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E1FB35" w14:textId="53256FD5" w:rsidR="00CE2300" w:rsidRPr="008C6E01" w:rsidRDefault="00A77C94" w:rsidP="00F840A4">
      <w:pPr>
        <w:spacing w:after="0" w:line="360" w:lineRule="auto"/>
        <w:jc w:val="center"/>
        <w:rPr>
          <w:rFonts w:ascii="Times New Roman" w:hAnsi="Times New Roman" w:cs="Times New Roman"/>
          <w:bCs/>
          <w:color w:val="000000" w:themeColor="text1"/>
          <w:sz w:val="32"/>
          <w:szCs w:val="32"/>
        </w:rPr>
      </w:pPr>
      <w:r>
        <w:rPr>
          <w:rFonts w:ascii="Times New Roman" w:hAnsi="Times New Roman" w:cs="Times New Roman"/>
          <w:bCs/>
          <w:color w:val="000000" w:themeColor="text1"/>
          <w:sz w:val="32"/>
          <w:szCs w:val="32"/>
        </w:rPr>
        <w:br/>
      </w:r>
      <w:r>
        <w:rPr>
          <w:rFonts w:ascii="Times New Roman" w:hAnsi="Times New Roman" w:cs="Times New Roman"/>
          <w:bCs/>
          <w:noProof/>
          <w:color w:val="000000" w:themeColor="text1"/>
          <w:sz w:val="32"/>
          <w:szCs w:val="32"/>
          <w14:ligatures w14:val="none"/>
        </w:rPr>
        <mc:AlternateContent>
          <mc:Choice Requires="wps">
            <w:drawing>
              <wp:anchor distT="0" distB="0" distL="114300" distR="114300" simplePos="0" relativeHeight="251662336" behindDoc="0" locked="0" layoutInCell="1" allowOverlap="1" wp14:anchorId="097A83DB" wp14:editId="31A64803">
                <wp:simplePos x="0" y="0"/>
                <wp:positionH relativeFrom="margin">
                  <wp:align>right</wp:align>
                </wp:positionH>
                <wp:positionV relativeFrom="paragraph">
                  <wp:posOffset>-5715</wp:posOffset>
                </wp:positionV>
                <wp:extent cx="5743575" cy="9191625"/>
                <wp:effectExtent l="19050" t="19050" r="47625" b="47625"/>
                <wp:wrapNone/>
                <wp:docPr id="1456477579" name="Rectangle 1"/>
                <wp:cNvGraphicFramePr/>
                <a:graphic xmlns:a="http://schemas.openxmlformats.org/drawingml/2006/main">
                  <a:graphicData uri="http://schemas.microsoft.com/office/word/2010/wordprocessingShape">
                    <wps:wsp>
                      <wps:cNvSpPr/>
                      <wps:spPr>
                        <a:xfrm>
                          <a:off x="0" y="0"/>
                          <a:ext cx="5743575" cy="9191625"/>
                        </a:xfrm>
                        <a:prstGeom prst="rect">
                          <a:avLst/>
                        </a:prstGeom>
                        <a:noFill/>
                        <a:ln w="63500" cmpd="thickThi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D5B661C" id="Rectangle 1" o:spid="_x0000_s1026" style="position:absolute;margin-left:401.05pt;margin-top:-.45pt;width:452.25pt;height:723.7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" filled="f" strokecolor="black [3213]" strokeweight="5pt">
                <v:stroke linestyle="thickThin"/>
                <w10:wrap anchorx="margin"/>
              </v:rect>
            </w:pict>
          </mc:Fallback>
        </mc:AlternateContent>
      </w:r>
      <w:r w:rsidR="00CE2300" w:rsidRPr="008C6E01">
        <w:rPr>
          <w:rFonts w:ascii="Times New Roman" w:hAnsi="Times New Roman" w:cs="Times New Roman"/>
          <w:bCs/>
          <w:color w:val="000000" w:themeColor="text1"/>
          <w:sz w:val="32"/>
          <w:szCs w:val="32"/>
        </w:rPr>
        <w:t>BỘ GIÁO DỤC VÀ ĐÀO TẠO</w:t>
      </w:r>
    </w:p>
    <w:p w14:paraId="1E84A63F" w14:textId="42E21239" w:rsidR="00F840A4" w:rsidRPr="008C6E01" w:rsidRDefault="00F840A4" w:rsidP="00F840A4">
      <w:pPr>
        <w:spacing w:after="0" w:line="360" w:lineRule="auto"/>
        <w:jc w:val="center"/>
        <w:rPr>
          <w:rFonts w:ascii="Times New Roman" w:hAnsi="Times New Roman" w:cs="Times New Roman"/>
          <w:b/>
          <w:bCs/>
          <w:color w:val="000000" w:themeColor="text1"/>
          <w:sz w:val="32"/>
          <w:szCs w:val="32"/>
          <w:lang w:val="vi-VN"/>
        </w:rPr>
      </w:pPr>
      <w:r w:rsidRPr="008C6E01">
        <w:rPr>
          <w:rFonts w:ascii="Times New Roman" w:hAnsi="Times New Roman" w:cs="Times New Roman"/>
          <w:b/>
          <w:bCs/>
          <w:color w:val="000000" w:themeColor="text1"/>
          <w:sz w:val="32"/>
          <w:szCs w:val="32"/>
          <w:lang w:val="vi-VN"/>
        </w:rPr>
        <w:t>TRƯỜNG ĐẠI HỌC KIẾN TRÚC ĐÀ NẴNG</w:t>
      </w:r>
    </w:p>
    <w:p w14:paraId="055A7B12" w14:textId="77777777" w:rsidR="00F840A4" w:rsidRPr="008C6E01" w:rsidRDefault="00F840A4" w:rsidP="00F840A4">
      <w:pPr>
        <w:jc w:val="center"/>
        <w:rPr>
          <w:rFonts w:ascii="Times New Roman" w:hAnsi="Times New Roman" w:cs="Times New Roman"/>
          <w:b/>
          <w:bCs/>
          <w:color w:val="000000" w:themeColor="text1"/>
          <w:sz w:val="28"/>
          <w:szCs w:val="28"/>
          <w:lang w:val="vi-VN"/>
        </w:rPr>
      </w:pPr>
      <w:r w:rsidRPr="008C6E01">
        <w:rPr>
          <w:rFonts w:ascii="Times New Roman" w:hAnsi="Times New Roman" w:cs="Times New Roman"/>
          <w:b/>
          <w:bCs/>
          <w:noProof/>
          <w:color w:val="000000" w:themeColor="text1"/>
          <w:sz w:val="26"/>
          <w:szCs w:val="26"/>
        </w:rPr>
        <w:drawing>
          <wp:anchor distT="0" distB="0" distL="114300" distR="114300" simplePos="0" relativeHeight="251659264" behindDoc="0" locked="0" layoutInCell="1" allowOverlap="1" wp14:anchorId="119ADA9C" wp14:editId="771C436B">
            <wp:simplePos x="0" y="0"/>
            <wp:positionH relativeFrom="margin">
              <wp:posOffset>2030095</wp:posOffset>
            </wp:positionH>
            <wp:positionV relativeFrom="paragraph">
              <wp:posOffset>102235</wp:posOffset>
            </wp:positionV>
            <wp:extent cx="1928495" cy="1814830"/>
            <wp:effectExtent l="0" t="0" r="0" b="0"/>
            <wp:wrapSquare wrapText="bothSides"/>
            <wp:docPr id="1" name="Picture 1" descr="Logo_dhkt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_dhktdn"/>
                    <pic:cNvPicPr>
                      <a:picLocks noChangeAspect="1"/>
                    </pic:cNvPicPr>
                  </pic:nvPicPr>
                  <pic:blipFill>
                    <a:blip r:embed="rId8"/>
                    <a:stretch>
                      <a:fillRect/>
                    </a:stretch>
                  </pic:blipFill>
                  <pic:spPr>
                    <a:xfrm>
                      <a:off x="0" y="0"/>
                      <a:ext cx="1928495" cy="1814830"/>
                    </a:xfrm>
                    <a:prstGeom prst="rect">
                      <a:avLst/>
                    </a:prstGeom>
                  </pic:spPr>
                </pic:pic>
              </a:graphicData>
            </a:graphic>
            <wp14:sizeRelH relativeFrom="margin">
              <wp14:pctWidth>0</wp14:pctWidth>
            </wp14:sizeRelH>
            <wp14:sizeRelV relativeFrom="margin">
              <wp14:pctHeight>0</wp14:pctHeight>
            </wp14:sizeRelV>
          </wp:anchor>
        </w:drawing>
      </w:r>
    </w:p>
    <w:p w14:paraId="7B301683" w14:textId="77777777" w:rsidR="00F840A4" w:rsidRPr="008C6E01" w:rsidRDefault="00F840A4" w:rsidP="00F840A4">
      <w:pPr>
        <w:rPr>
          <w:rFonts w:ascii="Times New Roman" w:hAnsi="Times New Roman" w:cs="Times New Roman"/>
          <w:b/>
          <w:bCs/>
          <w:color w:val="000000" w:themeColor="text1"/>
          <w:sz w:val="48"/>
          <w:szCs w:val="48"/>
          <w:lang w:val="vi-VN"/>
        </w:rPr>
      </w:pPr>
    </w:p>
    <w:p w14:paraId="7EDC8989" w14:textId="77777777" w:rsidR="00F840A4" w:rsidRPr="008C6E01" w:rsidRDefault="00F840A4" w:rsidP="00F840A4">
      <w:pPr>
        <w:rPr>
          <w:rFonts w:ascii="Times New Roman" w:hAnsi="Times New Roman" w:cs="Times New Roman"/>
          <w:b/>
          <w:bCs/>
          <w:color w:val="000000" w:themeColor="text1"/>
          <w:sz w:val="48"/>
          <w:szCs w:val="48"/>
          <w:lang w:val="vi-VN"/>
        </w:rPr>
      </w:pPr>
    </w:p>
    <w:p w14:paraId="6D9546FA" w14:textId="77777777" w:rsidR="00F840A4" w:rsidRPr="008C6E01" w:rsidRDefault="00F840A4" w:rsidP="00F840A4">
      <w:pPr>
        <w:jc w:val="center"/>
        <w:rPr>
          <w:rFonts w:ascii="Times New Roman" w:hAnsi="Times New Roman" w:cs="Times New Roman"/>
          <w:b/>
          <w:bCs/>
          <w:color w:val="000000" w:themeColor="text1"/>
          <w:sz w:val="44"/>
          <w:szCs w:val="44"/>
          <w:lang w:val="vi-VN"/>
        </w:rPr>
      </w:pPr>
    </w:p>
    <w:p w14:paraId="12D0C88E" w14:textId="77777777" w:rsidR="00F840A4" w:rsidRPr="008C6E01" w:rsidRDefault="00F840A4" w:rsidP="00F840A4">
      <w:pPr>
        <w:jc w:val="center"/>
        <w:rPr>
          <w:rFonts w:ascii="Times New Roman" w:hAnsi="Times New Roman" w:cs="Times New Roman"/>
          <w:b/>
          <w:bCs/>
          <w:color w:val="000000" w:themeColor="text1"/>
          <w:sz w:val="44"/>
          <w:szCs w:val="44"/>
          <w:lang w:val="vi-VN"/>
        </w:rPr>
      </w:pPr>
    </w:p>
    <w:p w14:paraId="21E57E01" w14:textId="77777777" w:rsidR="00F840A4" w:rsidRPr="008C6E01" w:rsidRDefault="00F840A4" w:rsidP="00F840A4">
      <w:pPr>
        <w:jc w:val="center"/>
        <w:rPr>
          <w:rFonts w:ascii="Times New Roman" w:hAnsi="Times New Roman" w:cs="Times New Roman"/>
          <w:b/>
          <w:bCs/>
          <w:color w:val="000000" w:themeColor="text1"/>
          <w:sz w:val="26"/>
          <w:szCs w:val="26"/>
          <w:lang w:val="vi-VN"/>
        </w:rPr>
      </w:pPr>
    </w:p>
    <w:p w14:paraId="7C1FC1B4" w14:textId="334D9A42" w:rsidR="00F840A4" w:rsidRPr="008C6E01" w:rsidRDefault="00F840A4" w:rsidP="00F840A4">
      <w:pPr>
        <w:jc w:val="center"/>
        <w:rPr>
          <w:rFonts w:ascii="Times New Roman" w:hAnsi="Times New Roman" w:cs="Times New Roman"/>
          <w:b/>
          <w:bCs/>
          <w:color w:val="000000" w:themeColor="text1"/>
          <w:sz w:val="40"/>
          <w:szCs w:val="26"/>
          <w:lang w:val="vi-VN"/>
        </w:rPr>
      </w:pPr>
      <w:r w:rsidRPr="008C6E01">
        <w:rPr>
          <w:rFonts w:ascii="Times New Roman" w:hAnsi="Times New Roman" w:cs="Times New Roman"/>
          <w:b/>
          <w:bCs/>
          <w:color w:val="000000" w:themeColor="text1"/>
          <w:sz w:val="40"/>
          <w:szCs w:val="26"/>
          <w:lang w:val="vi-VN"/>
        </w:rPr>
        <w:t>KHÓA LUẬN TỐT NGHIỆP</w:t>
      </w:r>
    </w:p>
    <w:p w14:paraId="43239A29" w14:textId="646B5925" w:rsidR="009238A0" w:rsidRPr="008C6E01" w:rsidRDefault="009238A0" w:rsidP="00F840A4">
      <w:pPr>
        <w:jc w:val="center"/>
        <w:rPr>
          <w:rFonts w:ascii="Times New Roman" w:hAnsi="Times New Roman" w:cs="Times New Roman"/>
          <w:b/>
          <w:bCs/>
          <w:color w:val="000000" w:themeColor="text1"/>
          <w:sz w:val="32"/>
          <w:szCs w:val="26"/>
          <w:u w:val="single"/>
        </w:rPr>
      </w:pPr>
      <w:r w:rsidRPr="008C6E01">
        <w:rPr>
          <w:rFonts w:ascii="Times New Roman" w:hAnsi="Times New Roman" w:cs="Times New Roman"/>
          <w:b/>
          <w:bCs/>
          <w:color w:val="000000" w:themeColor="text1"/>
          <w:sz w:val="32"/>
          <w:szCs w:val="26"/>
          <w:u w:val="single"/>
        </w:rPr>
        <w:t>ĐỀ TÀI :</w:t>
      </w:r>
    </w:p>
    <w:p w14:paraId="69571252" w14:textId="6B21E824" w:rsidR="00F840A4" w:rsidRPr="00C467FC" w:rsidRDefault="00F840A4" w:rsidP="00CE2300">
      <w:pPr>
        <w:spacing w:line="360" w:lineRule="auto"/>
        <w:jc w:val="center"/>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 xml:space="preserve">NÂNG CAO HIỆU QUẢ </w:t>
      </w:r>
      <w:r w:rsidR="00936EA3" w:rsidRPr="008C6E01">
        <w:rPr>
          <w:rFonts w:ascii="Times New Roman" w:hAnsi="Times New Roman" w:cs="Times New Roman"/>
          <w:b/>
          <w:color w:val="000000" w:themeColor="text1"/>
          <w:sz w:val="26"/>
          <w:szCs w:val="26"/>
        </w:rPr>
        <w:t xml:space="preserve">CHO VAY </w:t>
      </w:r>
      <w:r w:rsidR="00B6372F" w:rsidRPr="008C6E01">
        <w:rPr>
          <w:rFonts w:ascii="Times New Roman" w:hAnsi="Times New Roman" w:cs="Times New Roman"/>
          <w:b/>
          <w:color w:val="000000" w:themeColor="text1"/>
          <w:sz w:val="26"/>
          <w:szCs w:val="26"/>
          <w:lang w:val="vi-VN"/>
        </w:rPr>
        <w:t>XÓA ĐÓI GIẢM NGHÈO</w:t>
      </w:r>
      <w:r w:rsidR="00B6372F" w:rsidRPr="008C6E01">
        <w:rPr>
          <w:rFonts w:ascii="Times New Roman" w:hAnsi="Times New Roman" w:cs="Times New Roman"/>
          <w:b/>
          <w:bCs/>
          <w:color w:val="000000" w:themeColor="text1"/>
          <w:sz w:val="26"/>
          <w:szCs w:val="26"/>
        </w:rPr>
        <w:t xml:space="preserve"> </w:t>
      </w:r>
      <w:r w:rsidRPr="008C6E01">
        <w:rPr>
          <w:rFonts w:ascii="Times New Roman" w:hAnsi="Times New Roman" w:cs="Times New Roman"/>
          <w:b/>
          <w:bCs/>
          <w:color w:val="000000" w:themeColor="text1"/>
          <w:sz w:val="26"/>
          <w:szCs w:val="26"/>
        </w:rPr>
        <w:t>TẠI CHI NHÁNH NGÂN HÀNG CHÍNH SÁCH XÃ HỘI HUYỆN QUẢNG TRẠCH – TỈNH QUẢNG BÌNH</w:t>
      </w:r>
    </w:p>
    <w:p w14:paraId="1CA3AE32" w14:textId="7A075F59" w:rsidR="00F840A4" w:rsidRPr="008C6E01" w:rsidRDefault="00CE2300" w:rsidP="00CE2300">
      <w:pPr>
        <w:spacing w:line="360" w:lineRule="auto"/>
        <w:rPr>
          <w:rFonts w:ascii="Times New Roman" w:hAnsi="Times New Roman" w:cs="Times New Roman"/>
          <w:b/>
          <w:bCs/>
          <w:color w:val="000000" w:themeColor="text1"/>
          <w:sz w:val="26"/>
          <w:szCs w:val="26"/>
          <w:lang w:val="vi-VN"/>
        </w:rPr>
      </w:pPr>
      <w:r w:rsidRPr="008C6E01">
        <w:rPr>
          <w:rFonts w:ascii="Times New Roman" w:hAnsi="Times New Roman" w:cs="Times New Roman"/>
          <w:b/>
          <w:bCs/>
          <w:color w:val="000000" w:themeColor="text1"/>
          <w:sz w:val="26"/>
          <w:szCs w:val="26"/>
          <w:lang w:val="vi-VN"/>
        </w:rPr>
        <w:tab/>
      </w:r>
      <w:r w:rsidRPr="008C6E01">
        <w:rPr>
          <w:rFonts w:ascii="Times New Roman" w:hAnsi="Times New Roman" w:cs="Times New Roman"/>
          <w:b/>
          <w:bCs/>
          <w:color w:val="000000" w:themeColor="text1"/>
          <w:sz w:val="26"/>
          <w:szCs w:val="26"/>
          <w:lang w:val="vi-VN"/>
        </w:rPr>
        <w:tab/>
      </w:r>
    </w:p>
    <w:p w14:paraId="4E5E64CB" w14:textId="77777777" w:rsidR="00F840A4" w:rsidRPr="008C6E01" w:rsidRDefault="00F840A4" w:rsidP="00F840A4">
      <w:pPr>
        <w:spacing w:before="120" w:after="0" w:line="360" w:lineRule="auto"/>
        <w:ind w:firstLine="720"/>
        <w:jc w:val="both"/>
        <w:rPr>
          <w:rFonts w:ascii="Times New Roman" w:hAnsi="Times New Roman" w:cs="Times New Roman"/>
          <w:color w:val="000000" w:themeColor="text1"/>
          <w:sz w:val="26"/>
          <w:szCs w:val="26"/>
        </w:rPr>
      </w:pPr>
    </w:p>
    <w:p w14:paraId="01FEAB31" w14:textId="679FA8FC" w:rsidR="00CE2300" w:rsidRPr="008C6E01" w:rsidRDefault="00CE2300" w:rsidP="00CE2300">
      <w:pPr>
        <w:ind w:left="1440" w:firstLine="720"/>
        <w:rPr>
          <w:rFonts w:ascii="Times New Roman" w:hAnsi="Times New Roman" w:cs="Times New Roman"/>
          <w:b/>
          <w:color w:val="000000" w:themeColor="text1"/>
          <w:spacing w:val="-62"/>
          <w:sz w:val="26"/>
          <w:szCs w:val="26"/>
        </w:rPr>
      </w:pPr>
      <w:r w:rsidRPr="008C6E01">
        <w:rPr>
          <w:rFonts w:ascii="Times New Roman" w:hAnsi="Times New Roman" w:cs="Times New Roman"/>
          <w:b/>
          <w:color w:val="000000" w:themeColor="text1"/>
          <w:spacing w:val="-3"/>
          <w:sz w:val="26"/>
          <w:szCs w:val="26"/>
        </w:rPr>
        <w:t xml:space="preserve">Giảng </w:t>
      </w:r>
      <w:r w:rsidRPr="008C6E01">
        <w:rPr>
          <w:rFonts w:ascii="Times New Roman" w:hAnsi="Times New Roman" w:cs="Times New Roman"/>
          <w:b/>
          <w:color w:val="000000" w:themeColor="text1"/>
          <w:sz w:val="26"/>
          <w:szCs w:val="26"/>
        </w:rPr>
        <w:t>viên hướng</w:t>
      </w:r>
      <w:r w:rsidRPr="008C6E01">
        <w:rPr>
          <w:rFonts w:ascii="Times New Roman" w:hAnsi="Times New Roman" w:cs="Times New Roman"/>
          <w:b/>
          <w:color w:val="000000" w:themeColor="text1"/>
          <w:spacing w:val="-2"/>
          <w:sz w:val="26"/>
          <w:szCs w:val="26"/>
        </w:rPr>
        <w:t xml:space="preserve"> </w:t>
      </w:r>
      <w:r w:rsidRPr="008C6E01">
        <w:rPr>
          <w:rFonts w:ascii="Times New Roman" w:hAnsi="Times New Roman" w:cs="Times New Roman"/>
          <w:b/>
          <w:color w:val="000000" w:themeColor="text1"/>
          <w:sz w:val="26"/>
          <w:szCs w:val="26"/>
        </w:rPr>
        <w:t>dẫn</w:t>
      </w:r>
      <w:r w:rsidRPr="008C6E01">
        <w:rPr>
          <w:rFonts w:ascii="Times New Roman" w:hAnsi="Times New Roman" w:cs="Times New Roman"/>
          <w:b/>
          <w:color w:val="000000" w:themeColor="text1"/>
          <w:sz w:val="26"/>
          <w:szCs w:val="26"/>
        </w:rPr>
        <w:tab/>
        <w:t>:</w:t>
      </w:r>
      <w:r w:rsidRPr="008C6E01">
        <w:rPr>
          <w:rFonts w:ascii="Times New Roman" w:hAnsi="Times New Roman" w:cs="Times New Roman"/>
          <w:b/>
          <w:color w:val="000000" w:themeColor="text1"/>
          <w:spacing w:val="-14"/>
          <w:sz w:val="26"/>
          <w:szCs w:val="26"/>
        </w:rPr>
        <w:t xml:space="preserve"> </w:t>
      </w:r>
      <w:r w:rsidRPr="008C6E01">
        <w:rPr>
          <w:rFonts w:ascii="Times New Roman" w:hAnsi="Times New Roman" w:cs="Times New Roman"/>
          <w:b/>
          <w:color w:val="000000" w:themeColor="text1"/>
          <w:sz w:val="26"/>
          <w:szCs w:val="26"/>
        </w:rPr>
        <w:t>Th.S</w:t>
      </w:r>
      <w:r w:rsidRPr="008C6E01">
        <w:rPr>
          <w:rFonts w:ascii="Times New Roman" w:hAnsi="Times New Roman" w:cs="Times New Roman"/>
          <w:b/>
          <w:color w:val="000000" w:themeColor="text1"/>
          <w:spacing w:val="-13"/>
          <w:sz w:val="26"/>
          <w:szCs w:val="26"/>
        </w:rPr>
        <w:t xml:space="preserve"> </w:t>
      </w:r>
      <w:r w:rsidRPr="008C6E01">
        <w:rPr>
          <w:rFonts w:ascii="Times New Roman" w:hAnsi="Times New Roman" w:cs="Times New Roman"/>
          <w:b/>
          <w:color w:val="000000" w:themeColor="text1"/>
          <w:sz w:val="26"/>
          <w:szCs w:val="26"/>
        </w:rPr>
        <w:t>Trần Thị Yến Vinh</w:t>
      </w:r>
    </w:p>
    <w:p w14:paraId="21FA18F8" w14:textId="05DB9744" w:rsidR="00CE2300" w:rsidRPr="008C6E01" w:rsidRDefault="00CE2300" w:rsidP="00CE2300">
      <w:pPr>
        <w:ind w:left="1440" w:firstLine="720"/>
        <w:rPr>
          <w:rFonts w:ascii="Times New Roman" w:hAnsi="Times New Roman" w:cs="Times New Roman"/>
          <w:b/>
          <w:color w:val="000000" w:themeColor="text1"/>
          <w:sz w:val="26"/>
          <w:szCs w:val="26"/>
        </w:rPr>
      </w:pPr>
      <w:r w:rsidRPr="008C6E01">
        <w:rPr>
          <w:rFonts w:ascii="Times New Roman" w:hAnsi="Times New Roman" w:cs="Times New Roman"/>
          <w:b/>
          <w:color w:val="000000" w:themeColor="text1"/>
          <w:sz w:val="26"/>
          <w:szCs w:val="26"/>
        </w:rPr>
        <w:t>Sinh</w:t>
      </w:r>
      <w:r w:rsidRPr="008C6E01">
        <w:rPr>
          <w:rFonts w:ascii="Times New Roman" w:hAnsi="Times New Roman" w:cs="Times New Roman"/>
          <w:b/>
          <w:color w:val="000000" w:themeColor="text1"/>
          <w:spacing w:val="-3"/>
          <w:sz w:val="26"/>
          <w:szCs w:val="26"/>
        </w:rPr>
        <w:t xml:space="preserve"> </w:t>
      </w:r>
      <w:r w:rsidRPr="008C6E01">
        <w:rPr>
          <w:rFonts w:ascii="Times New Roman" w:hAnsi="Times New Roman" w:cs="Times New Roman"/>
          <w:b/>
          <w:color w:val="000000" w:themeColor="text1"/>
          <w:sz w:val="26"/>
          <w:szCs w:val="26"/>
        </w:rPr>
        <w:t>viên</w:t>
      </w:r>
      <w:r w:rsidRPr="008C6E01">
        <w:rPr>
          <w:rFonts w:ascii="Times New Roman" w:hAnsi="Times New Roman" w:cs="Times New Roman"/>
          <w:b/>
          <w:color w:val="000000" w:themeColor="text1"/>
          <w:spacing w:val="-2"/>
          <w:sz w:val="26"/>
          <w:szCs w:val="26"/>
        </w:rPr>
        <w:t xml:space="preserve"> </w:t>
      </w:r>
      <w:r w:rsidRPr="008C6E01">
        <w:rPr>
          <w:rFonts w:ascii="Times New Roman" w:hAnsi="Times New Roman" w:cs="Times New Roman"/>
          <w:b/>
          <w:color w:val="000000" w:themeColor="text1"/>
          <w:sz w:val="26"/>
          <w:szCs w:val="26"/>
        </w:rPr>
        <w:t>thực</w:t>
      </w:r>
      <w:r w:rsidRPr="008C6E01">
        <w:rPr>
          <w:rFonts w:ascii="Times New Roman" w:hAnsi="Times New Roman" w:cs="Times New Roman"/>
          <w:b/>
          <w:color w:val="000000" w:themeColor="text1"/>
          <w:spacing w:val="-2"/>
          <w:sz w:val="26"/>
          <w:szCs w:val="26"/>
        </w:rPr>
        <w:t xml:space="preserve"> </w:t>
      </w:r>
      <w:r w:rsidRPr="008C6E01">
        <w:rPr>
          <w:rFonts w:ascii="Times New Roman" w:hAnsi="Times New Roman" w:cs="Times New Roman"/>
          <w:b/>
          <w:color w:val="000000" w:themeColor="text1"/>
          <w:sz w:val="26"/>
          <w:szCs w:val="26"/>
        </w:rPr>
        <w:t>hiện</w:t>
      </w:r>
      <w:r w:rsidRPr="008C6E01">
        <w:rPr>
          <w:rFonts w:ascii="Times New Roman" w:hAnsi="Times New Roman" w:cs="Times New Roman"/>
          <w:b/>
          <w:color w:val="000000" w:themeColor="text1"/>
          <w:sz w:val="26"/>
          <w:szCs w:val="26"/>
        </w:rPr>
        <w:tab/>
      </w:r>
      <w:r w:rsidRPr="008C6E01">
        <w:rPr>
          <w:rFonts w:ascii="Times New Roman" w:hAnsi="Times New Roman" w:cs="Times New Roman"/>
          <w:b/>
          <w:color w:val="000000" w:themeColor="text1"/>
          <w:sz w:val="26"/>
          <w:szCs w:val="26"/>
        </w:rPr>
        <w:tab/>
        <w:t>: Trần Anh Tuấn</w:t>
      </w:r>
    </w:p>
    <w:p w14:paraId="129CB558" w14:textId="77777777" w:rsidR="00CE2300" w:rsidRPr="008C6E01" w:rsidRDefault="00CE2300" w:rsidP="00CE2300">
      <w:pPr>
        <w:ind w:left="1440" w:firstLine="720"/>
        <w:rPr>
          <w:rFonts w:ascii="Times New Roman" w:hAnsi="Times New Roman" w:cs="Times New Roman"/>
          <w:b/>
          <w:color w:val="000000" w:themeColor="text1"/>
          <w:sz w:val="26"/>
          <w:szCs w:val="26"/>
        </w:rPr>
      </w:pPr>
      <w:r w:rsidRPr="008C6E01">
        <w:rPr>
          <w:rFonts w:ascii="Times New Roman" w:hAnsi="Times New Roman" w:cs="Times New Roman"/>
          <w:b/>
          <w:color w:val="000000" w:themeColor="text1"/>
          <w:sz w:val="26"/>
          <w:szCs w:val="26"/>
        </w:rPr>
        <w:t>Khóa</w:t>
      </w:r>
      <w:r w:rsidRPr="008C6E01">
        <w:rPr>
          <w:rFonts w:ascii="Times New Roman" w:hAnsi="Times New Roman" w:cs="Times New Roman"/>
          <w:b/>
          <w:color w:val="000000" w:themeColor="text1"/>
          <w:spacing w:val="-2"/>
          <w:sz w:val="26"/>
          <w:szCs w:val="26"/>
        </w:rPr>
        <w:t xml:space="preserve"> </w:t>
      </w:r>
      <w:r w:rsidRPr="008C6E01">
        <w:rPr>
          <w:rFonts w:ascii="Times New Roman" w:hAnsi="Times New Roman" w:cs="Times New Roman"/>
          <w:b/>
          <w:color w:val="000000" w:themeColor="text1"/>
          <w:sz w:val="26"/>
          <w:szCs w:val="26"/>
        </w:rPr>
        <w:t>học</w:t>
      </w:r>
      <w:r w:rsidRPr="008C6E01">
        <w:rPr>
          <w:rFonts w:ascii="Times New Roman" w:hAnsi="Times New Roman" w:cs="Times New Roman"/>
          <w:b/>
          <w:color w:val="000000" w:themeColor="text1"/>
          <w:sz w:val="26"/>
          <w:szCs w:val="26"/>
        </w:rPr>
        <w:tab/>
      </w:r>
      <w:r w:rsidRPr="008C6E01">
        <w:rPr>
          <w:rFonts w:ascii="Times New Roman" w:hAnsi="Times New Roman" w:cs="Times New Roman"/>
          <w:b/>
          <w:color w:val="000000" w:themeColor="text1"/>
          <w:sz w:val="26"/>
          <w:szCs w:val="26"/>
        </w:rPr>
        <w:tab/>
      </w:r>
      <w:r w:rsidRPr="008C6E01">
        <w:rPr>
          <w:rFonts w:ascii="Times New Roman" w:hAnsi="Times New Roman" w:cs="Times New Roman"/>
          <w:b/>
          <w:color w:val="000000" w:themeColor="text1"/>
          <w:sz w:val="26"/>
          <w:szCs w:val="26"/>
        </w:rPr>
        <w:tab/>
        <w:t>:</w:t>
      </w:r>
      <w:r w:rsidRPr="008C6E01">
        <w:rPr>
          <w:rFonts w:ascii="Times New Roman" w:hAnsi="Times New Roman" w:cs="Times New Roman"/>
          <w:b/>
          <w:color w:val="000000" w:themeColor="text1"/>
          <w:spacing w:val="-2"/>
          <w:sz w:val="26"/>
          <w:szCs w:val="26"/>
        </w:rPr>
        <w:t xml:space="preserve"> </w:t>
      </w:r>
      <w:r w:rsidRPr="008C6E01">
        <w:rPr>
          <w:rFonts w:ascii="Times New Roman" w:hAnsi="Times New Roman" w:cs="Times New Roman"/>
          <w:b/>
          <w:color w:val="000000" w:themeColor="text1"/>
          <w:sz w:val="26"/>
          <w:szCs w:val="26"/>
        </w:rPr>
        <w:t>2020 -</w:t>
      </w:r>
      <w:r w:rsidRPr="008C6E01">
        <w:rPr>
          <w:rFonts w:ascii="Times New Roman" w:hAnsi="Times New Roman" w:cs="Times New Roman"/>
          <w:b/>
          <w:color w:val="000000" w:themeColor="text1"/>
          <w:spacing w:val="1"/>
          <w:sz w:val="26"/>
          <w:szCs w:val="26"/>
        </w:rPr>
        <w:t xml:space="preserve"> </w:t>
      </w:r>
      <w:r w:rsidRPr="008C6E01">
        <w:rPr>
          <w:rFonts w:ascii="Times New Roman" w:hAnsi="Times New Roman" w:cs="Times New Roman"/>
          <w:b/>
          <w:color w:val="000000" w:themeColor="text1"/>
          <w:sz w:val="26"/>
          <w:szCs w:val="26"/>
        </w:rPr>
        <w:t>2024</w:t>
      </w:r>
    </w:p>
    <w:p w14:paraId="20E5B3E2" w14:textId="77777777" w:rsidR="00CE2300" w:rsidRPr="008C6E01" w:rsidRDefault="00CE2300" w:rsidP="00CE2300">
      <w:pPr>
        <w:ind w:left="1440" w:firstLine="720"/>
        <w:rPr>
          <w:rFonts w:ascii="Times New Roman" w:hAnsi="Times New Roman" w:cs="Times New Roman"/>
          <w:b/>
          <w:color w:val="000000" w:themeColor="text1"/>
          <w:sz w:val="26"/>
          <w:szCs w:val="26"/>
        </w:rPr>
      </w:pPr>
      <w:r w:rsidRPr="008C6E01">
        <w:rPr>
          <w:rFonts w:ascii="Times New Roman" w:hAnsi="Times New Roman" w:cs="Times New Roman"/>
          <w:b/>
          <w:color w:val="000000" w:themeColor="text1"/>
          <w:sz w:val="26"/>
          <w:szCs w:val="26"/>
        </w:rPr>
        <w:t>Lớp</w:t>
      </w:r>
      <w:r w:rsidRPr="008C6E01">
        <w:rPr>
          <w:rFonts w:ascii="Times New Roman" w:hAnsi="Times New Roman" w:cs="Times New Roman"/>
          <w:b/>
          <w:color w:val="000000" w:themeColor="text1"/>
          <w:sz w:val="26"/>
          <w:szCs w:val="26"/>
        </w:rPr>
        <w:tab/>
      </w:r>
      <w:r w:rsidRPr="008C6E01">
        <w:rPr>
          <w:rFonts w:ascii="Times New Roman" w:hAnsi="Times New Roman" w:cs="Times New Roman"/>
          <w:b/>
          <w:color w:val="000000" w:themeColor="text1"/>
          <w:sz w:val="26"/>
          <w:szCs w:val="26"/>
        </w:rPr>
        <w:tab/>
      </w:r>
      <w:r w:rsidRPr="008C6E01">
        <w:rPr>
          <w:rFonts w:ascii="Times New Roman" w:hAnsi="Times New Roman" w:cs="Times New Roman"/>
          <w:b/>
          <w:color w:val="000000" w:themeColor="text1"/>
          <w:sz w:val="26"/>
          <w:szCs w:val="26"/>
        </w:rPr>
        <w:tab/>
      </w:r>
      <w:r w:rsidRPr="008C6E01">
        <w:rPr>
          <w:rFonts w:ascii="Times New Roman" w:hAnsi="Times New Roman" w:cs="Times New Roman"/>
          <w:b/>
          <w:color w:val="000000" w:themeColor="text1"/>
          <w:sz w:val="26"/>
          <w:szCs w:val="26"/>
        </w:rPr>
        <w:tab/>
        <w:t>:</w:t>
      </w:r>
      <w:r w:rsidRPr="008C6E01">
        <w:rPr>
          <w:rFonts w:ascii="Times New Roman" w:hAnsi="Times New Roman" w:cs="Times New Roman"/>
          <w:b/>
          <w:color w:val="000000" w:themeColor="text1"/>
          <w:spacing w:val="-3"/>
          <w:sz w:val="26"/>
          <w:szCs w:val="26"/>
        </w:rPr>
        <w:t xml:space="preserve"> </w:t>
      </w:r>
      <w:r w:rsidRPr="008C6E01">
        <w:rPr>
          <w:rFonts w:ascii="Times New Roman" w:hAnsi="Times New Roman" w:cs="Times New Roman"/>
          <w:b/>
          <w:color w:val="000000" w:themeColor="text1"/>
          <w:sz w:val="26"/>
          <w:szCs w:val="26"/>
        </w:rPr>
        <w:t>20NH</w:t>
      </w:r>
    </w:p>
    <w:p w14:paraId="64407469" w14:textId="26F2EB6B" w:rsidR="009238A0" w:rsidRPr="008C6E01" w:rsidRDefault="009238A0" w:rsidP="00CE2300">
      <w:pPr>
        <w:spacing w:before="120" w:after="0" w:line="360" w:lineRule="auto"/>
        <w:jc w:val="both"/>
        <w:rPr>
          <w:rFonts w:ascii="Times New Roman" w:hAnsi="Times New Roman" w:cs="Times New Roman"/>
          <w:b/>
          <w:color w:val="000000" w:themeColor="text1"/>
          <w:sz w:val="26"/>
          <w:szCs w:val="26"/>
        </w:rPr>
      </w:pPr>
    </w:p>
    <w:p w14:paraId="3DD57A19" w14:textId="77777777" w:rsidR="00F840A4" w:rsidRPr="008C6E01" w:rsidRDefault="00F840A4" w:rsidP="00F840A4">
      <w:pPr>
        <w:spacing w:before="120" w:after="0" w:line="360" w:lineRule="auto"/>
        <w:ind w:left="720" w:firstLine="720"/>
        <w:jc w:val="both"/>
        <w:rPr>
          <w:rFonts w:ascii="Times New Roman" w:hAnsi="Times New Roman" w:cs="Times New Roman"/>
          <w:b/>
          <w:bCs/>
          <w:color w:val="000000" w:themeColor="text1"/>
          <w:sz w:val="28"/>
          <w:szCs w:val="28"/>
          <w:lang w:val="vi-VN"/>
        </w:rPr>
      </w:pPr>
    </w:p>
    <w:p w14:paraId="41B9EF91" w14:textId="77777777" w:rsidR="00F840A4" w:rsidRPr="008C6E01" w:rsidRDefault="00F840A4" w:rsidP="00F840A4">
      <w:pPr>
        <w:tabs>
          <w:tab w:val="left" w:pos="1418"/>
          <w:tab w:val="left" w:pos="3686"/>
        </w:tabs>
        <w:rPr>
          <w:rFonts w:ascii="Times New Roman" w:hAnsi="Times New Roman" w:cs="Times New Roman"/>
          <w:b/>
          <w:bCs/>
          <w:color w:val="000000" w:themeColor="text1"/>
          <w:sz w:val="28"/>
          <w:szCs w:val="28"/>
          <w:lang w:val="vi-VN"/>
        </w:rPr>
      </w:pPr>
      <w:r w:rsidRPr="008C6E01">
        <w:rPr>
          <w:rFonts w:ascii="Times New Roman" w:hAnsi="Times New Roman" w:cs="Times New Roman"/>
          <w:b/>
          <w:bCs/>
          <w:color w:val="000000" w:themeColor="text1"/>
          <w:sz w:val="28"/>
          <w:szCs w:val="28"/>
          <w:lang w:val="vi-VN"/>
        </w:rPr>
        <w:tab/>
      </w:r>
    </w:p>
    <w:p w14:paraId="15286964" w14:textId="77777777" w:rsidR="00DE59BF" w:rsidRPr="008C6E01" w:rsidRDefault="00DE59BF" w:rsidP="00F840A4">
      <w:pPr>
        <w:tabs>
          <w:tab w:val="left" w:pos="1418"/>
          <w:tab w:val="left" w:pos="3686"/>
        </w:tabs>
        <w:rPr>
          <w:rFonts w:ascii="Times New Roman" w:hAnsi="Times New Roman" w:cs="Times New Roman"/>
          <w:b/>
          <w:bCs/>
          <w:color w:val="000000" w:themeColor="text1"/>
          <w:sz w:val="28"/>
          <w:szCs w:val="28"/>
          <w:lang w:val="vi-VN"/>
        </w:rPr>
      </w:pPr>
    </w:p>
    <w:p w14:paraId="4A5FE164" w14:textId="77777777" w:rsidR="00DE59BF" w:rsidRPr="008C6E01" w:rsidRDefault="00DE59BF" w:rsidP="00F840A4">
      <w:pPr>
        <w:tabs>
          <w:tab w:val="left" w:pos="1418"/>
          <w:tab w:val="left" w:pos="3686"/>
        </w:tabs>
        <w:rPr>
          <w:rFonts w:ascii="Times New Roman" w:hAnsi="Times New Roman" w:cs="Times New Roman"/>
          <w:b/>
          <w:bCs/>
          <w:color w:val="000000" w:themeColor="text1"/>
          <w:sz w:val="28"/>
          <w:szCs w:val="28"/>
          <w:lang w:val="vi-VN"/>
        </w:rPr>
      </w:pPr>
    </w:p>
    <w:p w14:paraId="602BF5B0" w14:textId="5F52424A" w:rsidR="00F840A4" w:rsidRPr="008C6E01" w:rsidRDefault="00F840A4" w:rsidP="00CE2300">
      <w:pPr>
        <w:spacing w:after="0" w:line="360" w:lineRule="auto"/>
        <w:jc w:val="center"/>
        <w:rPr>
          <w:rFonts w:ascii="Times New Roman" w:hAnsi="Times New Roman" w:cs="Times New Roman"/>
          <w:bCs/>
          <w:i/>
          <w:color w:val="000000" w:themeColor="text1"/>
          <w:sz w:val="26"/>
          <w:szCs w:val="26"/>
          <w:lang w:val="vi-VN"/>
        </w:rPr>
      </w:pPr>
      <w:r w:rsidRPr="008C6E01">
        <w:rPr>
          <w:rFonts w:ascii="Times New Roman" w:hAnsi="Times New Roman" w:cs="Times New Roman"/>
          <w:bCs/>
          <w:i/>
          <w:color w:val="000000" w:themeColor="text1"/>
          <w:sz w:val="26"/>
          <w:szCs w:val="26"/>
          <w:lang w:val="vi-VN"/>
        </w:rPr>
        <w:t xml:space="preserve">Đà Nẵng, </w:t>
      </w:r>
      <w:r w:rsidR="009238A0" w:rsidRPr="008C6E01">
        <w:rPr>
          <w:rFonts w:ascii="Times New Roman" w:hAnsi="Times New Roman" w:cs="Times New Roman"/>
          <w:bCs/>
          <w:i/>
          <w:color w:val="000000" w:themeColor="text1"/>
          <w:sz w:val="26"/>
          <w:szCs w:val="26"/>
        </w:rPr>
        <w:t>tháng 5,</w:t>
      </w:r>
      <w:r w:rsidRPr="008C6E01">
        <w:rPr>
          <w:rFonts w:ascii="Times New Roman" w:hAnsi="Times New Roman" w:cs="Times New Roman"/>
          <w:bCs/>
          <w:i/>
          <w:color w:val="000000" w:themeColor="text1"/>
          <w:sz w:val="26"/>
          <w:szCs w:val="26"/>
          <w:lang w:val="vi-VN"/>
        </w:rPr>
        <w:t>năm 2024</w:t>
      </w:r>
    </w:p>
    <w:p w14:paraId="02BE4DCB" w14:textId="77777777" w:rsidR="003764D3" w:rsidRPr="008C6E01" w:rsidRDefault="003764D3" w:rsidP="00CE2300">
      <w:pPr>
        <w:tabs>
          <w:tab w:val="left" w:pos="1300"/>
        </w:tabs>
        <w:spacing w:after="0" w:line="360" w:lineRule="auto"/>
        <w:jc w:val="center"/>
        <w:rPr>
          <w:rFonts w:ascii="Times New Roman" w:hAnsi="Times New Roman" w:cs="Times New Roman"/>
          <w:b/>
          <w:bCs/>
          <w:color w:val="000000" w:themeColor="text1"/>
          <w:sz w:val="26"/>
          <w:szCs w:val="26"/>
          <w:lang w:val="vi-VN"/>
        </w:rPr>
      </w:pPr>
      <w:r w:rsidRPr="008C6E01">
        <w:rPr>
          <w:rFonts w:ascii="Times New Roman" w:hAnsi="Times New Roman" w:cs="Times New Roman"/>
          <w:b/>
          <w:bCs/>
          <w:color w:val="000000" w:themeColor="text1"/>
          <w:sz w:val="26"/>
          <w:szCs w:val="26"/>
          <w:lang w:val="vi-VN"/>
        </w:rPr>
        <w:lastRenderedPageBreak/>
        <w:t>NHIỆM VỤ KHÓA LUẬN TỐT NGHIỆP</w:t>
      </w:r>
    </w:p>
    <w:p w14:paraId="59BB1885" w14:textId="1C5AC178" w:rsidR="003764D3" w:rsidRPr="008C6E01" w:rsidRDefault="00CE2300" w:rsidP="00CE2300">
      <w:pPr>
        <w:spacing w:after="0" w:line="360" w:lineRule="auto"/>
        <w:jc w:val="center"/>
        <w:rPr>
          <w:rFonts w:ascii="Times New Roman" w:hAnsi="Times New Roman" w:cs="Times New Roman"/>
          <w:b/>
          <w:bCs/>
          <w:color w:val="000000" w:themeColor="text1"/>
          <w:sz w:val="26"/>
          <w:szCs w:val="26"/>
          <w:lang w:val="vi-VN"/>
        </w:rPr>
      </w:pPr>
      <w:r w:rsidRPr="008C6E01">
        <w:rPr>
          <w:rFonts w:ascii="Times New Roman" w:hAnsi="Times New Roman" w:cs="Times New Roman"/>
          <w:b/>
          <w:bCs/>
          <w:color w:val="000000" w:themeColor="text1"/>
          <w:sz w:val="26"/>
          <w:szCs w:val="26"/>
        </w:rPr>
        <w:t>Năm học : 2023-</w:t>
      </w:r>
      <w:r w:rsidR="003764D3" w:rsidRPr="008C6E01">
        <w:rPr>
          <w:rFonts w:ascii="Times New Roman" w:hAnsi="Times New Roman" w:cs="Times New Roman"/>
          <w:b/>
          <w:bCs/>
          <w:color w:val="000000" w:themeColor="text1"/>
          <w:sz w:val="26"/>
          <w:szCs w:val="26"/>
          <w:lang w:val="vi-VN"/>
        </w:rPr>
        <w:t>2024</w:t>
      </w:r>
    </w:p>
    <w:p w14:paraId="60BCDB6E" w14:textId="2635B78D" w:rsidR="00CE2300" w:rsidRPr="008C6E01" w:rsidRDefault="00CE2300" w:rsidP="00F87726">
      <w:pPr>
        <w:pStyle w:val="ListParagraph"/>
        <w:numPr>
          <w:ilvl w:val="0"/>
          <w:numId w:val="18"/>
        </w:numPr>
        <w:spacing w:after="0" w:line="360" w:lineRule="auto"/>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Thông tin sinh viên</w:t>
      </w:r>
    </w:p>
    <w:p w14:paraId="79A893DC" w14:textId="1EECBA8E" w:rsidR="003764D3" w:rsidRPr="008C6E01" w:rsidRDefault="003764D3" w:rsidP="00F87726">
      <w:pPr>
        <w:pStyle w:val="ListParagraph"/>
        <w:numPr>
          <w:ilvl w:val="0"/>
          <w:numId w:val="19"/>
        </w:numPr>
        <w:spacing w:after="0" w:line="360" w:lineRule="auto"/>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lang w:val="vi-VN"/>
        </w:rPr>
        <w:t xml:space="preserve">Họ tên sinh viên: Trần </w:t>
      </w:r>
      <w:r w:rsidRPr="008C6E01">
        <w:rPr>
          <w:rFonts w:ascii="Times New Roman" w:hAnsi="Times New Roman" w:cs="Times New Roman"/>
          <w:color w:val="000000" w:themeColor="text1"/>
          <w:sz w:val="26"/>
          <w:szCs w:val="26"/>
        </w:rPr>
        <w:t>Anh Tuấn</w:t>
      </w:r>
    </w:p>
    <w:p w14:paraId="533D6531" w14:textId="77777777" w:rsidR="003764D3" w:rsidRPr="008C6E01" w:rsidRDefault="003764D3" w:rsidP="00F87726">
      <w:pPr>
        <w:pStyle w:val="ListParagraph"/>
        <w:numPr>
          <w:ilvl w:val="0"/>
          <w:numId w:val="19"/>
        </w:numPr>
        <w:spacing w:after="0" w:line="360" w:lineRule="auto"/>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Ngành học: Tài Chính – Ngân Hàng</w:t>
      </w:r>
    </w:p>
    <w:p w14:paraId="755FF5D2" w14:textId="77777777" w:rsidR="003764D3" w:rsidRPr="008C6E01" w:rsidRDefault="003764D3" w:rsidP="00F87726">
      <w:pPr>
        <w:pStyle w:val="ListParagraph"/>
        <w:numPr>
          <w:ilvl w:val="0"/>
          <w:numId w:val="19"/>
        </w:numPr>
        <w:spacing w:after="0" w:line="360" w:lineRule="auto"/>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Trình độ đào tạo: Đại Học</w:t>
      </w:r>
    </w:p>
    <w:p w14:paraId="7D665E24" w14:textId="77777777" w:rsidR="003764D3" w:rsidRPr="008C6E01" w:rsidRDefault="003764D3" w:rsidP="00F87726">
      <w:pPr>
        <w:pStyle w:val="ListParagraph"/>
        <w:numPr>
          <w:ilvl w:val="0"/>
          <w:numId w:val="19"/>
        </w:numPr>
        <w:spacing w:after="0" w:line="360" w:lineRule="auto"/>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Khóa học: 2020 – 2024</w:t>
      </w:r>
    </w:p>
    <w:p w14:paraId="5B3677CC" w14:textId="54CB5FD1" w:rsidR="003764D3" w:rsidRPr="008C6E01" w:rsidRDefault="003764D3" w:rsidP="00F87726">
      <w:pPr>
        <w:pStyle w:val="ListParagraph"/>
        <w:numPr>
          <w:ilvl w:val="0"/>
          <w:numId w:val="18"/>
        </w:numPr>
        <w:spacing w:after="0" w:line="360" w:lineRule="auto"/>
        <w:jc w:val="both"/>
        <w:rPr>
          <w:rFonts w:ascii="Times New Roman" w:hAnsi="Times New Roman" w:cs="Times New Roman"/>
          <w:b/>
          <w:bCs/>
          <w:color w:val="000000" w:themeColor="text1"/>
          <w:sz w:val="26"/>
          <w:szCs w:val="26"/>
          <w:lang w:val="vi-VN"/>
        </w:rPr>
      </w:pPr>
      <w:r w:rsidRPr="008C6E01">
        <w:rPr>
          <w:rFonts w:ascii="Times New Roman" w:hAnsi="Times New Roman" w:cs="Times New Roman"/>
          <w:bCs/>
          <w:color w:val="000000" w:themeColor="text1"/>
          <w:sz w:val="26"/>
          <w:szCs w:val="26"/>
          <w:lang w:val="vi-VN"/>
        </w:rPr>
        <w:t xml:space="preserve"> </w:t>
      </w:r>
      <w:r w:rsidRPr="008C6E01">
        <w:rPr>
          <w:rFonts w:ascii="Times New Roman" w:hAnsi="Times New Roman" w:cs="Times New Roman"/>
          <w:b/>
          <w:bCs/>
          <w:color w:val="000000" w:themeColor="text1"/>
          <w:sz w:val="26"/>
          <w:szCs w:val="26"/>
          <w:lang w:val="vi-VN"/>
        </w:rPr>
        <w:t>Tên đề tài đồ án tốt nghiệp, khóa luận tốt nghiệp:</w:t>
      </w:r>
    </w:p>
    <w:p w14:paraId="539EBC87" w14:textId="66D23803" w:rsidR="003764D3" w:rsidRPr="008C6E01" w:rsidRDefault="003764D3" w:rsidP="003764D3">
      <w:pPr>
        <w:spacing w:after="0" w:line="360" w:lineRule="auto"/>
        <w:ind w:firstLine="567"/>
        <w:jc w:val="both"/>
        <w:rPr>
          <w:rFonts w:ascii="Times New Roman" w:hAnsi="Times New Roman" w:cs="Times New Roman"/>
          <w:color w:val="000000" w:themeColor="text1"/>
          <w:sz w:val="26"/>
          <w:szCs w:val="26"/>
          <w:lang w:val="vi-VN"/>
        </w:rPr>
      </w:pPr>
      <w:r w:rsidRPr="008C6E01">
        <w:rPr>
          <w:rFonts w:ascii="Times New Roman" w:hAnsi="Times New Roman" w:cs="Times New Roman"/>
          <w:bCs/>
          <w:color w:val="000000" w:themeColor="text1"/>
          <w:sz w:val="26"/>
          <w:szCs w:val="26"/>
        </w:rPr>
        <w:t xml:space="preserve">NÂNG CAO HIỆU QUẢ </w:t>
      </w:r>
      <w:r w:rsidRPr="008C6E01">
        <w:rPr>
          <w:rFonts w:ascii="Times New Roman" w:hAnsi="Times New Roman" w:cs="Times New Roman"/>
          <w:color w:val="000000" w:themeColor="text1"/>
          <w:sz w:val="26"/>
          <w:szCs w:val="26"/>
        </w:rPr>
        <w:t xml:space="preserve">CHO VAY </w:t>
      </w:r>
      <w:r w:rsidRPr="008C6E01">
        <w:rPr>
          <w:rFonts w:ascii="Times New Roman" w:hAnsi="Times New Roman" w:cs="Times New Roman"/>
          <w:color w:val="000000" w:themeColor="text1"/>
          <w:sz w:val="26"/>
          <w:szCs w:val="26"/>
          <w:lang w:val="vi-VN"/>
        </w:rPr>
        <w:t>XÓA ĐÓI GIẢM NGHÈO</w:t>
      </w:r>
      <w:r w:rsidRPr="008C6E01">
        <w:rPr>
          <w:rFonts w:ascii="Times New Roman" w:hAnsi="Times New Roman" w:cs="Times New Roman"/>
          <w:bCs/>
          <w:color w:val="000000" w:themeColor="text1"/>
          <w:sz w:val="26"/>
          <w:szCs w:val="26"/>
        </w:rPr>
        <w:t xml:space="preserve"> TẠI CHI NHÁNH NGÂN HÀNG CHÍNH SÁCH XÃ HỘI HUYỆN QUẢNG TRẠCH – TỈNH QUẢNG BÌNH</w:t>
      </w:r>
      <w:r w:rsidRPr="008C6E01">
        <w:rPr>
          <w:rFonts w:ascii="Times New Roman" w:hAnsi="Times New Roman" w:cs="Times New Roman"/>
          <w:bCs/>
          <w:color w:val="000000" w:themeColor="text1"/>
          <w:sz w:val="26"/>
          <w:szCs w:val="26"/>
          <w:lang w:val="vi-VN"/>
        </w:rPr>
        <w:t xml:space="preserve"> </w:t>
      </w:r>
      <w:r w:rsidRPr="008C6E01">
        <w:rPr>
          <w:rFonts w:ascii="Times New Roman" w:hAnsi="Times New Roman" w:cs="Times New Roman"/>
          <w:bCs/>
          <w:color w:val="000000" w:themeColor="text1"/>
          <w:sz w:val="26"/>
          <w:szCs w:val="26"/>
        </w:rPr>
        <w:t>GIAI ĐOẠN 2021-2023</w:t>
      </w:r>
      <w:r w:rsidRPr="008C6E01">
        <w:rPr>
          <w:rFonts w:ascii="Times New Roman" w:hAnsi="Times New Roman" w:cs="Times New Roman"/>
          <w:color w:val="000000" w:themeColor="text1"/>
          <w:sz w:val="26"/>
          <w:szCs w:val="26"/>
          <w:lang w:val="vi-VN"/>
        </w:rPr>
        <w:t>.</w:t>
      </w:r>
    </w:p>
    <w:p w14:paraId="7C2B292D" w14:textId="6DA51E18" w:rsidR="003764D3" w:rsidRPr="008C6E01" w:rsidRDefault="003764D3" w:rsidP="00F87726">
      <w:pPr>
        <w:pStyle w:val="ListParagraph"/>
        <w:numPr>
          <w:ilvl w:val="0"/>
          <w:numId w:val="18"/>
        </w:numPr>
        <w:spacing w:after="0" w:line="360" w:lineRule="auto"/>
        <w:jc w:val="both"/>
        <w:rPr>
          <w:rFonts w:ascii="Times New Roman" w:hAnsi="Times New Roman" w:cs="Times New Roman"/>
          <w:bCs/>
          <w:color w:val="000000" w:themeColor="text1"/>
          <w:sz w:val="26"/>
          <w:szCs w:val="26"/>
          <w:lang w:val="vi-VN"/>
        </w:rPr>
      </w:pPr>
      <w:r w:rsidRPr="008C6E01">
        <w:rPr>
          <w:rFonts w:ascii="Times New Roman" w:hAnsi="Times New Roman" w:cs="Times New Roman"/>
          <w:b/>
          <w:bCs/>
          <w:color w:val="000000" w:themeColor="text1"/>
          <w:sz w:val="26"/>
          <w:szCs w:val="26"/>
          <w:lang w:val="vi-VN"/>
        </w:rPr>
        <w:t>Các số liệu ban đầu để làm khóa luận</w:t>
      </w:r>
      <w:r w:rsidRPr="008C6E01">
        <w:rPr>
          <w:rFonts w:ascii="Times New Roman" w:hAnsi="Times New Roman" w:cs="Times New Roman"/>
          <w:bCs/>
          <w:color w:val="000000" w:themeColor="text1"/>
          <w:sz w:val="26"/>
          <w:szCs w:val="26"/>
          <w:lang w:val="vi-VN"/>
        </w:rPr>
        <w:t>:</w:t>
      </w:r>
    </w:p>
    <w:p w14:paraId="1ED790BF" w14:textId="73FD6B9A" w:rsidR="003764D3" w:rsidRPr="008C6E01" w:rsidRDefault="003764D3" w:rsidP="00F87726">
      <w:pPr>
        <w:pStyle w:val="ListParagraph"/>
        <w:numPr>
          <w:ilvl w:val="0"/>
          <w:numId w:val="16"/>
        </w:numPr>
        <w:spacing w:after="0" w:line="360" w:lineRule="auto"/>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Số liệu về tình hình huy động vốn tại Ngân hàng</w:t>
      </w:r>
      <w:r w:rsidR="00516BDF" w:rsidRPr="008C6E01">
        <w:rPr>
          <w:rFonts w:ascii="Times New Roman" w:hAnsi="Times New Roman" w:cs="Times New Roman"/>
          <w:color w:val="000000" w:themeColor="text1"/>
          <w:sz w:val="26"/>
          <w:szCs w:val="26"/>
        </w:rPr>
        <w:t xml:space="preserve"> Chính sách xã hội </w:t>
      </w:r>
      <w:r w:rsidR="00516BDF" w:rsidRPr="008C6E01">
        <w:rPr>
          <w:rFonts w:ascii="Times New Roman" w:hAnsi="Times New Roman" w:cs="Times New Roman"/>
          <w:color w:val="000000" w:themeColor="text1"/>
          <w:spacing w:val="-4"/>
          <w:sz w:val="26"/>
          <w:szCs w:val="26"/>
        </w:rPr>
        <w:t>huyện</w:t>
      </w:r>
      <w:r w:rsidR="00516BDF" w:rsidRPr="008C6E01">
        <w:rPr>
          <w:rFonts w:ascii="Times New Roman" w:hAnsi="Times New Roman" w:cs="Times New Roman"/>
          <w:color w:val="000000" w:themeColor="text1"/>
          <w:spacing w:val="-13"/>
          <w:sz w:val="26"/>
          <w:szCs w:val="26"/>
        </w:rPr>
        <w:t xml:space="preserve"> </w:t>
      </w:r>
      <w:r w:rsidR="00516BDF" w:rsidRPr="008C6E01">
        <w:rPr>
          <w:rFonts w:ascii="Times New Roman" w:hAnsi="Times New Roman" w:cs="Times New Roman"/>
          <w:color w:val="000000" w:themeColor="text1"/>
          <w:spacing w:val="-4"/>
          <w:sz w:val="26"/>
          <w:szCs w:val="26"/>
        </w:rPr>
        <w:t>Quảng</w:t>
      </w:r>
      <w:r w:rsidR="00516BDF" w:rsidRPr="008C6E01">
        <w:rPr>
          <w:rFonts w:ascii="Times New Roman" w:hAnsi="Times New Roman" w:cs="Times New Roman"/>
          <w:color w:val="000000" w:themeColor="text1"/>
          <w:spacing w:val="-12"/>
          <w:sz w:val="26"/>
          <w:szCs w:val="26"/>
        </w:rPr>
        <w:t xml:space="preserve"> </w:t>
      </w:r>
      <w:r w:rsidR="00516BDF" w:rsidRPr="008C6E01">
        <w:rPr>
          <w:rFonts w:ascii="Times New Roman" w:hAnsi="Times New Roman" w:cs="Times New Roman"/>
          <w:color w:val="000000" w:themeColor="text1"/>
          <w:spacing w:val="-4"/>
          <w:sz w:val="26"/>
          <w:szCs w:val="26"/>
        </w:rPr>
        <w:t xml:space="preserve">Trạch </w:t>
      </w:r>
      <w:commentRangeStart w:id="0"/>
      <w:commentRangeEnd w:id="0"/>
      <w:r w:rsidR="00516BDF" w:rsidRPr="008C6E01">
        <w:rPr>
          <w:rStyle w:val="CommentReference"/>
          <w:rFonts w:ascii="Times New Roman" w:hAnsi="Times New Roman" w:cs="Times New Roman"/>
          <w:color w:val="000000" w:themeColor="text1"/>
        </w:rPr>
        <w:commentReference w:id="0"/>
      </w:r>
      <w:r w:rsidR="00516BDF" w:rsidRPr="008C6E01">
        <w:rPr>
          <w:rFonts w:ascii="Times New Roman" w:hAnsi="Times New Roman" w:cs="Times New Roman"/>
          <w:color w:val="000000" w:themeColor="text1"/>
          <w:spacing w:val="-2"/>
          <w:sz w:val="26"/>
          <w:szCs w:val="26"/>
        </w:rPr>
        <w:t>2021-2023.</w:t>
      </w:r>
    </w:p>
    <w:p w14:paraId="4ED8AA5B" w14:textId="1DF92F12" w:rsidR="003764D3" w:rsidRPr="008C6E01" w:rsidRDefault="003764D3" w:rsidP="00F87726">
      <w:pPr>
        <w:pStyle w:val="ListParagraph"/>
        <w:numPr>
          <w:ilvl w:val="0"/>
          <w:numId w:val="16"/>
        </w:numPr>
        <w:spacing w:after="0" w:line="360" w:lineRule="auto"/>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 xml:space="preserve">Số liệu về tình hình </w:t>
      </w:r>
      <w:r w:rsidR="00516BDF" w:rsidRPr="008C6E01">
        <w:rPr>
          <w:rFonts w:ascii="Times New Roman" w:hAnsi="Times New Roman" w:cs="Times New Roman"/>
          <w:color w:val="000000" w:themeColor="text1"/>
          <w:sz w:val="26"/>
          <w:szCs w:val="26"/>
        </w:rPr>
        <w:t>chỉ</w:t>
      </w:r>
      <w:r w:rsidR="00516BDF" w:rsidRPr="008C6E01">
        <w:rPr>
          <w:rFonts w:ascii="Times New Roman" w:hAnsi="Times New Roman" w:cs="Times New Roman"/>
          <w:color w:val="000000" w:themeColor="text1"/>
          <w:spacing w:val="-5"/>
          <w:sz w:val="26"/>
          <w:szCs w:val="26"/>
        </w:rPr>
        <w:t xml:space="preserve"> </w:t>
      </w:r>
      <w:r w:rsidR="00516BDF" w:rsidRPr="008C6E01">
        <w:rPr>
          <w:rFonts w:ascii="Times New Roman" w:hAnsi="Times New Roman" w:cs="Times New Roman"/>
          <w:color w:val="000000" w:themeColor="text1"/>
          <w:sz w:val="26"/>
          <w:szCs w:val="26"/>
        </w:rPr>
        <w:t>tiêu</w:t>
      </w:r>
      <w:r w:rsidR="00516BDF" w:rsidRPr="008C6E01">
        <w:rPr>
          <w:rFonts w:ascii="Times New Roman" w:hAnsi="Times New Roman" w:cs="Times New Roman"/>
          <w:color w:val="000000" w:themeColor="text1"/>
          <w:spacing w:val="-6"/>
          <w:sz w:val="26"/>
          <w:szCs w:val="26"/>
        </w:rPr>
        <w:t xml:space="preserve"> </w:t>
      </w:r>
      <w:r w:rsidR="00516BDF" w:rsidRPr="008C6E01">
        <w:rPr>
          <w:rFonts w:ascii="Times New Roman" w:hAnsi="Times New Roman" w:cs="Times New Roman"/>
          <w:color w:val="000000" w:themeColor="text1"/>
          <w:sz w:val="26"/>
          <w:szCs w:val="26"/>
        </w:rPr>
        <w:t>hoạt</w:t>
      </w:r>
      <w:r w:rsidR="00516BDF" w:rsidRPr="008C6E01">
        <w:rPr>
          <w:rFonts w:ascii="Times New Roman" w:hAnsi="Times New Roman" w:cs="Times New Roman"/>
          <w:color w:val="000000" w:themeColor="text1"/>
          <w:spacing w:val="-3"/>
          <w:sz w:val="26"/>
          <w:szCs w:val="26"/>
        </w:rPr>
        <w:t xml:space="preserve"> </w:t>
      </w:r>
      <w:r w:rsidR="00516BDF" w:rsidRPr="008C6E01">
        <w:rPr>
          <w:rFonts w:ascii="Times New Roman" w:hAnsi="Times New Roman" w:cs="Times New Roman"/>
          <w:color w:val="000000" w:themeColor="text1"/>
          <w:sz w:val="26"/>
          <w:szCs w:val="26"/>
        </w:rPr>
        <w:t>động</w:t>
      </w:r>
      <w:r w:rsidR="00516BDF" w:rsidRPr="008C6E01">
        <w:rPr>
          <w:rFonts w:ascii="Times New Roman" w:hAnsi="Times New Roman" w:cs="Times New Roman"/>
          <w:color w:val="000000" w:themeColor="text1"/>
          <w:spacing w:val="-6"/>
          <w:sz w:val="26"/>
          <w:szCs w:val="26"/>
        </w:rPr>
        <w:t xml:space="preserve"> </w:t>
      </w:r>
      <w:r w:rsidR="00516BDF" w:rsidRPr="008C6E01">
        <w:rPr>
          <w:rFonts w:ascii="Times New Roman" w:hAnsi="Times New Roman" w:cs="Times New Roman"/>
          <w:color w:val="000000" w:themeColor="text1"/>
          <w:sz w:val="26"/>
          <w:szCs w:val="26"/>
        </w:rPr>
        <w:t>tín</w:t>
      </w:r>
      <w:r w:rsidR="00516BDF" w:rsidRPr="008C6E01">
        <w:rPr>
          <w:rFonts w:ascii="Times New Roman" w:hAnsi="Times New Roman" w:cs="Times New Roman"/>
          <w:color w:val="000000" w:themeColor="text1"/>
          <w:spacing w:val="-3"/>
          <w:sz w:val="26"/>
          <w:szCs w:val="26"/>
        </w:rPr>
        <w:t xml:space="preserve"> </w:t>
      </w:r>
      <w:r w:rsidR="00516BDF" w:rsidRPr="008C6E01">
        <w:rPr>
          <w:rFonts w:ascii="Times New Roman" w:hAnsi="Times New Roman" w:cs="Times New Roman"/>
          <w:color w:val="000000" w:themeColor="text1"/>
          <w:sz w:val="26"/>
          <w:szCs w:val="26"/>
        </w:rPr>
        <w:t>dụng</w:t>
      </w:r>
      <w:r w:rsidR="00516BDF" w:rsidRPr="008C6E01">
        <w:rPr>
          <w:rFonts w:ascii="Times New Roman" w:hAnsi="Times New Roman" w:cs="Times New Roman"/>
          <w:color w:val="000000" w:themeColor="text1"/>
          <w:spacing w:val="-3"/>
          <w:sz w:val="26"/>
          <w:szCs w:val="26"/>
        </w:rPr>
        <w:t xml:space="preserve"> </w:t>
      </w:r>
      <w:r w:rsidR="00516BDF" w:rsidRPr="008C6E01">
        <w:rPr>
          <w:rFonts w:ascii="Times New Roman" w:hAnsi="Times New Roman" w:cs="Times New Roman"/>
          <w:color w:val="000000" w:themeColor="text1"/>
          <w:sz w:val="26"/>
          <w:szCs w:val="26"/>
        </w:rPr>
        <w:t>tại</w:t>
      </w:r>
      <w:r w:rsidR="00516BDF" w:rsidRPr="008C6E01">
        <w:rPr>
          <w:rFonts w:ascii="Times New Roman" w:hAnsi="Times New Roman" w:cs="Times New Roman"/>
          <w:color w:val="000000" w:themeColor="text1"/>
          <w:spacing w:val="-2"/>
          <w:sz w:val="26"/>
          <w:szCs w:val="26"/>
        </w:rPr>
        <w:t xml:space="preserve"> </w:t>
      </w:r>
      <w:r w:rsidR="00516BDF" w:rsidRPr="008C6E01">
        <w:rPr>
          <w:rFonts w:ascii="Times New Roman" w:hAnsi="Times New Roman" w:cs="Times New Roman"/>
          <w:color w:val="000000" w:themeColor="text1"/>
          <w:sz w:val="26"/>
          <w:szCs w:val="26"/>
        </w:rPr>
        <w:t>NHCSXH huyện Quảng Trạch 2021-2023</w:t>
      </w:r>
      <w:r w:rsidRPr="008C6E01">
        <w:rPr>
          <w:rFonts w:ascii="Times New Roman" w:hAnsi="Times New Roman" w:cs="Times New Roman"/>
          <w:color w:val="000000" w:themeColor="text1"/>
          <w:sz w:val="26"/>
          <w:szCs w:val="26"/>
          <w:lang w:val="vi-VN"/>
        </w:rPr>
        <w:t>.</w:t>
      </w:r>
    </w:p>
    <w:p w14:paraId="690C3D06" w14:textId="2CF75952" w:rsidR="003764D3" w:rsidRPr="008C6E01" w:rsidRDefault="003764D3" w:rsidP="00F87726">
      <w:pPr>
        <w:pStyle w:val="ListParagraph"/>
        <w:numPr>
          <w:ilvl w:val="0"/>
          <w:numId w:val="16"/>
        </w:numPr>
        <w:spacing w:after="0" w:line="360" w:lineRule="auto"/>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Số liệu về tình hình hoạt động kinh doanh tại Ngân hàng</w:t>
      </w:r>
      <w:r w:rsidR="00516BDF" w:rsidRPr="008C6E01">
        <w:rPr>
          <w:rFonts w:ascii="Times New Roman" w:hAnsi="Times New Roman" w:cs="Times New Roman"/>
          <w:color w:val="000000" w:themeColor="text1"/>
          <w:sz w:val="26"/>
          <w:szCs w:val="26"/>
        </w:rPr>
        <w:t xml:space="preserve"> Chính sách xã hội </w:t>
      </w:r>
      <w:r w:rsidR="00516BDF" w:rsidRPr="008C6E01">
        <w:rPr>
          <w:rFonts w:ascii="Times New Roman" w:hAnsi="Times New Roman" w:cs="Times New Roman"/>
          <w:color w:val="000000" w:themeColor="text1"/>
          <w:spacing w:val="-4"/>
          <w:sz w:val="26"/>
          <w:szCs w:val="26"/>
        </w:rPr>
        <w:t>huyện</w:t>
      </w:r>
      <w:r w:rsidR="00516BDF" w:rsidRPr="008C6E01">
        <w:rPr>
          <w:rFonts w:ascii="Times New Roman" w:hAnsi="Times New Roman" w:cs="Times New Roman"/>
          <w:color w:val="000000" w:themeColor="text1"/>
          <w:spacing w:val="-13"/>
          <w:sz w:val="26"/>
          <w:szCs w:val="26"/>
        </w:rPr>
        <w:t xml:space="preserve"> </w:t>
      </w:r>
      <w:r w:rsidR="00516BDF" w:rsidRPr="008C6E01">
        <w:rPr>
          <w:rFonts w:ascii="Times New Roman" w:hAnsi="Times New Roman" w:cs="Times New Roman"/>
          <w:color w:val="000000" w:themeColor="text1"/>
          <w:spacing w:val="-4"/>
          <w:sz w:val="26"/>
          <w:szCs w:val="26"/>
        </w:rPr>
        <w:t>Quảng</w:t>
      </w:r>
      <w:r w:rsidR="00516BDF" w:rsidRPr="008C6E01">
        <w:rPr>
          <w:rFonts w:ascii="Times New Roman" w:hAnsi="Times New Roman" w:cs="Times New Roman"/>
          <w:color w:val="000000" w:themeColor="text1"/>
          <w:spacing w:val="-12"/>
          <w:sz w:val="26"/>
          <w:szCs w:val="26"/>
        </w:rPr>
        <w:t xml:space="preserve"> </w:t>
      </w:r>
      <w:r w:rsidR="00516BDF" w:rsidRPr="008C6E01">
        <w:rPr>
          <w:rFonts w:ascii="Times New Roman" w:hAnsi="Times New Roman" w:cs="Times New Roman"/>
          <w:color w:val="000000" w:themeColor="text1"/>
          <w:spacing w:val="-4"/>
          <w:sz w:val="26"/>
          <w:szCs w:val="26"/>
        </w:rPr>
        <w:t xml:space="preserve">Trạch </w:t>
      </w:r>
      <w:commentRangeStart w:id="1"/>
      <w:commentRangeEnd w:id="1"/>
      <w:r w:rsidR="00516BDF" w:rsidRPr="008C6E01">
        <w:rPr>
          <w:rStyle w:val="CommentReference"/>
          <w:rFonts w:ascii="Times New Roman" w:hAnsi="Times New Roman" w:cs="Times New Roman"/>
          <w:color w:val="000000" w:themeColor="text1"/>
        </w:rPr>
        <w:commentReference w:id="1"/>
      </w:r>
      <w:r w:rsidR="00516BDF" w:rsidRPr="008C6E01">
        <w:rPr>
          <w:rFonts w:ascii="Times New Roman" w:hAnsi="Times New Roman" w:cs="Times New Roman"/>
          <w:color w:val="000000" w:themeColor="text1"/>
          <w:spacing w:val="-2"/>
          <w:sz w:val="26"/>
          <w:szCs w:val="26"/>
        </w:rPr>
        <w:t>2021-2023.</w:t>
      </w:r>
    </w:p>
    <w:p w14:paraId="158DF276" w14:textId="7996D227" w:rsidR="003764D3" w:rsidRPr="008C6E01" w:rsidRDefault="003764D3" w:rsidP="00F87726">
      <w:pPr>
        <w:pStyle w:val="ListParagraph"/>
        <w:numPr>
          <w:ilvl w:val="0"/>
          <w:numId w:val="18"/>
        </w:numPr>
        <w:spacing w:after="0" w:line="360" w:lineRule="auto"/>
        <w:jc w:val="both"/>
        <w:rPr>
          <w:rFonts w:ascii="Times New Roman" w:hAnsi="Times New Roman" w:cs="Times New Roman"/>
          <w:b/>
          <w:bCs/>
          <w:color w:val="000000" w:themeColor="text1"/>
          <w:sz w:val="26"/>
          <w:szCs w:val="26"/>
          <w:lang w:val="vi-VN"/>
        </w:rPr>
      </w:pPr>
      <w:r w:rsidRPr="008C6E01">
        <w:rPr>
          <w:rFonts w:ascii="Times New Roman" w:hAnsi="Times New Roman" w:cs="Times New Roman"/>
          <w:b/>
          <w:bCs/>
          <w:color w:val="000000" w:themeColor="text1"/>
          <w:sz w:val="26"/>
          <w:szCs w:val="26"/>
          <w:lang w:val="vi-VN"/>
        </w:rPr>
        <w:t xml:space="preserve">Nội dung các phần thuyết minh và tính toán: </w:t>
      </w:r>
    </w:p>
    <w:p w14:paraId="019B6633" w14:textId="77777777" w:rsidR="003764D3" w:rsidRPr="008C6E01" w:rsidRDefault="003764D3" w:rsidP="00CE2300">
      <w:pPr>
        <w:spacing w:after="0" w:line="360" w:lineRule="auto"/>
        <w:ind w:firstLine="720"/>
        <w:jc w:val="both"/>
        <w:rPr>
          <w:rFonts w:ascii="Times New Roman" w:hAnsi="Times New Roman" w:cs="Times New Roman"/>
          <w:bCs/>
          <w:color w:val="000000" w:themeColor="text1"/>
          <w:sz w:val="26"/>
          <w:szCs w:val="26"/>
        </w:rPr>
      </w:pPr>
      <w:r w:rsidRPr="008C6E01">
        <w:rPr>
          <w:rFonts w:ascii="Times New Roman" w:hAnsi="Times New Roman" w:cs="Times New Roman"/>
          <w:bCs/>
          <w:color w:val="000000" w:themeColor="text1"/>
          <w:sz w:val="26"/>
          <w:szCs w:val="26"/>
        </w:rPr>
        <w:t>Gồm 3 phần:</w:t>
      </w:r>
    </w:p>
    <w:p w14:paraId="41AC5106" w14:textId="4B25F4E0" w:rsidR="003764D3" w:rsidRPr="008C6E01" w:rsidRDefault="003764D3" w:rsidP="00F87726">
      <w:pPr>
        <w:pStyle w:val="ListParagraph"/>
        <w:numPr>
          <w:ilvl w:val="0"/>
          <w:numId w:val="17"/>
        </w:numPr>
        <w:spacing w:after="0" w:line="360" w:lineRule="auto"/>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Thuyết minh về cơ sở lý luận về hoạt động cho vay củ</w:t>
      </w:r>
      <w:r w:rsidR="00FD18C9" w:rsidRPr="008C6E01">
        <w:rPr>
          <w:rFonts w:ascii="Times New Roman" w:hAnsi="Times New Roman" w:cs="Times New Roman"/>
          <w:color w:val="000000" w:themeColor="text1"/>
          <w:sz w:val="26"/>
          <w:szCs w:val="26"/>
        </w:rPr>
        <w:t>a Ngân hàng Chính sách xã hội.</w:t>
      </w:r>
    </w:p>
    <w:p w14:paraId="0AAD2A40" w14:textId="637D335D" w:rsidR="003764D3" w:rsidRPr="008C6E01" w:rsidRDefault="003764D3" w:rsidP="00F87726">
      <w:pPr>
        <w:pStyle w:val="ListParagraph"/>
        <w:numPr>
          <w:ilvl w:val="0"/>
          <w:numId w:val="16"/>
        </w:numPr>
        <w:spacing w:after="0" w:line="360" w:lineRule="auto"/>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rPr>
        <w:t xml:space="preserve">Thuyết minh, tính toán về tình hình huy động vốn, tình hình cho vay và kết quả hoạt động kinh doanh tại Ngân hàng </w:t>
      </w:r>
      <w:r w:rsidR="00FD18C9" w:rsidRPr="008C6E01">
        <w:rPr>
          <w:rFonts w:ascii="Times New Roman" w:hAnsi="Times New Roman" w:cs="Times New Roman"/>
          <w:color w:val="000000" w:themeColor="text1"/>
          <w:sz w:val="26"/>
          <w:szCs w:val="26"/>
        </w:rPr>
        <w:t xml:space="preserve">Chính sách xã hội </w:t>
      </w:r>
      <w:r w:rsidR="00FD18C9" w:rsidRPr="008C6E01">
        <w:rPr>
          <w:rFonts w:ascii="Times New Roman" w:hAnsi="Times New Roman" w:cs="Times New Roman"/>
          <w:color w:val="000000" w:themeColor="text1"/>
          <w:spacing w:val="-4"/>
          <w:sz w:val="26"/>
          <w:szCs w:val="26"/>
        </w:rPr>
        <w:t>huyện</w:t>
      </w:r>
      <w:r w:rsidR="00FD18C9" w:rsidRPr="008C6E01">
        <w:rPr>
          <w:rFonts w:ascii="Times New Roman" w:hAnsi="Times New Roman" w:cs="Times New Roman"/>
          <w:color w:val="000000" w:themeColor="text1"/>
          <w:spacing w:val="-13"/>
          <w:sz w:val="26"/>
          <w:szCs w:val="26"/>
        </w:rPr>
        <w:t xml:space="preserve"> </w:t>
      </w:r>
      <w:r w:rsidR="00FD18C9" w:rsidRPr="008C6E01">
        <w:rPr>
          <w:rFonts w:ascii="Times New Roman" w:hAnsi="Times New Roman" w:cs="Times New Roman"/>
          <w:color w:val="000000" w:themeColor="text1"/>
          <w:spacing w:val="-4"/>
          <w:sz w:val="26"/>
          <w:szCs w:val="26"/>
        </w:rPr>
        <w:t>Quảng</w:t>
      </w:r>
      <w:r w:rsidR="00FD18C9" w:rsidRPr="008C6E01">
        <w:rPr>
          <w:rFonts w:ascii="Times New Roman" w:hAnsi="Times New Roman" w:cs="Times New Roman"/>
          <w:color w:val="000000" w:themeColor="text1"/>
          <w:spacing w:val="-12"/>
          <w:sz w:val="26"/>
          <w:szCs w:val="26"/>
        </w:rPr>
        <w:t xml:space="preserve"> </w:t>
      </w:r>
      <w:r w:rsidR="00FD18C9" w:rsidRPr="008C6E01">
        <w:rPr>
          <w:rFonts w:ascii="Times New Roman" w:hAnsi="Times New Roman" w:cs="Times New Roman"/>
          <w:color w:val="000000" w:themeColor="text1"/>
          <w:spacing w:val="-4"/>
          <w:sz w:val="26"/>
          <w:szCs w:val="26"/>
        </w:rPr>
        <w:t xml:space="preserve">Trạch </w:t>
      </w:r>
      <w:commentRangeStart w:id="2"/>
      <w:commentRangeEnd w:id="2"/>
      <w:r w:rsidR="00FD18C9" w:rsidRPr="008C6E01">
        <w:rPr>
          <w:rStyle w:val="CommentReference"/>
          <w:rFonts w:ascii="Times New Roman" w:hAnsi="Times New Roman" w:cs="Times New Roman"/>
          <w:color w:val="000000" w:themeColor="text1"/>
        </w:rPr>
        <w:commentReference w:id="2"/>
      </w:r>
      <w:r w:rsidR="00FD18C9" w:rsidRPr="008C6E01">
        <w:rPr>
          <w:rFonts w:ascii="Times New Roman" w:hAnsi="Times New Roman" w:cs="Times New Roman"/>
          <w:color w:val="000000" w:themeColor="text1"/>
          <w:spacing w:val="-2"/>
          <w:sz w:val="26"/>
          <w:szCs w:val="26"/>
        </w:rPr>
        <w:t>2021-2023</w:t>
      </w:r>
    </w:p>
    <w:p w14:paraId="50CA5D89" w14:textId="77777777" w:rsidR="00FD18C9" w:rsidRPr="008C6E01" w:rsidRDefault="003764D3" w:rsidP="00F87726">
      <w:pPr>
        <w:pStyle w:val="ListParagraph"/>
        <w:numPr>
          <w:ilvl w:val="0"/>
          <w:numId w:val="16"/>
        </w:numPr>
        <w:spacing w:after="0" w:line="360" w:lineRule="auto"/>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rPr>
        <w:t xml:space="preserve">Thuyết minh định hướng và giải pháp nhằm nâng cao hoạt động cho vay tại Ngân hàng </w:t>
      </w:r>
      <w:r w:rsidR="00FD18C9" w:rsidRPr="008C6E01">
        <w:rPr>
          <w:rFonts w:ascii="Times New Roman" w:hAnsi="Times New Roman" w:cs="Times New Roman"/>
          <w:color w:val="000000" w:themeColor="text1"/>
          <w:sz w:val="26"/>
          <w:szCs w:val="26"/>
        </w:rPr>
        <w:t xml:space="preserve">Chính sách xã hội </w:t>
      </w:r>
      <w:r w:rsidR="00FD18C9" w:rsidRPr="008C6E01">
        <w:rPr>
          <w:rFonts w:ascii="Times New Roman" w:hAnsi="Times New Roman" w:cs="Times New Roman"/>
          <w:color w:val="000000" w:themeColor="text1"/>
          <w:spacing w:val="-4"/>
          <w:sz w:val="26"/>
          <w:szCs w:val="26"/>
        </w:rPr>
        <w:t>huyện</w:t>
      </w:r>
      <w:r w:rsidR="00FD18C9" w:rsidRPr="008C6E01">
        <w:rPr>
          <w:rFonts w:ascii="Times New Roman" w:hAnsi="Times New Roman" w:cs="Times New Roman"/>
          <w:color w:val="000000" w:themeColor="text1"/>
          <w:spacing w:val="-13"/>
          <w:sz w:val="26"/>
          <w:szCs w:val="26"/>
        </w:rPr>
        <w:t xml:space="preserve"> </w:t>
      </w:r>
      <w:r w:rsidR="00FD18C9" w:rsidRPr="008C6E01">
        <w:rPr>
          <w:rFonts w:ascii="Times New Roman" w:hAnsi="Times New Roman" w:cs="Times New Roman"/>
          <w:color w:val="000000" w:themeColor="text1"/>
          <w:spacing w:val="-4"/>
          <w:sz w:val="26"/>
          <w:szCs w:val="26"/>
        </w:rPr>
        <w:t>Quảng</w:t>
      </w:r>
      <w:r w:rsidR="00FD18C9" w:rsidRPr="008C6E01">
        <w:rPr>
          <w:rFonts w:ascii="Times New Roman" w:hAnsi="Times New Roman" w:cs="Times New Roman"/>
          <w:color w:val="000000" w:themeColor="text1"/>
          <w:spacing w:val="-12"/>
          <w:sz w:val="26"/>
          <w:szCs w:val="26"/>
        </w:rPr>
        <w:t xml:space="preserve"> </w:t>
      </w:r>
      <w:r w:rsidR="00FD18C9" w:rsidRPr="008C6E01">
        <w:rPr>
          <w:rFonts w:ascii="Times New Roman" w:hAnsi="Times New Roman" w:cs="Times New Roman"/>
          <w:color w:val="000000" w:themeColor="text1"/>
          <w:spacing w:val="-4"/>
          <w:sz w:val="26"/>
          <w:szCs w:val="26"/>
        </w:rPr>
        <w:t xml:space="preserve">Trạch </w:t>
      </w:r>
      <w:commentRangeStart w:id="3"/>
      <w:commentRangeEnd w:id="3"/>
      <w:r w:rsidR="00FD18C9" w:rsidRPr="008C6E01">
        <w:rPr>
          <w:rStyle w:val="CommentReference"/>
          <w:rFonts w:ascii="Times New Roman" w:hAnsi="Times New Roman" w:cs="Times New Roman"/>
          <w:color w:val="000000" w:themeColor="text1"/>
        </w:rPr>
        <w:commentReference w:id="3"/>
      </w:r>
      <w:r w:rsidR="00FD18C9" w:rsidRPr="008C6E01">
        <w:rPr>
          <w:rFonts w:ascii="Times New Roman" w:hAnsi="Times New Roman" w:cs="Times New Roman"/>
          <w:color w:val="000000" w:themeColor="text1"/>
          <w:spacing w:val="-2"/>
          <w:sz w:val="26"/>
          <w:szCs w:val="26"/>
        </w:rPr>
        <w:t>2021-2023</w:t>
      </w:r>
    </w:p>
    <w:p w14:paraId="534F150F" w14:textId="0277757E" w:rsidR="003764D3" w:rsidRPr="008C6E01" w:rsidRDefault="003764D3" w:rsidP="00F87726">
      <w:pPr>
        <w:pStyle w:val="ListParagraph"/>
        <w:numPr>
          <w:ilvl w:val="0"/>
          <w:numId w:val="18"/>
        </w:numPr>
        <w:spacing w:after="0" w:line="360" w:lineRule="auto"/>
        <w:jc w:val="both"/>
        <w:rPr>
          <w:rFonts w:ascii="Times New Roman" w:hAnsi="Times New Roman" w:cs="Times New Roman"/>
          <w:b/>
          <w:color w:val="000000" w:themeColor="text1"/>
          <w:sz w:val="26"/>
          <w:szCs w:val="26"/>
        </w:rPr>
      </w:pPr>
      <w:r w:rsidRPr="008C6E01">
        <w:rPr>
          <w:rFonts w:ascii="Times New Roman" w:hAnsi="Times New Roman" w:cs="Times New Roman"/>
          <w:b/>
          <w:bCs/>
          <w:color w:val="000000" w:themeColor="text1"/>
          <w:sz w:val="26"/>
          <w:szCs w:val="26"/>
        </w:rPr>
        <w:t>Các bảng biểu, bản vẽ, hình vẽ và đồ thị:</w:t>
      </w:r>
    </w:p>
    <w:p w14:paraId="1BE7B678" w14:textId="77777777" w:rsidR="003764D3" w:rsidRPr="008C6E01" w:rsidRDefault="003764D3" w:rsidP="003764D3">
      <w:pPr>
        <w:spacing w:after="0" w:line="360" w:lineRule="auto"/>
        <w:ind w:firstLine="567"/>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Bảng biểu và hình vẽ xem tại danh mục các bảng biểu và hình vẽ của khóa luận</w:t>
      </w:r>
    </w:p>
    <w:p w14:paraId="234FE127" w14:textId="5D39B2FA" w:rsidR="003764D3" w:rsidRPr="008C6E01" w:rsidRDefault="003764D3" w:rsidP="00F87726">
      <w:pPr>
        <w:pStyle w:val="ListParagraph"/>
        <w:numPr>
          <w:ilvl w:val="0"/>
          <w:numId w:val="18"/>
        </w:numPr>
        <w:spacing w:after="0" w:line="360" w:lineRule="auto"/>
        <w:jc w:val="both"/>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Cán bộ hướng dẫn</w:t>
      </w:r>
    </w:p>
    <w:p w14:paraId="4A7D5A8D" w14:textId="60C71BAA" w:rsidR="003764D3" w:rsidRPr="008C6E01" w:rsidRDefault="003764D3" w:rsidP="003764D3">
      <w:pPr>
        <w:spacing w:after="0" w:line="360" w:lineRule="auto"/>
        <w:ind w:firstLine="567"/>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Thạc sĩ. Trần Thị Yến Vinh, Khoa Kinh Tế, Ngành Tài chính - Ngân hàng,</w:t>
      </w:r>
    </w:p>
    <w:p w14:paraId="4607B4B4" w14:textId="77777777" w:rsidR="003764D3" w:rsidRPr="008C6E01" w:rsidRDefault="003764D3" w:rsidP="003764D3">
      <w:pPr>
        <w:spacing w:after="0" w:line="360" w:lineRule="auto"/>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xml:space="preserve">Trường Đại </w:t>
      </w:r>
      <w:r w:rsidRPr="008C6E01">
        <w:rPr>
          <w:rFonts w:ascii="Times New Roman" w:hAnsi="Times New Roman" w:cs="Times New Roman"/>
          <w:color w:val="000000" w:themeColor="text1"/>
          <w:sz w:val="26"/>
          <w:szCs w:val="26"/>
          <w:lang w:val="vi-VN"/>
        </w:rPr>
        <w:t>h</w:t>
      </w:r>
      <w:r w:rsidRPr="008C6E01">
        <w:rPr>
          <w:rFonts w:ascii="Times New Roman" w:hAnsi="Times New Roman" w:cs="Times New Roman"/>
          <w:color w:val="000000" w:themeColor="text1"/>
          <w:sz w:val="26"/>
          <w:szCs w:val="26"/>
        </w:rPr>
        <w:t xml:space="preserve">ọc Kiến </w:t>
      </w:r>
      <w:r w:rsidRPr="008C6E01">
        <w:rPr>
          <w:rFonts w:ascii="Times New Roman" w:hAnsi="Times New Roman" w:cs="Times New Roman"/>
          <w:color w:val="000000" w:themeColor="text1"/>
          <w:sz w:val="26"/>
          <w:szCs w:val="26"/>
          <w:lang w:val="vi-VN"/>
        </w:rPr>
        <w:t>t</w:t>
      </w:r>
      <w:r w:rsidRPr="008C6E01">
        <w:rPr>
          <w:rFonts w:ascii="Times New Roman" w:hAnsi="Times New Roman" w:cs="Times New Roman"/>
          <w:color w:val="000000" w:themeColor="text1"/>
          <w:sz w:val="26"/>
          <w:szCs w:val="26"/>
        </w:rPr>
        <w:t>rúc Đà Nẵng.</w:t>
      </w:r>
    </w:p>
    <w:p w14:paraId="30AC434B" w14:textId="0FE79E47" w:rsidR="003764D3" w:rsidRPr="008C6E01" w:rsidRDefault="003764D3" w:rsidP="005C2273">
      <w:pPr>
        <w:pStyle w:val="ListParagraph"/>
        <w:numPr>
          <w:ilvl w:val="0"/>
          <w:numId w:val="18"/>
        </w:numPr>
        <w:spacing w:after="0" w:line="360" w:lineRule="auto"/>
        <w:rPr>
          <w:rFonts w:ascii="Times New Roman" w:hAnsi="Times New Roman" w:cs="Times New Roman"/>
          <w:bCs/>
          <w:color w:val="000000" w:themeColor="text1"/>
          <w:sz w:val="26"/>
          <w:szCs w:val="26"/>
        </w:rPr>
      </w:pPr>
      <w:r w:rsidRPr="008C6E01">
        <w:rPr>
          <w:rFonts w:ascii="Times New Roman" w:hAnsi="Times New Roman" w:cs="Times New Roman"/>
          <w:b/>
          <w:bCs/>
          <w:color w:val="000000" w:themeColor="text1"/>
          <w:sz w:val="26"/>
          <w:szCs w:val="26"/>
        </w:rPr>
        <w:lastRenderedPageBreak/>
        <w:t>Ngày giao nhiệm vụ làm khóa luận tốt nghiệp:</w:t>
      </w:r>
      <w:r w:rsidRPr="008C6E01">
        <w:rPr>
          <w:rFonts w:ascii="Times New Roman" w:hAnsi="Times New Roman" w:cs="Times New Roman"/>
          <w:bCs/>
          <w:color w:val="000000" w:themeColor="text1"/>
          <w:sz w:val="26"/>
          <w:szCs w:val="26"/>
          <w:lang w:val="vi-VN"/>
        </w:rPr>
        <w:t xml:space="preserve"> </w:t>
      </w:r>
      <w:r w:rsidRPr="008C6E01">
        <w:rPr>
          <w:rFonts w:ascii="Times New Roman" w:hAnsi="Times New Roman" w:cs="Times New Roman"/>
          <w:bCs/>
          <w:color w:val="000000" w:themeColor="text1"/>
          <w:sz w:val="26"/>
          <w:szCs w:val="26"/>
        </w:rPr>
        <w:t>…………………………</w:t>
      </w:r>
    </w:p>
    <w:p w14:paraId="5B9E6F48" w14:textId="57F021C2" w:rsidR="003764D3" w:rsidRPr="008C6E01" w:rsidRDefault="003764D3" w:rsidP="005C2273">
      <w:pPr>
        <w:pStyle w:val="ListParagraph"/>
        <w:numPr>
          <w:ilvl w:val="0"/>
          <w:numId w:val="18"/>
        </w:numPr>
        <w:spacing w:after="0" w:line="360" w:lineRule="auto"/>
        <w:rPr>
          <w:rFonts w:ascii="Times New Roman" w:hAnsi="Times New Roman" w:cs="Times New Roman"/>
          <w:bCs/>
          <w:color w:val="000000" w:themeColor="text1"/>
          <w:sz w:val="26"/>
          <w:szCs w:val="26"/>
        </w:rPr>
      </w:pPr>
      <w:r w:rsidRPr="008C6E01">
        <w:rPr>
          <w:rFonts w:ascii="Times New Roman" w:hAnsi="Times New Roman" w:cs="Times New Roman"/>
          <w:b/>
          <w:bCs/>
          <w:color w:val="000000" w:themeColor="text1"/>
          <w:sz w:val="26"/>
          <w:szCs w:val="26"/>
        </w:rPr>
        <w:t>Ngày sinh viên phải hoàn thành khóa luận tốt nghiệp</w:t>
      </w:r>
      <w:r w:rsidRPr="008C6E01">
        <w:rPr>
          <w:rFonts w:ascii="Times New Roman" w:hAnsi="Times New Roman" w:cs="Times New Roman"/>
          <w:bCs/>
          <w:color w:val="000000" w:themeColor="text1"/>
          <w:sz w:val="26"/>
          <w:szCs w:val="26"/>
        </w:rPr>
        <w:t>:</w:t>
      </w:r>
      <w:r w:rsidRPr="008C6E01">
        <w:rPr>
          <w:rFonts w:ascii="Times New Roman" w:hAnsi="Times New Roman" w:cs="Times New Roman"/>
          <w:bCs/>
          <w:color w:val="000000" w:themeColor="text1"/>
          <w:sz w:val="26"/>
          <w:szCs w:val="26"/>
          <w:lang w:val="vi-VN"/>
        </w:rPr>
        <w:t xml:space="preserve"> </w:t>
      </w:r>
      <w:r w:rsidRPr="008C6E01">
        <w:rPr>
          <w:rFonts w:ascii="Times New Roman" w:hAnsi="Times New Roman" w:cs="Times New Roman"/>
          <w:bCs/>
          <w:color w:val="000000" w:themeColor="text1"/>
          <w:sz w:val="26"/>
          <w:szCs w:val="26"/>
        </w:rPr>
        <w:t>………………..</w:t>
      </w:r>
    </w:p>
    <w:p w14:paraId="68201198" w14:textId="77777777" w:rsidR="003764D3" w:rsidRPr="008C6E01" w:rsidRDefault="003764D3" w:rsidP="003764D3">
      <w:pPr>
        <w:spacing w:after="0" w:line="360" w:lineRule="auto"/>
        <w:jc w:val="both"/>
        <w:rPr>
          <w:rFonts w:ascii="Times New Roman" w:hAnsi="Times New Roman" w:cs="Times New Roman"/>
          <w:color w:val="000000" w:themeColor="text1"/>
          <w:sz w:val="26"/>
          <w:szCs w:val="26"/>
        </w:rPr>
      </w:pPr>
    </w:p>
    <w:p w14:paraId="314FD866" w14:textId="77777777" w:rsidR="003764D3" w:rsidRPr="008C6E01" w:rsidRDefault="003764D3" w:rsidP="003764D3">
      <w:pPr>
        <w:spacing w:after="0" w:line="360" w:lineRule="auto"/>
        <w:ind w:right="4676"/>
        <w:jc w:val="center"/>
        <w:rPr>
          <w:rFonts w:ascii="Times New Roman" w:hAnsi="Times New Roman" w:cs="Times New Roman"/>
          <w:color w:val="000000" w:themeColor="text1"/>
          <w:sz w:val="26"/>
          <w:szCs w:val="26"/>
        </w:rPr>
      </w:pPr>
    </w:p>
    <w:p w14:paraId="5F2D9546" w14:textId="5ECCC7BE" w:rsidR="003764D3" w:rsidRPr="008C6E01" w:rsidRDefault="003764D3" w:rsidP="00CE2300">
      <w:pPr>
        <w:spacing w:after="0" w:line="360" w:lineRule="auto"/>
        <w:ind w:left="4320" w:firstLine="720"/>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xml:space="preserve">Ngày </w:t>
      </w:r>
      <w:r w:rsidR="005C2273">
        <w:rPr>
          <w:rFonts w:ascii="Times New Roman" w:hAnsi="Times New Roman" w:cs="Times New Roman"/>
          <w:color w:val="000000" w:themeColor="text1"/>
          <w:sz w:val="26"/>
          <w:szCs w:val="26"/>
        </w:rPr>
        <w:t xml:space="preserve"> tháng</w:t>
      </w:r>
      <w:r w:rsidR="00D7094E">
        <w:rPr>
          <w:rFonts w:ascii="Times New Roman" w:hAnsi="Times New Roman" w:cs="Times New Roman"/>
          <w:color w:val="000000" w:themeColor="text1"/>
          <w:sz w:val="26"/>
          <w:szCs w:val="26"/>
          <w:lang w:val="vi-VN"/>
        </w:rPr>
        <w:t xml:space="preserve"> </w:t>
      </w:r>
      <w:r w:rsidRPr="008C6E01">
        <w:rPr>
          <w:rFonts w:ascii="Times New Roman" w:hAnsi="Times New Roman" w:cs="Times New Roman"/>
          <w:color w:val="000000" w:themeColor="text1"/>
          <w:sz w:val="26"/>
          <w:szCs w:val="26"/>
        </w:rPr>
        <w:t xml:space="preserve"> năm </w:t>
      </w:r>
      <w:r w:rsidR="00CE2300" w:rsidRPr="008C6E01">
        <w:rPr>
          <w:rFonts w:ascii="Times New Roman" w:hAnsi="Times New Roman" w:cs="Times New Roman"/>
          <w:color w:val="000000" w:themeColor="text1"/>
          <w:sz w:val="26"/>
          <w:szCs w:val="26"/>
        </w:rPr>
        <w:t>2024</w:t>
      </w:r>
    </w:p>
    <w:p w14:paraId="72C47E8F" w14:textId="4974B47E" w:rsidR="003764D3" w:rsidRPr="008C6E01" w:rsidRDefault="00FC31B1" w:rsidP="00CE2300">
      <w:pPr>
        <w:spacing w:after="0" w:line="360" w:lineRule="auto"/>
        <w:ind w:left="4320" w:firstLine="720"/>
        <w:jc w:val="center"/>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Giảng</w:t>
      </w:r>
      <w:r w:rsidR="003764D3" w:rsidRPr="008C6E01">
        <w:rPr>
          <w:rFonts w:ascii="Times New Roman" w:hAnsi="Times New Roman" w:cs="Times New Roman"/>
          <w:color w:val="000000" w:themeColor="text1"/>
          <w:sz w:val="26"/>
          <w:szCs w:val="26"/>
          <w:lang w:val="vi-VN"/>
        </w:rPr>
        <w:t xml:space="preserve"> viên hướng dẫn</w:t>
      </w:r>
    </w:p>
    <w:p w14:paraId="27544F99" w14:textId="77777777" w:rsidR="00B15408" w:rsidRPr="008C6E01" w:rsidRDefault="00B15408" w:rsidP="00B15408">
      <w:pPr>
        <w:spacing w:before="120" w:after="0" w:line="360" w:lineRule="auto"/>
        <w:ind w:firstLine="720"/>
        <w:jc w:val="both"/>
        <w:rPr>
          <w:rFonts w:ascii="Times New Roman" w:hAnsi="Times New Roman" w:cs="Times New Roman"/>
          <w:color w:val="000000" w:themeColor="text1"/>
          <w:sz w:val="26"/>
          <w:szCs w:val="26"/>
        </w:rPr>
      </w:pPr>
    </w:p>
    <w:p w14:paraId="687E557B" w14:textId="77777777" w:rsidR="00B15408" w:rsidRPr="008C6E01" w:rsidRDefault="00B15408" w:rsidP="00B15408">
      <w:pPr>
        <w:spacing w:before="120" w:after="0" w:line="360" w:lineRule="auto"/>
        <w:ind w:firstLine="720"/>
        <w:jc w:val="both"/>
        <w:rPr>
          <w:rFonts w:ascii="Times New Roman" w:hAnsi="Times New Roman" w:cs="Times New Roman"/>
          <w:color w:val="000000" w:themeColor="text1"/>
          <w:sz w:val="26"/>
          <w:szCs w:val="26"/>
        </w:rPr>
      </w:pPr>
    </w:p>
    <w:p w14:paraId="51A232AA" w14:textId="77777777" w:rsidR="00B15408" w:rsidRPr="008C6E01" w:rsidRDefault="00B15408" w:rsidP="00B15408">
      <w:pPr>
        <w:spacing w:before="120" w:after="0" w:line="360" w:lineRule="auto"/>
        <w:ind w:firstLine="720"/>
        <w:jc w:val="both"/>
        <w:rPr>
          <w:rFonts w:ascii="Times New Roman" w:hAnsi="Times New Roman" w:cs="Times New Roman"/>
          <w:color w:val="000000" w:themeColor="text1"/>
          <w:sz w:val="26"/>
          <w:szCs w:val="26"/>
        </w:rPr>
      </w:pPr>
    </w:p>
    <w:p w14:paraId="3D238024" w14:textId="55000C60" w:rsidR="00B15408" w:rsidRPr="008C6E01" w:rsidRDefault="00516BDF" w:rsidP="00516BDF">
      <w:pPr>
        <w:spacing w:after="0" w:line="360" w:lineRule="auto"/>
        <w:rPr>
          <w:rFonts w:ascii="Times New Roman" w:hAnsi="Times New Roman" w:cs="Times New Roman"/>
          <w:color w:val="000000" w:themeColor="text1"/>
        </w:rPr>
      </w:pPr>
      <w:r w:rsidRPr="008C6E01">
        <w:rPr>
          <w:rFonts w:ascii="Times New Roman" w:hAnsi="Times New Roman" w:cs="Times New Roman"/>
          <w:color w:val="000000" w:themeColor="text1"/>
        </w:rPr>
        <w:br w:type="page"/>
      </w:r>
    </w:p>
    <w:p w14:paraId="04F0B0CF" w14:textId="77777777" w:rsidR="00B13F24" w:rsidRPr="008C6E01" w:rsidRDefault="00B13F24" w:rsidP="005D5D60">
      <w:pPr>
        <w:spacing w:line="360" w:lineRule="auto"/>
        <w:rPr>
          <w:rFonts w:ascii="Times New Roman" w:hAnsi="Times New Roman" w:cs="Times New Roman"/>
          <w:b/>
          <w:color w:val="000000" w:themeColor="text1"/>
          <w:sz w:val="26"/>
          <w:szCs w:val="26"/>
        </w:rPr>
        <w:sectPr w:rsidR="00B13F24" w:rsidRPr="008C6E01" w:rsidSect="00A77C94">
          <w:footerReference w:type="default" r:id="rId11"/>
          <w:footerReference w:type="first" r:id="rId12"/>
          <w:pgSz w:w="11906" w:h="16838" w:code="9"/>
          <w:pgMar w:top="1134" w:right="1134" w:bottom="1134" w:left="1701" w:header="0" w:footer="794" w:gutter="0"/>
          <w:cols w:space="720"/>
          <w:titlePg/>
          <w:docGrid w:linePitch="299"/>
        </w:sectPr>
      </w:pPr>
    </w:p>
    <w:p w14:paraId="49EBC73D" w14:textId="19951878" w:rsidR="00CE2300" w:rsidRPr="008C6E01" w:rsidRDefault="00CE2300" w:rsidP="00CD4A5A">
      <w:pPr>
        <w:spacing w:after="0" w:line="360" w:lineRule="auto"/>
        <w:jc w:val="center"/>
        <w:outlineLvl w:val="0"/>
        <w:rPr>
          <w:rFonts w:ascii="Times New Roman" w:hAnsi="Times New Roman" w:cs="Times New Roman"/>
          <w:b/>
          <w:color w:val="000000" w:themeColor="text1"/>
          <w:sz w:val="26"/>
          <w:szCs w:val="26"/>
        </w:rPr>
      </w:pPr>
      <w:bookmarkStart w:id="4" w:name="_Toc168671035"/>
      <w:r w:rsidRPr="008C6E01">
        <w:rPr>
          <w:rFonts w:ascii="Times New Roman" w:hAnsi="Times New Roman" w:cs="Times New Roman"/>
          <w:b/>
          <w:color w:val="000000" w:themeColor="text1"/>
          <w:sz w:val="26"/>
          <w:szCs w:val="26"/>
        </w:rPr>
        <w:lastRenderedPageBreak/>
        <w:t>LỜI CẢ</w:t>
      </w:r>
      <w:r w:rsidR="005D5D60" w:rsidRPr="008C6E01">
        <w:rPr>
          <w:rFonts w:ascii="Times New Roman" w:hAnsi="Times New Roman" w:cs="Times New Roman"/>
          <w:b/>
          <w:color w:val="000000" w:themeColor="text1"/>
          <w:sz w:val="26"/>
          <w:szCs w:val="26"/>
        </w:rPr>
        <w:t>M ƠN</w:t>
      </w:r>
      <w:bookmarkEnd w:id="4"/>
    </w:p>
    <w:p w14:paraId="5C9AAC96" w14:textId="41E0034F" w:rsidR="0018193D" w:rsidRPr="008C6E01" w:rsidRDefault="0018193D"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Lời đầu tiên cho tôi xin chân thành cảm ơn Ban chủ nhiệm Khoa Kinh tế và thầy cô trường Đại học Kiến Trúc Đà Nẵng đạ tận tình giảng dạy nhiều kiến thức quý báu, đã tạo điều kiện thuận lợi cho tôi trong quá trình trước và sau khi hoàn thành bài báo cáo thực tập. Đặc biệt là quý thầy cô Chuyên ngành Tài chính – Ngân hàng thuộc khoa Kinh tế đã cho em những kiến thức lý thuyết và thực hành trong suốt thời gian học ở trường.</w:t>
      </w:r>
    </w:p>
    <w:p w14:paraId="34DBCE4F" w14:textId="77777777" w:rsidR="0018193D" w:rsidRPr="008C6E01" w:rsidRDefault="0018193D"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Tôi xin được gửi lời cảm ơn đến giảng viên – Thạc sĩ Trần Thị Yến Vinh cùng các thầy cô trường Đại học Kiến Trúc Đà Nẵng đã tận tình hướng dẫn và giúp đỡ tôi trong quá trình là báo cáo này.</w:t>
      </w:r>
    </w:p>
    <w:p w14:paraId="6F86820A" w14:textId="77777777" w:rsidR="0018193D" w:rsidRPr="008C6E01" w:rsidRDefault="0018193D"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ab/>
        <w:t>Tôi xin chân thành cảm ơn Ban lãnh đạo và toàn bộ anh chị nhân viên tại phòng giao dịch Huyện Quảng Trạch cả Ngân hàng Chính Sách Xã Hội – Chi nhánh Huyện Quảng Trạch đã nhiệt tình giúp đỡ, tạo điều kiện và hướng dẫn cho tôi để tôi hoàn thành báo cáo một cách hoàn tốt nhất.</w:t>
      </w:r>
    </w:p>
    <w:p w14:paraId="1637B591" w14:textId="77777777" w:rsidR="0018193D" w:rsidRPr="008C6E01" w:rsidRDefault="0018193D"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Cuối lời, tôi xin chúc cô Trần Thị Yến Vinh và toàn thể quý thầy cô trường Đại Học Kiến Trúc Đà Nẵng có nhiều sức khỏe để cống hiến cho sự nghiệp giáo dục, tôi xin chúc Giám đốc và các anh, chị tại PGD có nhiều sức khỏe, chúc cho Ngân hàng Chính Sách Xã Hội huyện Quảng Trạch ngày càng phát triển mạnh mẽ hơn trong thời gian tới.</w:t>
      </w:r>
    </w:p>
    <w:p w14:paraId="723D3FEF" w14:textId="2EF0586D" w:rsidR="0018193D" w:rsidRPr="008C6E01" w:rsidRDefault="0018193D"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Tôi xin chân thành cảm ơn!</w:t>
      </w:r>
      <w:r w:rsidR="00CE2300" w:rsidRPr="008C6E01">
        <w:rPr>
          <w:rFonts w:ascii="Times New Roman" w:hAnsi="Times New Roman" w:cs="Times New Roman"/>
          <w:color w:val="000000" w:themeColor="text1"/>
          <w:sz w:val="26"/>
          <w:szCs w:val="26"/>
        </w:rPr>
        <w:t>A</w:t>
      </w:r>
    </w:p>
    <w:p w14:paraId="32CA9FDF" w14:textId="0E108F74" w:rsidR="0018193D" w:rsidRPr="008C6E01" w:rsidRDefault="0018193D" w:rsidP="00647FA6">
      <w:pPr>
        <w:spacing w:after="0" w:line="360" w:lineRule="auto"/>
        <w:ind w:left="3828" w:firstLine="720"/>
        <w:jc w:val="center"/>
        <w:rPr>
          <w:rFonts w:ascii="Times New Roman" w:hAnsi="Times New Roman" w:cs="Times New Roman"/>
          <w:color w:val="000000" w:themeColor="text1"/>
          <w:sz w:val="28"/>
          <w:szCs w:val="28"/>
        </w:rPr>
      </w:pPr>
      <w:r w:rsidRPr="008C6E01">
        <w:rPr>
          <w:rFonts w:ascii="Times New Roman" w:hAnsi="Times New Roman" w:cs="Times New Roman"/>
          <w:color w:val="000000" w:themeColor="text1"/>
          <w:sz w:val="28"/>
          <w:szCs w:val="28"/>
        </w:rPr>
        <w:t>Đà Nẵ</w:t>
      </w:r>
      <w:r w:rsidR="00FC31B1">
        <w:rPr>
          <w:rFonts w:ascii="Times New Roman" w:hAnsi="Times New Roman" w:cs="Times New Roman"/>
          <w:color w:val="000000" w:themeColor="text1"/>
          <w:sz w:val="28"/>
          <w:szCs w:val="28"/>
        </w:rPr>
        <w:t>ng, ngày 20 tháng 05</w:t>
      </w:r>
      <w:r w:rsidRPr="008C6E01">
        <w:rPr>
          <w:rFonts w:ascii="Times New Roman" w:hAnsi="Times New Roman" w:cs="Times New Roman"/>
          <w:color w:val="000000" w:themeColor="text1"/>
          <w:sz w:val="28"/>
          <w:szCs w:val="28"/>
        </w:rPr>
        <w:t xml:space="preserve"> năm 2024</w:t>
      </w:r>
    </w:p>
    <w:p w14:paraId="726791EF" w14:textId="77777777" w:rsidR="005B32E0" w:rsidRPr="008C6E01" w:rsidRDefault="005B32E0" w:rsidP="00647FA6">
      <w:pPr>
        <w:spacing w:after="0" w:line="360" w:lineRule="auto"/>
        <w:ind w:left="3828" w:firstLine="720"/>
        <w:jc w:val="center"/>
        <w:rPr>
          <w:rFonts w:ascii="Times New Roman" w:hAnsi="Times New Roman" w:cs="Times New Roman"/>
          <w:b/>
          <w:color w:val="000000" w:themeColor="text1"/>
          <w:sz w:val="26"/>
          <w:szCs w:val="26"/>
        </w:rPr>
      </w:pPr>
      <w:r w:rsidRPr="008C6E01">
        <w:rPr>
          <w:rFonts w:ascii="Times New Roman" w:hAnsi="Times New Roman" w:cs="Times New Roman"/>
          <w:b/>
          <w:color w:val="000000" w:themeColor="text1"/>
          <w:sz w:val="26"/>
          <w:szCs w:val="26"/>
        </w:rPr>
        <w:t>Sinh viên thực hiện</w:t>
      </w:r>
    </w:p>
    <w:p w14:paraId="0A5661B5" w14:textId="77777777" w:rsidR="005B32E0" w:rsidRDefault="005B32E0" w:rsidP="00647FA6">
      <w:pPr>
        <w:spacing w:after="0" w:line="360" w:lineRule="auto"/>
        <w:ind w:left="3828" w:firstLine="720"/>
        <w:jc w:val="center"/>
        <w:rPr>
          <w:rFonts w:ascii="Times New Roman" w:hAnsi="Times New Roman" w:cs="Times New Roman"/>
          <w:b/>
          <w:color w:val="000000" w:themeColor="text1"/>
          <w:sz w:val="26"/>
          <w:szCs w:val="26"/>
        </w:rPr>
      </w:pPr>
    </w:p>
    <w:p w14:paraId="171F1C08" w14:textId="77777777" w:rsidR="0042340D" w:rsidRPr="008C6E01" w:rsidRDefault="0042340D" w:rsidP="00647FA6">
      <w:pPr>
        <w:spacing w:after="0" w:line="360" w:lineRule="auto"/>
        <w:ind w:left="3828" w:firstLine="720"/>
        <w:jc w:val="center"/>
        <w:rPr>
          <w:rFonts w:ascii="Times New Roman" w:hAnsi="Times New Roman" w:cs="Times New Roman"/>
          <w:b/>
          <w:color w:val="000000" w:themeColor="text1"/>
          <w:sz w:val="26"/>
          <w:szCs w:val="26"/>
        </w:rPr>
      </w:pPr>
    </w:p>
    <w:p w14:paraId="19CC5316" w14:textId="2EEF152D" w:rsidR="0018193D" w:rsidRPr="008C6E01" w:rsidRDefault="005B32E0" w:rsidP="00647FA6">
      <w:pPr>
        <w:spacing w:after="0" w:line="360" w:lineRule="auto"/>
        <w:ind w:left="3828" w:firstLine="720"/>
        <w:jc w:val="center"/>
        <w:rPr>
          <w:rFonts w:ascii="Times New Roman" w:hAnsi="Times New Roman" w:cs="Times New Roman"/>
          <w:color w:val="000000" w:themeColor="text1"/>
        </w:rPr>
      </w:pPr>
      <w:r w:rsidRPr="008C6E01">
        <w:rPr>
          <w:rFonts w:ascii="Times New Roman" w:hAnsi="Times New Roman" w:cs="Times New Roman"/>
          <w:b/>
          <w:color w:val="000000" w:themeColor="text1"/>
          <w:sz w:val="26"/>
          <w:szCs w:val="26"/>
        </w:rPr>
        <w:t>Trần Anh Tuấn</w:t>
      </w:r>
    </w:p>
    <w:p w14:paraId="4E9C372D" w14:textId="77777777" w:rsidR="00DE59BF" w:rsidRPr="008C6E01" w:rsidRDefault="00DE59BF" w:rsidP="0007481E">
      <w:pPr>
        <w:spacing w:after="0" w:line="360" w:lineRule="auto"/>
        <w:ind w:firstLine="720"/>
        <w:rPr>
          <w:rFonts w:ascii="Times New Roman" w:hAnsi="Times New Roman" w:cs="Times New Roman"/>
          <w:color w:val="000000" w:themeColor="text1"/>
          <w:sz w:val="26"/>
          <w:szCs w:val="26"/>
        </w:rPr>
      </w:pPr>
    </w:p>
    <w:p w14:paraId="23EE36EF" w14:textId="77777777" w:rsidR="00B13F24" w:rsidRPr="008C6E01" w:rsidRDefault="00516BDF" w:rsidP="0007481E">
      <w:pPr>
        <w:spacing w:after="0" w:line="360" w:lineRule="auto"/>
        <w:ind w:firstLine="720"/>
        <w:rPr>
          <w:rFonts w:ascii="Times New Roman" w:hAnsi="Times New Roman" w:cs="Times New Roman"/>
          <w:color w:val="000000" w:themeColor="text1"/>
          <w:sz w:val="26"/>
          <w:szCs w:val="26"/>
        </w:rPr>
      </w:pPr>
      <w:r w:rsidRPr="008C6E01">
        <w:rPr>
          <w:rFonts w:ascii="Times New Roman" w:hAnsi="Times New Roman" w:cs="Times New Roman"/>
          <w:b/>
          <w:bCs/>
          <w:color w:val="000000" w:themeColor="text1"/>
          <w:sz w:val="26"/>
          <w:szCs w:val="26"/>
        </w:rPr>
        <w:br w:type="page"/>
      </w:r>
    </w:p>
    <w:p w14:paraId="449E375A" w14:textId="5596B6F8" w:rsidR="00DB209D" w:rsidRPr="008C6E01" w:rsidRDefault="00DB209D" w:rsidP="00A354A7">
      <w:pPr>
        <w:spacing w:after="0" w:line="360" w:lineRule="auto"/>
        <w:jc w:val="center"/>
        <w:outlineLvl w:val="0"/>
        <w:rPr>
          <w:rFonts w:ascii="Times New Roman" w:hAnsi="Times New Roman" w:cs="Times New Roman"/>
          <w:b/>
          <w:bCs/>
          <w:color w:val="000000" w:themeColor="text1"/>
          <w:sz w:val="26"/>
          <w:szCs w:val="26"/>
        </w:rPr>
      </w:pPr>
      <w:bookmarkStart w:id="5" w:name="_Toc168671036"/>
      <w:r w:rsidRPr="008C6E01">
        <w:rPr>
          <w:rFonts w:ascii="Times New Roman" w:hAnsi="Times New Roman" w:cs="Times New Roman"/>
          <w:b/>
          <w:bCs/>
          <w:color w:val="000000" w:themeColor="text1"/>
          <w:sz w:val="26"/>
          <w:szCs w:val="26"/>
        </w:rPr>
        <w:lastRenderedPageBreak/>
        <w:t>NHẬN XÉT CỦA GIẢNG VIÊN HƯỚNG DẪN</w:t>
      </w:r>
      <w:bookmarkEnd w:id="5"/>
    </w:p>
    <w:p w14:paraId="04BE5D27" w14:textId="77777777" w:rsidR="00DB209D" w:rsidRPr="008C6E01" w:rsidRDefault="00DB209D" w:rsidP="0007481E">
      <w:pPr>
        <w:tabs>
          <w:tab w:val="left" w:leader="dot" w:pos="8505"/>
        </w:tabs>
        <w:spacing w:after="0" w:line="360" w:lineRule="auto"/>
        <w:ind w:firstLine="720"/>
        <w:rPr>
          <w:rFonts w:ascii="Times New Roman" w:hAnsi="Times New Roman" w:cs="Times New Roman"/>
          <w:b/>
          <w:bCs/>
          <w:color w:val="000000" w:themeColor="text1"/>
          <w:sz w:val="26"/>
          <w:szCs w:val="26"/>
        </w:rPr>
      </w:pPr>
    </w:p>
    <w:p w14:paraId="16085266" w14:textId="77777777" w:rsidR="00DB209D" w:rsidRPr="000552A7" w:rsidRDefault="00DB209D" w:rsidP="00A354A7">
      <w:pPr>
        <w:tabs>
          <w:tab w:val="right" w:leader="dot" w:pos="9072"/>
        </w:tabs>
        <w:spacing w:after="0" w:line="360" w:lineRule="auto"/>
        <w:rPr>
          <w:rFonts w:ascii="Times New Roman" w:hAnsi="Times New Roman" w:cs="Times New Roman"/>
          <w:color w:val="000000" w:themeColor="text1"/>
          <w:sz w:val="26"/>
          <w:szCs w:val="26"/>
        </w:rPr>
      </w:pPr>
      <w:r w:rsidRPr="000552A7">
        <w:rPr>
          <w:rFonts w:ascii="Times New Roman" w:hAnsi="Times New Roman" w:cs="Times New Roman"/>
          <w:color w:val="000000" w:themeColor="text1"/>
          <w:sz w:val="26"/>
          <w:szCs w:val="26"/>
        </w:rPr>
        <w:tab/>
      </w:r>
    </w:p>
    <w:p w14:paraId="584DD37E" w14:textId="77777777" w:rsidR="00DB209D" w:rsidRPr="000552A7" w:rsidRDefault="00DB209D" w:rsidP="00A354A7">
      <w:pPr>
        <w:tabs>
          <w:tab w:val="right" w:leader="dot" w:pos="9072"/>
        </w:tabs>
        <w:spacing w:after="0" w:line="360" w:lineRule="auto"/>
        <w:rPr>
          <w:rFonts w:ascii="Times New Roman" w:hAnsi="Times New Roman" w:cs="Times New Roman"/>
          <w:color w:val="000000" w:themeColor="text1"/>
          <w:sz w:val="26"/>
          <w:szCs w:val="26"/>
        </w:rPr>
      </w:pPr>
      <w:r w:rsidRPr="000552A7">
        <w:rPr>
          <w:rFonts w:ascii="Times New Roman" w:hAnsi="Times New Roman" w:cs="Times New Roman"/>
          <w:color w:val="000000" w:themeColor="text1"/>
          <w:sz w:val="26"/>
          <w:szCs w:val="26"/>
        </w:rPr>
        <w:tab/>
      </w:r>
    </w:p>
    <w:p w14:paraId="3CB76AB5" w14:textId="77777777" w:rsidR="00DB209D" w:rsidRPr="000552A7" w:rsidRDefault="00DB209D" w:rsidP="00A354A7">
      <w:pPr>
        <w:tabs>
          <w:tab w:val="right" w:leader="dot" w:pos="9072"/>
        </w:tabs>
        <w:spacing w:after="0" w:line="360" w:lineRule="auto"/>
        <w:rPr>
          <w:rFonts w:ascii="Times New Roman" w:hAnsi="Times New Roman" w:cs="Times New Roman"/>
          <w:color w:val="000000" w:themeColor="text1"/>
          <w:sz w:val="26"/>
          <w:szCs w:val="26"/>
        </w:rPr>
      </w:pPr>
      <w:r w:rsidRPr="000552A7">
        <w:rPr>
          <w:rFonts w:ascii="Times New Roman" w:hAnsi="Times New Roman" w:cs="Times New Roman"/>
          <w:color w:val="000000" w:themeColor="text1"/>
          <w:sz w:val="26"/>
          <w:szCs w:val="26"/>
        </w:rPr>
        <w:tab/>
      </w:r>
    </w:p>
    <w:p w14:paraId="638564BD" w14:textId="77777777" w:rsidR="00DB209D" w:rsidRPr="000552A7" w:rsidRDefault="00DB209D" w:rsidP="00A354A7">
      <w:pPr>
        <w:tabs>
          <w:tab w:val="right" w:leader="dot" w:pos="9072"/>
        </w:tabs>
        <w:spacing w:after="0" w:line="360" w:lineRule="auto"/>
        <w:rPr>
          <w:rFonts w:ascii="Times New Roman" w:hAnsi="Times New Roman" w:cs="Times New Roman"/>
          <w:color w:val="000000" w:themeColor="text1"/>
          <w:sz w:val="26"/>
          <w:szCs w:val="26"/>
        </w:rPr>
      </w:pPr>
      <w:r w:rsidRPr="000552A7">
        <w:rPr>
          <w:rFonts w:ascii="Times New Roman" w:hAnsi="Times New Roman" w:cs="Times New Roman"/>
          <w:color w:val="000000" w:themeColor="text1"/>
          <w:sz w:val="26"/>
          <w:szCs w:val="26"/>
        </w:rPr>
        <w:tab/>
      </w:r>
    </w:p>
    <w:p w14:paraId="0F768F57" w14:textId="77777777" w:rsidR="00DB209D" w:rsidRPr="000552A7" w:rsidRDefault="00DB209D" w:rsidP="00A354A7">
      <w:pPr>
        <w:tabs>
          <w:tab w:val="right" w:leader="dot" w:pos="9072"/>
        </w:tabs>
        <w:spacing w:after="0" w:line="360" w:lineRule="auto"/>
        <w:rPr>
          <w:rFonts w:ascii="Times New Roman" w:hAnsi="Times New Roman" w:cs="Times New Roman"/>
          <w:color w:val="000000" w:themeColor="text1"/>
          <w:sz w:val="26"/>
          <w:szCs w:val="26"/>
        </w:rPr>
      </w:pPr>
      <w:r w:rsidRPr="000552A7">
        <w:rPr>
          <w:rFonts w:ascii="Times New Roman" w:hAnsi="Times New Roman" w:cs="Times New Roman"/>
          <w:color w:val="000000" w:themeColor="text1"/>
          <w:sz w:val="26"/>
          <w:szCs w:val="26"/>
        </w:rPr>
        <w:tab/>
      </w:r>
    </w:p>
    <w:p w14:paraId="5265A691" w14:textId="77777777" w:rsidR="00DB209D" w:rsidRPr="000552A7" w:rsidRDefault="00DB209D" w:rsidP="00A354A7">
      <w:pPr>
        <w:tabs>
          <w:tab w:val="right" w:leader="dot" w:pos="9072"/>
        </w:tabs>
        <w:spacing w:after="0" w:line="360" w:lineRule="auto"/>
        <w:rPr>
          <w:rFonts w:ascii="Times New Roman" w:hAnsi="Times New Roman" w:cs="Times New Roman"/>
          <w:color w:val="000000" w:themeColor="text1"/>
          <w:sz w:val="26"/>
          <w:szCs w:val="26"/>
        </w:rPr>
      </w:pPr>
      <w:r w:rsidRPr="000552A7">
        <w:rPr>
          <w:rFonts w:ascii="Times New Roman" w:hAnsi="Times New Roman" w:cs="Times New Roman"/>
          <w:color w:val="000000" w:themeColor="text1"/>
          <w:sz w:val="26"/>
          <w:szCs w:val="26"/>
        </w:rPr>
        <w:tab/>
      </w:r>
    </w:p>
    <w:p w14:paraId="20B3D7BA" w14:textId="77777777" w:rsidR="00DB209D" w:rsidRPr="000552A7" w:rsidRDefault="00DB209D" w:rsidP="00A354A7">
      <w:pPr>
        <w:tabs>
          <w:tab w:val="right" w:leader="dot" w:pos="9072"/>
        </w:tabs>
        <w:spacing w:after="0" w:line="360" w:lineRule="auto"/>
        <w:rPr>
          <w:rFonts w:ascii="Times New Roman" w:hAnsi="Times New Roman" w:cs="Times New Roman"/>
          <w:color w:val="000000" w:themeColor="text1"/>
          <w:sz w:val="26"/>
          <w:szCs w:val="26"/>
        </w:rPr>
      </w:pPr>
      <w:r w:rsidRPr="000552A7">
        <w:rPr>
          <w:rFonts w:ascii="Times New Roman" w:hAnsi="Times New Roman" w:cs="Times New Roman"/>
          <w:color w:val="000000" w:themeColor="text1"/>
          <w:sz w:val="26"/>
          <w:szCs w:val="26"/>
        </w:rPr>
        <w:tab/>
      </w:r>
    </w:p>
    <w:p w14:paraId="2E67C640" w14:textId="77777777" w:rsidR="00DB209D" w:rsidRPr="000552A7" w:rsidRDefault="00DB209D" w:rsidP="00A354A7">
      <w:pPr>
        <w:tabs>
          <w:tab w:val="right" w:leader="dot" w:pos="9072"/>
        </w:tabs>
        <w:spacing w:after="0" w:line="360" w:lineRule="auto"/>
        <w:rPr>
          <w:rFonts w:ascii="Times New Roman" w:hAnsi="Times New Roman" w:cs="Times New Roman"/>
          <w:color w:val="000000" w:themeColor="text1"/>
          <w:sz w:val="26"/>
          <w:szCs w:val="26"/>
        </w:rPr>
      </w:pPr>
      <w:r w:rsidRPr="000552A7">
        <w:rPr>
          <w:rFonts w:ascii="Times New Roman" w:hAnsi="Times New Roman" w:cs="Times New Roman"/>
          <w:color w:val="000000" w:themeColor="text1"/>
          <w:sz w:val="26"/>
          <w:szCs w:val="26"/>
        </w:rPr>
        <w:tab/>
      </w:r>
    </w:p>
    <w:p w14:paraId="5E2D4A42" w14:textId="77777777" w:rsidR="00DB209D" w:rsidRPr="000552A7" w:rsidRDefault="00DB209D" w:rsidP="00A354A7">
      <w:pPr>
        <w:tabs>
          <w:tab w:val="right" w:leader="dot" w:pos="9072"/>
        </w:tabs>
        <w:spacing w:after="0" w:line="360" w:lineRule="auto"/>
        <w:rPr>
          <w:rFonts w:ascii="Times New Roman" w:hAnsi="Times New Roman" w:cs="Times New Roman"/>
          <w:color w:val="000000" w:themeColor="text1"/>
          <w:sz w:val="26"/>
          <w:szCs w:val="26"/>
        </w:rPr>
      </w:pPr>
      <w:r w:rsidRPr="000552A7">
        <w:rPr>
          <w:rFonts w:ascii="Times New Roman" w:hAnsi="Times New Roman" w:cs="Times New Roman"/>
          <w:color w:val="000000" w:themeColor="text1"/>
          <w:sz w:val="26"/>
          <w:szCs w:val="26"/>
        </w:rPr>
        <w:tab/>
      </w:r>
    </w:p>
    <w:p w14:paraId="0A86AAFC" w14:textId="77777777" w:rsidR="00DB209D" w:rsidRPr="000552A7" w:rsidRDefault="00DB209D" w:rsidP="00A354A7">
      <w:pPr>
        <w:tabs>
          <w:tab w:val="right" w:leader="dot" w:pos="9072"/>
        </w:tabs>
        <w:spacing w:after="0" w:line="360" w:lineRule="auto"/>
        <w:rPr>
          <w:rFonts w:ascii="Times New Roman" w:hAnsi="Times New Roman" w:cs="Times New Roman"/>
          <w:color w:val="000000" w:themeColor="text1"/>
          <w:sz w:val="26"/>
          <w:szCs w:val="26"/>
        </w:rPr>
      </w:pPr>
      <w:r w:rsidRPr="000552A7">
        <w:rPr>
          <w:rFonts w:ascii="Times New Roman" w:hAnsi="Times New Roman" w:cs="Times New Roman"/>
          <w:color w:val="000000" w:themeColor="text1"/>
          <w:sz w:val="26"/>
          <w:szCs w:val="26"/>
        </w:rPr>
        <w:tab/>
      </w:r>
      <w:r w:rsidRPr="000552A7">
        <w:rPr>
          <w:rFonts w:ascii="Times New Roman" w:hAnsi="Times New Roman" w:cs="Times New Roman"/>
          <w:color w:val="000000" w:themeColor="text1"/>
          <w:sz w:val="26"/>
          <w:szCs w:val="26"/>
        </w:rPr>
        <w:tab/>
      </w:r>
    </w:p>
    <w:p w14:paraId="6B5A3353" w14:textId="77777777" w:rsidR="00DB209D" w:rsidRPr="000552A7" w:rsidRDefault="00DB209D" w:rsidP="00A354A7">
      <w:pPr>
        <w:tabs>
          <w:tab w:val="right" w:leader="dot" w:pos="9072"/>
        </w:tabs>
        <w:spacing w:after="0" w:line="360" w:lineRule="auto"/>
        <w:rPr>
          <w:rFonts w:ascii="Times New Roman" w:hAnsi="Times New Roman" w:cs="Times New Roman"/>
          <w:color w:val="000000" w:themeColor="text1"/>
          <w:sz w:val="26"/>
          <w:szCs w:val="26"/>
        </w:rPr>
      </w:pPr>
      <w:r w:rsidRPr="000552A7">
        <w:rPr>
          <w:rFonts w:ascii="Times New Roman" w:hAnsi="Times New Roman" w:cs="Times New Roman"/>
          <w:color w:val="000000" w:themeColor="text1"/>
          <w:sz w:val="26"/>
          <w:szCs w:val="26"/>
        </w:rPr>
        <w:tab/>
      </w:r>
    </w:p>
    <w:p w14:paraId="7E6FF6AD" w14:textId="77777777" w:rsidR="00DB209D" w:rsidRPr="000552A7" w:rsidRDefault="00DB209D" w:rsidP="00A354A7">
      <w:pPr>
        <w:tabs>
          <w:tab w:val="right" w:leader="dot" w:pos="9072"/>
        </w:tabs>
        <w:spacing w:after="0" w:line="360" w:lineRule="auto"/>
        <w:rPr>
          <w:rFonts w:ascii="Times New Roman" w:hAnsi="Times New Roman" w:cs="Times New Roman"/>
          <w:color w:val="000000" w:themeColor="text1"/>
          <w:sz w:val="26"/>
          <w:szCs w:val="26"/>
        </w:rPr>
      </w:pPr>
      <w:r w:rsidRPr="000552A7">
        <w:rPr>
          <w:rFonts w:ascii="Times New Roman" w:hAnsi="Times New Roman" w:cs="Times New Roman"/>
          <w:color w:val="000000" w:themeColor="text1"/>
          <w:sz w:val="26"/>
          <w:szCs w:val="26"/>
        </w:rPr>
        <w:tab/>
      </w:r>
    </w:p>
    <w:p w14:paraId="2857510C" w14:textId="77777777" w:rsidR="00DB209D" w:rsidRPr="000552A7" w:rsidRDefault="00DB209D" w:rsidP="00A354A7">
      <w:pPr>
        <w:tabs>
          <w:tab w:val="right" w:leader="dot" w:pos="9072"/>
        </w:tabs>
        <w:spacing w:after="0" w:line="360" w:lineRule="auto"/>
        <w:rPr>
          <w:rFonts w:ascii="Times New Roman" w:hAnsi="Times New Roman" w:cs="Times New Roman"/>
          <w:color w:val="000000" w:themeColor="text1"/>
          <w:sz w:val="26"/>
          <w:szCs w:val="26"/>
        </w:rPr>
      </w:pPr>
      <w:r w:rsidRPr="000552A7">
        <w:rPr>
          <w:rFonts w:ascii="Times New Roman" w:hAnsi="Times New Roman" w:cs="Times New Roman"/>
          <w:color w:val="000000" w:themeColor="text1"/>
          <w:sz w:val="26"/>
          <w:szCs w:val="26"/>
        </w:rPr>
        <w:tab/>
      </w:r>
    </w:p>
    <w:p w14:paraId="38CCF920" w14:textId="77777777" w:rsidR="00DB209D" w:rsidRPr="000552A7" w:rsidRDefault="00DB209D" w:rsidP="00A354A7">
      <w:pPr>
        <w:tabs>
          <w:tab w:val="right" w:leader="dot" w:pos="9072"/>
        </w:tabs>
        <w:spacing w:after="0" w:line="360" w:lineRule="auto"/>
        <w:rPr>
          <w:rFonts w:ascii="Times New Roman" w:hAnsi="Times New Roman" w:cs="Times New Roman"/>
          <w:color w:val="000000" w:themeColor="text1"/>
          <w:sz w:val="26"/>
          <w:szCs w:val="26"/>
        </w:rPr>
      </w:pPr>
      <w:r w:rsidRPr="000552A7">
        <w:rPr>
          <w:rFonts w:ascii="Times New Roman" w:hAnsi="Times New Roman" w:cs="Times New Roman"/>
          <w:color w:val="000000" w:themeColor="text1"/>
          <w:sz w:val="26"/>
          <w:szCs w:val="26"/>
        </w:rPr>
        <w:tab/>
      </w:r>
    </w:p>
    <w:p w14:paraId="2A7E0A35" w14:textId="77777777" w:rsidR="00DB209D" w:rsidRPr="000552A7" w:rsidRDefault="00DB209D" w:rsidP="00A354A7">
      <w:pPr>
        <w:tabs>
          <w:tab w:val="right" w:leader="dot" w:pos="9072"/>
        </w:tabs>
        <w:spacing w:after="0" w:line="360" w:lineRule="auto"/>
        <w:rPr>
          <w:rFonts w:ascii="Times New Roman" w:hAnsi="Times New Roman" w:cs="Times New Roman"/>
          <w:color w:val="000000" w:themeColor="text1"/>
          <w:sz w:val="26"/>
          <w:szCs w:val="26"/>
        </w:rPr>
      </w:pPr>
      <w:r w:rsidRPr="000552A7">
        <w:rPr>
          <w:rFonts w:ascii="Times New Roman" w:hAnsi="Times New Roman" w:cs="Times New Roman"/>
          <w:color w:val="000000" w:themeColor="text1"/>
          <w:sz w:val="26"/>
          <w:szCs w:val="26"/>
        </w:rPr>
        <w:tab/>
      </w:r>
    </w:p>
    <w:p w14:paraId="405A54F7" w14:textId="77777777" w:rsidR="00DB209D" w:rsidRPr="000552A7" w:rsidRDefault="00DB209D" w:rsidP="00A354A7">
      <w:pPr>
        <w:tabs>
          <w:tab w:val="right" w:leader="dot" w:pos="9072"/>
        </w:tabs>
        <w:spacing w:after="0" w:line="360" w:lineRule="auto"/>
        <w:rPr>
          <w:rFonts w:ascii="Times New Roman" w:hAnsi="Times New Roman" w:cs="Times New Roman"/>
          <w:color w:val="000000" w:themeColor="text1"/>
          <w:sz w:val="26"/>
          <w:szCs w:val="26"/>
        </w:rPr>
      </w:pPr>
      <w:r w:rsidRPr="000552A7">
        <w:rPr>
          <w:rFonts w:ascii="Times New Roman" w:hAnsi="Times New Roman" w:cs="Times New Roman"/>
          <w:color w:val="000000" w:themeColor="text1"/>
          <w:sz w:val="26"/>
          <w:szCs w:val="26"/>
        </w:rPr>
        <w:tab/>
      </w:r>
    </w:p>
    <w:p w14:paraId="647A6D08" w14:textId="77777777" w:rsidR="00DB209D" w:rsidRPr="000552A7" w:rsidRDefault="00DB209D" w:rsidP="00A354A7">
      <w:pPr>
        <w:tabs>
          <w:tab w:val="right" w:leader="dot" w:pos="9072"/>
        </w:tabs>
        <w:spacing w:after="0" w:line="360" w:lineRule="auto"/>
        <w:rPr>
          <w:rFonts w:ascii="Times New Roman" w:hAnsi="Times New Roman" w:cs="Times New Roman"/>
          <w:color w:val="000000" w:themeColor="text1"/>
          <w:sz w:val="26"/>
          <w:szCs w:val="26"/>
        </w:rPr>
      </w:pPr>
      <w:r w:rsidRPr="000552A7">
        <w:rPr>
          <w:rFonts w:ascii="Times New Roman" w:hAnsi="Times New Roman" w:cs="Times New Roman"/>
          <w:color w:val="000000" w:themeColor="text1"/>
          <w:sz w:val="26"/>
          <w:szCs w:val="26"/>
        </w:rPr>
        <w:tab/>
      </w:r>
    </w:p>
    <w:p w14:paraId="47B5BBED" w14:textId="77777777" w:rsidR="00DB209D" w:rsidRPr="000552A7" w:rsidRDefault="00DB209D" w:rsidP="00A354A7">
      <w:pPr>
        <w:tabs>
          <w:tab w:val="right" w:leader="dot" w:pos="9072"/>
        </w:tabs>
        <w:spacing w:after="0" w:line="360" w:lineRule="auto"/>
        <w:rPr>
          <w:rFonts w:ascii="Times New Roman" w:hAnsi="Times New Roman" w:cs="Times New Roman"/>
          <w:color w:val="000000" w:themeColor="text1"/>
          <w:sz w:val="26"/>
          <w:szCs w:val="26"/>
        </w:rPr>
      </w:pPr>
      <w:r w:rsidRPr="000552A7">
        <w:rPr>
          <w:rFonts w:ascii="Times New Roman" w:hAnsi="Times New Roman" w:cs="Times New Roman"/>
          <w:color w:val="000000" w:themeColor="text1"/>
          <w:sz w:val="26"/>
          <w:szCs w:val="26"/>
        </w:rPr>
        <w:tab/>
      </w:r>
    </w:p>
    <w:p w14:paraId="39F865FA" w14:textId="45A0962B" w:rsidR="00DB209D" w:rsidRPr="008C6E01" w:rsidRDefault="00DB209D" w:rsidP="0007481E">
      <w:pPr>
        <w:spacing w:after="0" w:line="360" w:lineRule="auto"/>
        <w:ind w:firstLine="720"/>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ab/>
      </w:r>
    </w:p>
    <w:p w14:paraId="6F9A6937" w14:textId="1378CA9B" w:rsidR="00516BDF" w:rsidRPr="005C2273" w:rsidRDefault="005C2273" w:rsidP="0007481E">
      <w:pPr>
        <w:spacing w:after="0" w:line="360" w:lineRule="auto"/>
        <w:ind w:firstLine="720"/>
        <w:jc w:val="right"/>
        <w:rPr>
          <w:rFonts w:ascii="Times New Roman" w:hAnsi="Times New Roman" w:cs="Times New Roman"/>
          <w:b/>
          <w:bCs/>
          <w:color w:val="000000" w:themeColor="text1"/>
          <w:sz w:val="26"/>
          <w:szCs w:val="26"/>
          <w:lang w:val="vi-VN"/>
        </w:rPr>
      </w:pPr>
      <w:r>
        <w:rPr>
          <w:rFonts w:ascii="Times New Roman" w:hAnsi="Times New Roman" w:cs="Times New Roman"/>
          <w:b/>
          <w:bCs/>
          <w:color w:val="000000" w:themeColor="text1"/>
          <w:sz w:val="26"/>
          <w:szCs w:val="26"/>
          <w:lang w:val="vi-VN"/>
        </w:rPr>
        <w:t>Chữ ký của giảng viên</w:t>
      </w:r>
    </w:p>
    <w:p w14:paraId="1E23EE80" w14:textId="6415C504" w:rsidR="000552A7" w:rsidRDefault="000552A7" w:rsidP="0007481E">
      <w:pPr>
        <w:spacing w:after="0" w:line="360" w:lineRule="auto"/>
        <w:ind w:firstLine="720"/>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br w:type="page"/>
      </w:r>
    </w:p>
    <w:sdt>
      <w:sdtPr>
        <w:id w:val="-1545364696"/>
        <w:docPartObj>
          <w:docPartGallery w:val="Table of Contents"/>
          <w:docPartUnique/>
        </w:docPartObj>
      </w:sdtPr>
      <w:sdtEndPr>
        <w:rPr>
          <w:rFonts w:asciiTheme="minorHAnsi" w:eastAsiaTheme="minorHAnsi" w:hAnsiTheme="minorHAnsi" w:cstheme="minorBidi"/>
          <w:b/>
          <w:bCs/>
          <w:noProof/>
          <w:color w:val="auto"/>
          <w:kern w:val="2"/>
          <w:sz w:val="22"/>
          <w:szCs w:val="22"/>
          <w14:ligatures w14:val="standardContextual"/>
        </w:rPr>
      </w:sdtEndPr>
      <w:sdtContent>
        <w:p w14:paraId="3F6E0798" w14:textId="14489A0D" w:rsidR="001970D2" w:rsidRPr="001970D2" w:rsidRDefault="001970D2" w:rsidP="001970D2">
          <w:pPr>
            <w:pStyle w:val="TOCHeading"/>
            <w:spacing w:before="0" w:line="360" w:lineRule="auto"/>
            <w:jc w:val="center"/>
            <w:rPr>
              <w:rFonts w:ascii="Times New Roman" w:hAnsi="Times New Roman" w:cs="Times New Roman"/>
              <w:b/>
              <w:color w:val="000000" w:themeColor="text1"/>
              <w:sz w:val="26"/>
              <w:szCs w:val="26"/>
            </w:rPr>
          </w:pPr>
          <w:r w:rsidRPr="000D11B6">
            <w:rPr>
              <w:rFonts w:ascii="Times New Roman" w:hAnsi="Times New Roman" w:cs="Times New Roman"/>
              <w:b/>
              <w:color w:val="000000" w:themeColor="text1"/>
              <w:sz w:val="26"/>
              <w:szCs w:val="26"/>
            </w:rPr>
            <w:t>MỤC LỤC</w:t>
          </w:r>
        </w:p>
        <w:p w14:paraId="76139515" w14:textId="109F6CB0" w:rsidR="001970D2" w:rsidRPr="001970D2" w:rsidRDefault="001970D2" w:rsidP="001970D2">
          <w:pPr>
            <w:pStyle w:val="TOC1"/>
            <w:rPr>
              <w:rFonts w:ascii="Times New Roman" w:eastAsiaTheme="minorEastAsia" w:hAnsi="Times New Roman" w:cs="Times New Roman"/>
              <w:noProof/>
              <w:kern w:val="0"/>
              <w14:ligatures w14:val="none"/>
            </w:rPr>
          </w:pPr>
          <w:r>
            <w:fldChar w:fldCharType="begin"/>
          </w:r>
          <w:r>
            <w:instrText xml:space="preserve"> TOC \o "1-3" \h \z \u </w:instrText>
          </w:r>
          <w:r>
            <w:fldChar w:fldCharType="separate"/>
          </w:r>
          <w:hyperlink w:anchor="_Toc168671035" w:history="1">
            <w:r w:rsidRPr="001970D2">
              <w:rPr>
                <w:rStyle w:val="Hyperlink"/>
                <w:rFonts w:ascii="Times New Roman" w:hAnsi="Times New Roman" w:cs="Times New Roman"/>
                <w:b/>
                <w:noProof/>
              </w:rPr>
              <w:t>LỜI CẢM ƠN</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_Toc168671035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i</w:t>
            </w:r>
            <w:r w:rsidRPr="001970D2">
              <w:rPr>
                <w:rFonts w:ascii="Times New Roman" w:hAnsi="Times New Roman" w:cs="Times New Roman"/>
                <w:noProof/>
                <w:webHidden/>
              </w:rPr>
              <w:fldChar w:fldCharType="end"/>
            </w:r>
          </w:hyperlink>
        </w:p>
        <w:p w14:paraId="684B4F39" w14:textId="1E2543A4" w:rsidR="001970D2" w:rsidRPr="001970D2" w:rsidRDefault="001970D2" w:rsidP="001970D2">
          <w:pPr>
            <w:pStyle w:val="TOC1"/>
            <w:rPr>
              <w:rFonts w:ascii="Times New Roman" w:eastAsiaTheme="minorEastAsia" w:hAnsi="Times New Roman" w:cs="Times New Roman"/>
              <w:noProof/>
              <w:kern w:val="0"/>
              <w14:ligatures w14:val="none"/>
            </w:rPr>
          </w:pPr>
          <w:hyperlink w:anchor="_Toc168671036" w:history="1">
            <w:r w:rsidRPr="001970D2">
              <w:rPr>
                <w:rStyle w:val="Hyperlink"/>
                <w:rFonts w:ascii="Times New Roman" w:hAnsi="Times New Roman" w:cs="Times New Roman"/>
                <w:b/>
                <w:bCs/>
                <w:noProof/>
              </w:rPr>
              <w:t>NHẬN XÉT CỦA GIẢNG VIÊN HƯỚNG DẪN</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_Toc168671036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ii</w:t>
            </w:r>
            <w:r w:rsidRPr="001970D2">
              <w:rPr>
                <w:rFonts w:ascii="Times New Roman" w:hAnsi="Times New Roman" w:cs="Times New Roman"/>
                <w:noProof/>
                <w:webHidden/>
              </w:rPr>
              <w:fldChar w:fldCharType="end"/>
            </w:r>
          </w:hyperlink>
        </w:p>
        <w:p w14:paraId="2C2B1CA5" w14:textId="55ED021B" w:rsidR="001970D2" w:rsidRPr="001970D2" w:rsidRDefault="001970D2" w:rsidP="001970D2">
          <w:pPr>
            <w:pStyle w:val="TOC1"/>
            <w:rPr>
              <w:rFonts w:ascii="Times New Roman" w:eastAsiaTheme="minorEastAsia" w:hAnsi="Times New Roman" w:cs="Times New Roman"/>
              <w:noProof/>
              <w:kern w:val="0"/>
              <w14:ligatures w14:val="none"/>
            </w:rPr>
          </w:pPr>
          <w:hyperlink w:anchor="_Toc168671037" w:history="1">
            <w:r w:rsidRPr="001970D2">
              <w:rPr>
                <w:rStyle w:val="Hyperlink"/>
                <w:rFonts w:ascii="Times New Roman" w:hAnsi="Times New Roman" w:cs="Times New Roman"/>
                <w:b/>
                <w:noProof/>
              </w:rPr>
              <w:t>DANH MỤC BẢNG SỐ LIỆU</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_Toc168671037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vi</w:t>
            </w:r>
            <w:r w:rsidRPr="001970D2">
              <w:rPr>
                <w:rFonts w:ascii="Times New Roman" w:hAnsi="Times New Roman" w:cs="Times New Roman"/>
                <w:noProof/>
                <w:webHidden/>
              </w:rPr>
              <w:fldChar w:fldCharType="end"/>
            </w:r>
          </w:hyperlink>
        </w:p>
        <w:p w14:paraId="0CF69EBE" w14:textId="2D7789F1" w:rsidR="001970D2" w:rsidRPr="001970D2" w:rsidRDefault="001970D2" w:rsidP="001970D2">
          <w:pPr>
            <w:pStyle w:val="TOC1"/>
            <w:rPr>
              <w:rFonts w:ascii="Times New Roman" w:eastAsiaTheme="minorEastAsia" w:hAnsi="Times New Roman" w:cs="Times New Roman"/>
              <w:noProof/>
              <w:kern w:val="0"/>
              <w14:ligatures w14:val="none"/>
            </w:rPr>
          </w:pPr>
          <w:hyperlink w:anchor="_Toc168671038" w:history="1">
            <w:r w:rsidRPr="001970D2">
              <w:rPr>
                <w:rStyle w:val="Hyperlink"/>
                <w:rFonts w:ascii="Times New Roman" w:hAnsi="Times New Roman" w:cs="Times New Roman"/>
                <w:b/>
                <w:noProof/>
              </w:rPr>
              <w:t>DANH MỤC HÌNH ẢNH, SƠ ĐỒ, BIỂU ĐỒ</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_Toc168671038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vii</w:t>
            </w:r>
            <w:r w:rsidRPr="001970D2">
              <w:rPr>
                <w:rFonts w:ascii="Times New Roman" w:hAnsi="Times New Roman" w:cs="Times New Roman"/>
                <w:noProof/>
                <w:webHidden/>
              </w:rPr>
              <w:fldChar w:fldCharType="end"/>
            </w:r>
          </w:hyperlink>
        </w:p>
        <w:p w14:paraId="6C34865C" w14:textId="75EADE32" w:rsidR="001970D2" w:rsidRPr="001970D2" w:rsidRDefault="001970D2" w:rsidP="001970D2">
          <w:pPr>
            <w:pStyle w:val="TOC1"/>
            <w:rPr>
              <w:rFonts w:ascii="Times New Roman" w:eastAsiaTheme="minorEastAsia" w:hAnsi="Times New Roman" w:cs="Times New Roman"/>
              <w:noProof/>
              <w:kern w:val="0"/>
              <w14:ligatures w14:val="none"/>
            </w:rPr>
          </w:pPr>
          <w:hyperlink w:anchor="_Toc168671039" w:history="1">
            <w:r w:rsidRPr="001970D2">
              <w:rPr>
                <w:rStyle w:val="Hyperlink"/>
                <w:rFonts w:ascii="Times New Roman" w:hAnsi="Times New Roman" w:cs="Times New Roman"/>
                <w:b/>
                <w:noProof/>
              </w:rPr>
              <w:t>DANH MỤC VIẾT TẮT</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_Toc168671039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viii</w:t>
            </w:r>
            <w:r w:rsidRPr="001970D2">
              <w:rPr>
                <w:rFonts w:ascii="Times New Roman" w:hAnsi="Times New Roman" w:cs="Times New Roman"/>
                <w:noProof/>
                <w:webHidden/>
              </w:rPr>
              <w:fldChar w:fldCharType="end"/>
            </w:r>
          </w:hyperlink>
        </w:p>
        <w:p w14:paraId="36135F20" w14:textId="0C5D6563" w:rsidR="001970D2" w:rsidRPr="001970D2" w:rsidRDefault="001970D2" w:rsidP="001970D2">
          <w:pPr>
            <w:pStyle w:val="TOC1"/>
            <w:rPr>
              <w:rFonts w:ascii="Times New Roman" w:eastAsiaTheme="minorEastAsia" w:hAnsi="Times New Roman" w:cs="Times New Roman"/>
              <w:noProof/>
              <w:kern w:val="0"/>
              <w14:ligatures w14:val="none"/>
            </w:rPr>
          </w:pPr>
          <w:hyperlink w:anchor="_Toc168671040" w:history="1">
            <w:r w:rsidRPr="001970D2">
              <w:rPr>
                <w:rStyle w:val="Hyperlink"/>
                <w:rFonts w:ascii="Times New Roman" w:hAnsi="Times New Roman" w:cs="Times New Roman"/>
                <w:b/>
                <w:noProof/>
              </w:rPr>
              <w:t>1.</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 xml:space="preserve">Lý do chọn </w:t>
            </w:r>
            <w:r w:rsidRPr="001970D2">
              <w:rPr>
                <w:rStyle w:val="Hyperlink"/>
                <w:rFonts w:ascii="Times New Roman" w:hAnsi="Times New Roman" w:cs="Times New Roman"/>
                <w:b/>
                <w:noProof/>
                <w:sz w:val="26"/>
                <w:szCs w:val="26"/>
              </w:rPr>
              <w:t>đề</w:t>
            </w:r>
            <w:r w:rsidRPr="001970D2">
              <w:rPr>
                <w:rStyle w:val="Hyperlink"/>
                <w:rFonts w:ascii="Times New Roman" w:hAnsi="Times New Roman" w:cs="Times New Roman"/>
                <w:b/>
                <w:noProof/>
              </w:rPr>
              <w:t xml:space="preserve"> tài</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_Toc168671040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ix</w:t>
            </w:r>
            <w:r w:rsidRPr="001970D2">
              <w:rPr>
                <w:rFonts w:ascii="Times New Roman" w:hAnsi="Times New Roman" w:cs="Times New Roman"/>
                <w:noProof/>
                <w:webHidden/>
              </w:rPr>
              <w:fldChar w:fldCharType="end"/>
            </w:r>
          </w:hyperlink>
        </w:p>
        <w:p w14:paraId="20351117" w14:textId="35C96926" w:rsidR="001970D2" w:rsidRPr="001970D2" w:rsidRDefault="001970D2" w:rsidP="001970D2">
          <w:pPr>
            <w:pStyle w:val="TOC1"/>
            <w:rPr>
              <w:rFonts w:ascii="Times New Roman" w:eastAsiaTheme="minorEastAsia" w:hAnsi="Times New Roman" w:cs="Times New Roman"/>
              <w:noProof/>
              <w:kern w:val="0"/>
              <w14:ligatures w14:val="none"/>
            </w:rPr>
          </w:pPr>
          <w:hyperlink w:anchor="_Toc168671041" w:history="1">
            <w:r w:rsidRPr="001970D2">
              <w:rPr>
                <w:rStyle w:val="Hyperlink"/>
                <w:rFonts w:ascii="Times New Roman" w:hAnsi="Times New Roman" w:cs="Times New Roman"/>
                <w:b/>
                <w:noProof/>
              </w:rPr>
              <w:t>2.</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Mục tiêu và nhiệm vụ nghiên cứu</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_Toc168671041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x</w:t>
            </w:r>
            <w:r w:rsidRPr="001970D2">
              <w:rPr>
                <w:rFonts w:ascii="Times New Roman" w:hAnsi="Times New Roman" w:cs="Times New Roman"/>
                <w:noProof/>
                <w:webHidden/>
              </w:rPr>
              <w:fldChar w:fldCharType="end"/>
            </w:r>
          </w:hyperlink>
        </w:p>
        <w:p w14:paraId="2EDD5741" w14:textId="2BC3ECF3" w:rsidR="001970D2" w:rsidRPr="001970D2" w:rsidRDefault="001970D2" w:rsidP="001970D2">
          <w:pPr>
            <w:pStyle w:val="TOC1"/>
            <w:rPr>
              <w:rFonts w:ascii="Times New Roman" w:eastAsiaTheme="minorEastAsia" w:hAnsi="Times New Roman" w:cs="Times New Roman"/>
              <w:noProof/>
              <w:kern w:val="0"/>
              <w14:ligatures w14:val="none"/>
            </w:rPr>
          </w:pPr>
          <w:hyperlink w:anchor="_Toc168671042" w:history="1">
            <w:r w:rsidRPr="001970D2">
              <w:rPr>
                <w:rStyle w:val="Hyperlink"/>
                <w:rFonts w:ascii="Times New Roman" w:hAnsi="Times New Roman" w:cs="Times New Roman"/>
                <w:b/>
                <w:noProof/>
              </w:rPr>
              <w:t>3.</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Phương pháp nghiên cứu</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_Toc168671042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x</w:t>
            </w:r>
            <w:r w:rsidRPr="001970D2">
              <w:rPr>
                <w:rFonts w:ascii="Times New Roman" w:hAnsi="Times New Roman" w:cs="Times New Roman"/>
                <w:noProof/>
                <w:webHidden/>
              </w:rPr>
              <w:fldChar w:fldCharType="end"/>
            </w:r>
          </w:hyperlink>
        </w:p>
        <w:p w14:paraId="7C691F6B" w14:textId="7C6857CB" w:rsidR="001970D2" w:rsidRPr="001970D2" w:rsidRDefault="001970D2" w:rsidP="001970D2">
          <w:pPr>
            <w:pStyle w:val="TOC1"/>
            <w:rPr>
              <w:rFonts w:ascii="Times New Roman" w:eastAsiaTheme="minorEastAsia" w:hAnsi="Times New Roman" w:cs="Times New Roman"/>
              <w:noProof/>
              <w:kern w:val="0"/>
              <w14:ligatures w14:val="none"/>
            </w:rPr>
          </w:pPr>
          <w:hyperlink w:anchor="_Toc168671043" w:history="1">
            <w:r w:rsidRPr="001970D2">
              <w:rPr>
                <w:rStyle w:val="Hyperlink"/>
                <w:rFonts w:ascii="Times New Roman" w:hAnsi="Times New Roman" w:cs="Times New Roman"/>
                <w:b/>
                <w:noProof/>
              </w:rPr>
              <w:t>4.</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Đối tượng và phạm vi nghiên cứu</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_Toc168671043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xi</w:t>
            </w:r>
            <w:r w:rsidRPr="001970D2">
              <w:rPr>
                <w:rFonts w:ascii="Times New Roman" w:hAnsi="Times New Roman" w:cs="Times New Roman"/>
                <w:noProof/>
                <w:webHidden/>
              </w:rPr>
              <w:fldChar w:fldCharType="end"/>
            </w:r>
          </w:hyperlink>
        </w:p>
        <w:p w14:paraId="67E73EA9" w14:textId="4BBDAFE2" w:rsidR="001970D2" w:rsidRPr="001970D2" w:rsidRDefault="001970D2" w:rsidP="001970D2">
          <w:pPr>
            <w:pStyle w:val="TOC1"/>
            <w:rPr>
              <w:rFonts w:ascii="Times New Roman" w:eastAsiaTheme="minorEastAsia" w:hAnsi="Times New Roman" w:cs="Times New Roman"/>
              <w:noProof/>
              <w:kern w:val="0"/>
              <w14:ligatures w14:val="none"/>
            </w:rPr>
          </w:pPr>
          <w:hyperlink w:anchor="_Toc168671044" w:history="1">
            <w:r w:rsidRPr="001970D2">
              <w:rPr>
                <w:rStyle w:val="Hyperlink"/>
                <w:rFonts w:ascii="Times New Roman" w:hAnsi="Times New Roman" w:cs="Times New Roman"/>
                <w:b/>
                <w:noProof/>
              </w:rPr>
              <w:t>5.</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Kết cấu của đề tài</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_Toc168671044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xi</w:t>
            </w:r>
            <w:r w:rsidRPr="001970D2">
              <w:rPr>
                <w:rFonts w:ascii="Times New Roman" w:hAnsi="Times New Roman" w:cs="Times New Roman"/>
                <w:noProof/>
                <w:webHidden/>
              </w:rPr>
              <w:fldChar w:fldCharType="end"/>
            </w:r>
          </w:hyperlink>
        </w:p>
        <w:p w14:paraId="2D5BBDBA" w14:textId="7AA84360" w:rsidR="001970D2" w:rsidRPr="001970D2" w:rsidRDefault="001970D2" w:rsidP="001970D2">
          <w:pPr>
            <w:pStyle w:val="TOC2"/>
            <w:tabs>
              <w:tab w:val="left" w:pos="880"/>
              <w:tab w:val="right" w:leader="dot" w:pos="9061"/>
            </w:tabs>
            <w:jc w:val="both"/>
            <w:rPr>
              <w:rFonts w:ascii="Times New Roman" w:eastAsiaTheme="minorEastAsia" w:hAnsi="Times New Roman" w:cs="Times New Roman"/>
              <w:noProof/>
              <w:kern w:val="0"/>
              <w14:ligatures w14:val="none"/>
            </w:rPr>
          </w:pPr>
          <w:hyperlink w:anchor="_Toc168671045" w:history="1">
            <w:r w:rsidRPr="001970D2">
              <w:rPr>
                <w:rStyle w:val="Hyperlink"/>
                <w:rFonts w:ascii="Times New Roman" w:hAnsi="Times New Roman" w:cs="Times New Roman"/>
                <w:b/>
                <w:noProof/>
              </w:rPr>
              <w:t>1.1</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TỔNG QUAN VỀ NGÂN HÀNG CHÍNH SÁCH XÃ HỘI</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_Toc168671045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1</w:t>
            </w:r>
            <w:r w:rsidRPr="001970D2">
              <w:rPr>
                <w:rFonts w:ascii="Times New Roman" w:hAnsi="Times New Roman" w:cs="Times New Roman"/>
                <w:noProof/>
                <w:webHidden/>
              </w:rPr>
              <w:fldChar w:fldCharType="end"/>
            </w:r>
          </w:hyperlink>
        </w:p>
        <w:p w14:paraId="338A445D" w14:textId="136E810B"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46" w:history="1">
            <w:r w:rsidRPr="001970D2">
              <w:rPr>
                <w:rStyle w:val="Hyperlink"/>
                <w:rFonts w:ascii="Times New Roman" w:hAnsi="Times New Roman" w:cs="Times New Roman"/>
                <w:b/>
                <w:noProof/>
              </w:rPr>
              <w:t>1.1.1</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Khái niệm về Ngân hàng Chính sách xã hội</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_Toc168671046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1</w:t>
            </w:r>
            <w:r w:rsidRPr="001970D2">
              <w:rPr>
                <w:rFonts w:ascii="Times New Roman" w:hAnsi="Times New Roman" w:cs="Times New Roman"/>
                <w:noProof/>
                <w:webHidden/>
              </w:rPr>
              <w:fldChar w:fldCharType="end"/>
            </w:r>
          </w:hyperlink>
        </w:p>
        <w:p w14:paraId="5A6D7BAD" w14:textId="0782CBBD"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47" w:history="1">
            <w:r w:rsidRPr="001970D2">
              <w:rPr>
                <w:rStyle w:val="Hyperlink"/>
                <w:rFonts w:ascii="Times New Roman" w:hAnsi="Times New Roman" w:cs="Times New Roman"/>
                <w:b/>
                <w:noProof/>
              </w:rPr>
              <w:t>1.1.2</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Chức năng nhiệm vụ của Ngân hàng Chính sách xã hội</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_Toc168671047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1</w:t>
            </w:r>
            <w:r w:rsidRPr="001970D2">
              <w:rPr>
                <w:rFonts w:ascii="Times New Roman" w:hAnsi="Times New Roman" w:cs="Times New Roman"/>
                <w:noProof/>
                <w:webHidden/>
              </w:rPr>
              <w:fldChar w:fldCharType="end"/>
            </w:r>
          </w:hyperlink>
        </w:p>
        <w:p w14:paraId="352E7829" w14:textId="50F3DFA5"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48" w:history="1">
            <w:r w:rsidRPr="001970D2">
              <w:rPr>
                <w:rStyle w:val="Hyperlink"/>
                <w:rFonts w:ascii="Times New Roman" w:hAnsi="Times New Roman" w:cs="Times New Roman"/>
                <w:b/>
                <w:noProof/>
                <w:lang w:val="vi-VN"/>
              </w:rPr>
              <w:t>1.1.3</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Các hoạt động của Ngân hàng Chính sách xã hội</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_Toc168671048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1</w:t>
            </w:r>
            <w:r w:rsidRPr="001970D2">
              <w:rPr>
                <w:rFonts w:ascii="Times New Roman" w:hAnsi="Times New Roman" w:cs="Times New Roman"/>
                <w:noProof/>
                <w:webHidden/>
              </w:rPr>
              <w:fldChar w:fldCharType="end"/>
            </w:r>
          </w:hyperlink>
        </w:p>
        <w:p w14:paraId="52C48E57" w14:textId="51E792F4" w:rsidR="001970D2" w:rsidRPr="001970D2" w:rsidRDefault="001970D2" w:rsidP="001970D2">
          <w:pPr>
            <w:pStyle w:val="TOC2"/>
            <w:tabs>
              <w:tab w:val="left" w:pos="880"/>
              <w:tab w:val="right" w:leader="dot" w:pos="9061"/>
            </w:tabs>
            <w:jc w:val="both"/>
            <w:rPr>
              <w:rFonts w:ascii="Times New Roman" w:eastAsiaTheme="minorEastAsia" w:hAnsi="Times New Roman" w:cs="Times New Roman"/>
              <w:noProof/>
              <w:kern w:val="0"/>
              <w14:ligatures w14:val="none"/>
            </w:rPr>
          </w:pPr>
          <w:hyperlink w:anchor="_Toc168671049" w:history="1">
            <w:r w:rsidRPr="001970D2">
              <w:rPr>
                <w:rStyle w:val="Hyperlink"/>
                <w:rFonts w:ascii="Times New Roman" w:hAnsi="Times New Roman" w:cs="Times New Roman"/>
                <w:b/>
                <w:noProof/>
              </w:rPr>
              <w:t>1.2</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KHÁI QUÁT VỀ HOẠT ĐỘNG CHO VAY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_Toc168671049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3</w:t>
            </w:r>
            <w:r w:rsidRPr="001970D2">
              <w:rPr>
                <w:rFonts w:ascii="Times New Roman" w:hAnsi="Times New Roman" w:cs="Times New Roman"/>
                <w:noProof/>
                <w:webHidden/>
              </w:rPr>
              <w:fldChar w:fldCharType="end"/>
            </w:r>
          </w:hyperlink>
        </w:p>
        <w:p w14:paraId="59958A74" w14:textId="01007235"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50" w:history="1">
            <w:r w:rsidRPr="001970D2">
              <w:rPr>
                <w:rStyle w:val="Hyperlink"/>
                <w:rFonts w:ascii="Times New Roman" w:hAnsi="Times New Roman" w:cs="Times New Roman"/>
                <w:b/>
                <w:noProof/>
              </w:rPr>
              <w:t>1.2.1</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Khái niệm về hoạt động cho vay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_Toc168671050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3</w:t>
            </w:r>
            <w:r w:rsidRPr="001970D2">
              <w:rPr>
                <w:rFonts w:ascii="Times New Roman" w:hAnsi="Times New Roman" w:cs="Times New Roman"/>
                <w:noProof/>
                <w:webHidden/>
              </w:rPr>
              <w:fldChar w:fldCharType="end"/>
            </w:r>
          </w:hyperlink>
        </w:p>
        <w:p w14:paraId="58ED5EBA" w14:textId="6EBDC64F"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51" w:history="1">
            <w:r w:rsidRPr="001970D2">
              <w:rPr>
                <w:rStyle w:val="Hyperlink"/>
                <w:rFonts w:ascii="Times New Roman" w:hAnsi="Times New Roman" w:cs="Times New Roman"/>
                <w:b/>
                <w:noProof/>
              </w:rPr>
              <w:t>1.2.2</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Phạm vi cho vay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_Toc168671051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3</w:t>
            </w:r>
            <w:r w:rsidRPr="001970D2">
              <w:rPr>
                <w:rFonts w:ascii="Times New Roman" w:hAnsi="Times New Roman" w:cs="Times New Roman"/>
                <w:noProof/>
                <w:webHidden/>
              </w:rPr>
              <w:fldChar w:fldCharType="end"/>
            </w:r>
          </w:hyperlink>
        </w:p>
        <w:p w14:paraId="2557F690" w14:textId="1FADA914"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52" w:history="1">
            <w:r w:rsidRPr="001970D2">
              <w:rPr>
                <w:rStyle w:val="Hyperlink"/>
                <w:rFonts w:ascii="Times New Roman" w:hAnsi="Times New Roman" w:cs="Times New Roman"/>
                <w:b/>
                <w:noProof/>
              </w:rPr>
              <w:t>1.2.3</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Mục đích sử dụng vốn cho vay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_Toc168671052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4</w:t>
            </w:r>
            <w:r w:rsidRPr="001970D2">
              <w:rPr>
                <w:rFonts w:ascii="Times New Roman" w:hAnsi="Times New Roman" w:cs="Times New Roman"/>
                <w:noProof/>
                <w:webHidden/>
              </w:rPr>
              <w:fldChar w:fldCharType="end"/>
            </w:r>
          </w:hyperlink>
        </w:p>
        <w:p w14:paraId="3A9AC8DB" w14:textId="7210AF44"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53" w:history="1">
            <w:r w:rsidRPr="001970D2">
              <w:rPr>
                <w:rStyle w:val="Hyperlink"/>
                <w:rFonts w:ascii="Times New Roman" w:hAnsi="Times New Roman" w:cs="Times New Roman"/>
                <w:b/>
                <w:noProof/>
              </w:rPr>
              <w:t>1.2.4</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Điều kiện để được vay vốn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_Toc168671053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4</w:t>
            </w:r>
            <w:r w:rsidRPr="001970D2">
              <w:rPr>
                <w:rFonts w:ascii="Times New Roman" w:hAnsi="Times New Roman" w:cs="Times New Roman"/>
                <w:noProof/>
                <w:webHidden/>
              </w:rPr>
              <w:fldChar w:fldCharType="end"/>
            </w:r>
          </w:hyperlink>
        </w:p>
        <w:p w14:paraId="5F184B87" w14:textId="73A20D65"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54" w:history="1">
            <w:r w:rsidRPr="001970D2">
              <w:rPr>
                <w:rStyle w:val="Hyperlink"/>
                <w:rFonts w:ascii="Times New Roman" w:hAnsi="Times New Roman" w:cs="Times New Roman"/>
                <w:b/>
                <w:noProof/>
              </w:rPr>
              <w:t>1.2.5</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bCs/>
                <w:iCs/>
                <w:noProof/>
                <w:shd w:val="clear" w:color="auto" w:fill="FFFFFF"/>
              </w:rPr>
              <w:t>Loại cho vay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_Toc168671054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5</w:t>
            </w:r>
            <w:r w:rsidRPr="001970D2">
              <w:rPr>
                <w:rFonts w:ascii="Times New Roman" w:hAnsi="Times New Roman" w:cs="Times New Roman"/>
                <w:noProof/>
                <w:webHidden/>
              </w:rPr>
              <w:fldChar w:fldCharType="end"/>
            </w:r>
          </w:hyperlink>
        </w:p>
        <w:p w14:paraId="42166F4E" w14:textId="09BDB988"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55" w:history="1">
            <w:r w:rsidRPr="001970D2">
              <w:rPr>
                <w:rStyle w:val="Hyperlink"/>
                <w:rFonts w:ascii="Times New Roman" w:hAnsi="Times New Roman" w:cs="Times New Roman"/>
                <w:b/>
                <w:noProof/>
              </w:rPr>
              <w:t>1.2.6</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bCs/>
                <w:iCs/>
                <w:noProof/>
                <w:shd w:val="clear" w:color="auto" w:fill="FFFFFF"/>
              </w:rPr>
              <w:t>Lãi suất cho vay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_Toc168671055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5</w:t>
            </w:r>
            <w:r w:rsidRPr="001970D2">
              <w:rPr>
                <w:rFonts w:ascii="Times New Roman" w:hAnsi="Times New Roman" w:cs="Times New Roman"/>
                <w:noProof/>
                <w:webHidden/>
              </w:rPr>
              <w:fldChar w:fldCharType="end"/>
            </w:r>
          </w:hyperlink>
        </w:p>
        <w:p w14:paraId="71B8E770" w14:textId="6C4B33FA"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56" w:history="1">
            <w:r w:rsidRPr="001970D2">
              <w:rPr>
                <w:rStyle w:val="Hyperlink"/>
                <w:rFonts w:ascii="Times New Roman" w:hAnsi="Times New Roman" w:cs="Times New Roman"/>
                <w:b/>
                <w:noProof/>
              </w:rPr>
              <w:t>1.2.7</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Nguyên tắc về hoạt động cho vay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_Toc168671056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5</w:t>
            </w:r>
            <w:r w:rsidRPr="001970D2">
              <w:rPr>
                <w:rFonts w:ascii="Times New Roman" w:hAnsi="Times New Roman" w:cs="Times New Roman"/>
                <w:noProof/>
                <w:webHidden/>
              </w:rPr>
              <w:fldChar w:fldCharType="end"/>
            </w:r>
          </w:hyperlink>
        </w:p>
        <w:p w14:paraId="5D93A74D" w14:textId="34E0E3A6"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57" w:history="1">
            <w:r w:rsidRPr="001970D2">
              <w:rPr>
                <w:rStyle w:val="Hyperlink"/>
                <w:rFonts w:ascii="Times New Roman" w:hAnsi="Times New Roman" w:cs="Times New Roman"/>
                <w:b/>
                <w:noProof/>
              </w:rPr>
              <w:t>1.2.8</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Các hình thức cho vay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_Toc168671057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6</w:t>
            </w:r>
            <w:r w:rsidRPr="001970D2">
              <w:rPr>
                <w:rFonts w:ascii="Times New Roman" w:hAnsi="Times New Roman" w:cs="Times New Roman"/>
                <w:noProof/>
                <w:webHidden/>
              </w:rPr>
              <w:fldChar w:fldCharType="end"/>
            </w:r>
          </w:hyperlink>
        </w:p>
        <w:p w14:paraId="0486194E" w14:textId="78F484CA"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58" w:history="1">
            <w:r w:rsidRPr="001970D2">
              <w:rPr>
                <w:rStyle w:val="Hyperlink"/>
                <w:rFonts w:ascii="Times New Roman" w:hAnsi="Times New Roman" w:cs="Times New Roman"/>
                <w:b/>
                <w:noProof/>
              </w:rPr>
              <w:t>1.2.9</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Mức cho vay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_Toc168671058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7</w:t>
            </w:r>
            <w:r w:rsidRPr="001970D2">
              <w:rPr>
                <w:rFonts w:ascii="Times New Roman" w:hAnsi="Times New Roman" w:cs="Times New Roman"/>
                <w:noProof/>
                <w:webHidden/>
              </w:rPr>
              <w:fldChar w:fldCharType="end"/>
            </w:r>
          </w:hyperlink>
        </w:p>
        <w:p w14:paraId="27858121" w14:textId="0C01FC5D"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59" w:history="1">
            <w:r w:rsidRPr="001970D2">
              <w:rPr>
                <w:rStyle w:val="Hyperlink"/>
                <w:rFonts w:ascii="Times New Roman" w:hAnsi="Times New Roman" w:cs="Times New Roman"/>
                <w:b/>
                <w:noProof/>
              </w:rPr>
              <w:t>1.2.10</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Thời hạn cho vay, gia hạn nợ, chuyển nợ quá hạn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_Toc168671059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7</w:t>
            </w:r>
            <w:r w:rsidRPr="001970D2">
              <w:rPr>
                <w:rFonts w:ascii="Times New Roman" w:hAnsi="Times New Roman" w:cs="Times New Roman"/>
                <w:noProof/>
                <w:webHidden/>
              </w:rPr>
              <w:fldChar w:fldCharType="end"/>
            </w:r>
          </w:hyperlink>
        </w:p>
        <w:p w14:paraId="47B7A6E1" w14:textId="657568B7" w:rsidR="001970D2" w:rsidRPr="001970D2" w:rsidRDefault="001970D2" w:rsidP="001970D2">
          <w:pPr>
            <w:pStyle w:val="TOC2"/>
            <w:tabs>
              <w:tab w:val="left" w:pos="880"/>
              <w:tab w:val="right" w:leader="dot" w:pos="9061"/>
            </w:tabs>
            <w:jc w:val="both"/>
            <w:rPr>
              <w:rFonts w:ascii="Times New Roman" w:eastAsiaTheme="minorEastAsia" w:hAnsi="Times New Roman" w:cs="Times New Roman"/>
              <w:noProof/>
              <w:kern w:val="0"/>
              <w14:ligatures w14:val="none"/>
            </w:rPr>
          </w:pPr>
          <w:hyperlink w:anchor="_Toc168671060" w:history="1">
            <w:r w:rsidRPr="001970D2">
              <w:rPr>
                <w:rStyle w:val="Hyperlink"/>
                <w:rFonts w:ascii="Times New Roman" w:hAnsi="Times New Roman" w:cs="Times New Roman"/>
                <w:b/>
                <w:noProof/>
              </w:rPr>
              <w:t>1.3</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HOẠT ĐỘNG CHO VAY XÓA ĐÓI GIẢM NGHÈO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_Toc168671060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8</w:t>
            </w:r>
            <w:r w:rsidRPr="001970D2">
              <w:rPr>
                <w:rFonts w:ascii="Times New Roman" w:hAnsi="Times New Roman" w:cs="Times New Roman"/>
                <w:noProof/>
                <w:webHidden/>
              </w:rPr>
              <w:fldChar w:fldCharType="end"/>
            </w:r>
          </w:hyperlink>
        </w:p>
        <w:p w14:paraId="6B89E20C" w14:textId="1B693A90"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61" w:history="1">
            <w:r w:rsidRPr="001970D2">
              <w:rPr>
                <w:rStyle w:val="Hyperlink"/>
                <w:rFonts w:ascii="Times New Roman" w:hAnsi="Times New Roman" w:cs="Times New Roman"/>
                <w:b/>
                <w:noProof/>
              </w:rPr>
              <w:t>1.3.1</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Khái quát về xóa đói giảm nghèo</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_Toc168671061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8</w:t>
            </w:r>
            <w:r w:rsidRPr="001970D2">
              <w:rPr>
                <w:rFonts w:ascii="Times New Roman" w:hAnsi="Times New Roman" w:cs="Times New Roman"/>
                <w:noProof/>
                <w:webHidden/>
              </w:rPr>
              <w:fldChar w:fldCharType="end"/>
            </w:r>
          </w:hyperlink>
        </w:p>
        <w:p w14:paraId="23B1DE2C" w14:textId="3A7314B4"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62" w:history="1">
            <w:r w:rsidRPr="001970D2">
              <w:rPr>
                <w:rStyle w:val="Hyperlink"/>
                <w:rFonts w:ascii="Times New Roman" w:hAnsi="Times New Roman" w:cs="Times New Roman"/>
                <w:b/>
                <w:bCs/>
                <w:noProof/>
              </w:rPr>
              <w:t>1.3.1.1</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Khái niệm về xóa đói giảm nghèo</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_Toc168671062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8</w:t>
            </w:r>
            <w:r w:rsidRPr="001970D2">
              <w:rPr>
                <w:rFonts w:ascii="Times New Roman" w:hAnsi="Times New Roman" w:cs="Times New Roman"/>
                <w:noProof/>
                <w:webHidden/>
              </w:rPr>
              <w:fldChar w:fldCharType="end"/>
            </w:r>
          </w:hyperlink>
        </w:p>
        <w:p w14:paraId="79A5028A" w14:textId="3BEFE1A0"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63" w:history="1">
            <w:r w:rsidRPr="001970D2">
              <w:rPr>
                <w:rStyle w:val="Hyperlink"/>
                <w:rFonts w:ascii="Times New Roman" w:hAnsi="Times New Roman" w:cs="Times New Roman"/>
                <w:b/>
                <w:bCs/>
                <w:noProof/>
              </w:rPr>
              <w:t>1.3.1.2</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Đối tượng thuộc diện xóa đói giảm nghèo</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_Toc168671063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8</w:t>
            </w:r>
            <w:r w:rsidRPr="001970D2">
              <w:rPr>
                <w:rFonts w:ascii="Times New Roman" w:hAnsi="Times New Roman" w:cs="Times New Roman"/>
                <w:noProof/>
                <w:webHidden/>
              </w:rPr>
              <w:fldChar w:fldCharType="end"/>
            </w:r>
          </w:hyperlink>
        </w:p>
        <w:p w14:paraId="4A5F700D" w14:textId="19E641F4"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64" w:history="1">
            <w:r w:rsidRPr="001970D2">
              <w:rPr>
                <w:rStyle w:val="Hyperlink"/>
                <w:rFonts w:ascii="Times New Roman" w:hAnsi="Times New Roman" w:cs="Times New Roman"/>
                <w:b/>
                <w:noProof/>
              </w:rPr>
              <w:t>1.3.1.3</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 xml:space="preserve"> Đặc trưng về xóa đối giảm nghèo</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_Toc168671064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9</w:t>
            </w:r>
            <w:r w:rsidRPr="001970D2">
              <w:rPr>
                <w:rFonts w:ascii="Times New Roman" w:hAnsi="Times New Roman" w:cs="Times New Roman"/>
                <w:noProof/>
                <w:webHidden/>
              </w:rPr>
              <w:fldChar w:fldCharType="end"/>
            </w:r>
          </w:hyperlink>
        </w:p>
        <w:p w14:paraId="4A5A8FBE" w14:textId="6D21C53A"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65" w:history="1">
            <w:r w:rsidRPr="001970D2">
              <w:rPr>
                <w:rStyle w:val="Hyperlink"/>
                <w:rFonts w:ascii="Times New Roman" w:hAnsi="Times New Roman" w:cs="Times New Roman"/>
                <w:b/>
                <w:noProof/>
              </w:rPr>
              <w:t>1.3.1.4</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 xml:space="preserve"> Vai trò của xóa đối giảm nghèo trong xã hội</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_Toc168671065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9</w:t>
            </w:r>
            <w:r w:rsidRPr="001970D2">
              <w:rPr>
                <w:rFonts w:ascii="Times New Roman" w:hAnsi="Times New Roman" w:cs="Times New Roman"/>
                <w:noProof/>
                <w:webHidden/>
              </w:rPr>
              <w:fldChar w:fldCharType="end"/>
            </w:r>
          </w:hyperlink>
        </w:p>
        <w:p w14:paraId="0F4950E1" w14:textId="1E847CCC"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66" w:history="1">
            <w:r w:rsidRPr="001970D2">
              <w:rPr>
                <w:rStyle w:val="Hyperlink"/>
                <w:rFonts w:ascii="Times New Roman" w:hAnsi="Times New Roman" w:cs="Times New Roman"/>
                <w:b/>
                <w:noProof/>
              </w:rPr>
              <w:t>1.3.2</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Hoạt động cho vay xóa đói giảm nghèo</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_Toc168671066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10</w:t>
            </w:r>
            <w:r w:rsidRPr="001970D2">
              <w:rPr>
                <w:rFonts w:ascii="Times New Roman" w:hAnsi="Times New Roman" w:cs="Times New Roman"/>
                <w:noProof/>
                <w:webHidden/>
              </w:rPr>
              <w:fldChar w:fldCharType="end"/>
            </w:r>
          </w:hyperlink>
        </w:p>
        <w:p w14:paraId="0AB08DF3" w14:textId="7CAED7B6"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67" w:history="1">
            <w:r w:rsidRPr="001970D2">
              <w:rPr>
                <w:rStyle w:val="Hyperlink"/>
                <w:rFonts w:ascii="Times New Roman" w:hAnsi="Times New Roman" w:cs="Times New Roman"/>
                <w:b/>
                <w:noProof/>
              </w:rPr>
              <w:t>1.3.2.3 Các hình thức của cho vay xóa đói giảm nghèo</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_Toc168671067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10</w:t>
            </w:r>
            <w:r w:rsidRPr="001970D2">
              <w:rPr>
                <w:rFonts w:ascii="Times New Roman" w:hAnsi="Times New Roman" w:cs="Times New Roman"/>
                <w:noProof/>
                <w:webHidden/>
              </w:rPr>
              <w:fldChar w:fldCharType="end"/>
            </w:r>
          </w:hyperlink>
        </w:p>
        <w:p w14:paraId="32425E52" w14:textId="09A92C87" w:rsidR="001970D2" w:rsidRPr="001970D2" w:rsidRDefault="001970D2" w:rsidP="001970D2">
          <w:pPr>
            <w:pStyle w:val="TOC2"/>
            <w:tabs>
              <w:tab w:val="left" w:pos="880"/>
              <w:tab w:val="right" w:leader="dot" w:pos="9061"/>
            </w:tabs>
            <w:jc w:val="both"/>
            <w:rPr>
              <w:rFonts w:ascii="Times New Roman" w:eastAsiaTheme="minorEastAsia" w:hAnsi="Times New Roman" w:cs="Times New Roman"/>
              <w:noProof/>
              <w:kern w:val="0"/>
              <w14:ligatures w14:val="none"/>
            </w:rPr>
          </w:pPr>
          <w:hyperlink w:anchor="_Toc168671068" w:history="1">
            <w:r w:rsidRPr="001970D2">
              <w:rPr>
                <w:rStyle w:val="Hyperlink"/>
                <w:rFonts w:ascii="Times New Roman" w:hAnsi="Times New Roman" w:cs="Times New Roman"/>
                <w:b/>
                <w:noProof/>
              </w:rPr>
              <w:t>1.4</w:t>
            </w:r>
            <w:r w:rsidRPr="001970D2">
              <w:rPr>
                <w:rFonts w:ascii="Times New Roman" w:eastAsiaTheme="minorEastAsia" w:hAnsi="Times New Roman" w:cs="Times New Roman"/>
                <w:noProof/>
                <w:kern w:val="0"/>
                <w14:ligatures w14:val="none"/>
              </w:rPr>
              <w:tab/>
            </w:r>
            <w:r w:rsidRPr="001970D2">
              <w:rPr>
                <w:rStyle w:val="Hyperlink"/>
                <w:rFonts w:ascii="Times New Roman" w:hAnsi="Times New Roman" w:cs="Times New Roman"/>
                <w:b/>
                <w:noProof/>
              </w:rPr>
              <w:t>NÂNG CAO HIỆU QUẢ CHO VAY XÓA ĐÓI GIẢM NGHÈO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_Toc168671068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12</w:t>
            </w:r>
            <w:r w:rsidRPr="001970D2">
              <w:rPr>
                <w:rFonts w:ascii="Times New Roman" w:hAnsi="Times New Roman" w:cs="Times New Roman"/>
                <w:noProof/>
                <w:webHidden/>
              </w:rPr>
              <w:fldChar w:fldCharType="end"/>
            </w:r>
          </w:hyperlink>
        </w:p>
        <w:p w14:paraId="37294EB9" w14:textId="456EE255"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69" w:history="1">
            <w:r w:rsidRPr="001970D2">
              <w:rPr>
                <w:rStyle w:val="Hyperlink"/>
                <w:rFonts w:ascii="Times New Roman" w:hAnsi="Times New Roman" w:cs="Times New Roman"/>
                <w:b/>
                <w:noProof/>
              </w:rPr>
              <w:t>1.4.1. Mục tiêu của việc nâng cao hiệu quả cho vay xoá đói giảm nghèo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_Toc168671069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12</w:t>
            </w:r>
            <w:r w:rsidRPr="001970D2">
              <w:rPr>
                <w:rFonts w:ascii="Times New Roman" w:hAnsi="Times New Roman" w:cs="Times New Roman"/>
                <w:noProof/>
                <w:webHidden/>
              </w:rPr>
              <w:fldChar w:fldCharType="end"/>
            </w:r>
          </w:hyperlink>
        </w:p>
        <w:p w14:paraId="46BDEE5E" w14:textId="521146D9"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70" w:history="1">
            <w:r w:rsidRPr="001970D2">
              <w:rPr>
                <w:rStyle w:val="Hyperlink"/>
                <w:rFonts w:ascii="Times New Roman" w:hAnsi="Times New Roman" w:cs="Times New Roman"/>
                <w:b/>
                <w:noProof/>
              </w:rPr>
              <w:t>1.4.2. Sự cần thiết của việc nâng cao hiệu quả cho vay xoá đói giảm nghèo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_Toc168671070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13</w:t>
            </w:r>
            <w:r w:rsidRPr="001970D2">
              <w:rPr>
                <w:rFonts w:ascii="Times New Roman" w:hAnsi="Times New Roman" w:cs="Times New Roman"/>
                <w:noProof/>
                <w:webHidden/>
              </w:rPr>
              <w:fldChar w:fldCharType="end"/>
            </w:r>
          </w:hyperlink>
        </w:p>
        <w:p w14:paraId="7F6E59D8" w14:textId="66FE024C"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71" w:history="1">
            <w:r w:rsidRPr="001970D2">
              <w:rPr>
                <w:rStyle w:val="Hyperlink"/>
                <w:rFonts w:ascii="Times New Roman" w:hAnsi="Times New Roman" w:cs="Times New Roman"/>
                <w:b/>
                <w:noProof/>
              </w:rPr>
              <w:t>1.4.3.</w:t>
            </w:r>
            <w:r w:rsidRPr="001970D2">
              <w:rPr>
                <w:rFonts w:ascii="Times New Roman" w:eastAsiaTheme="minorEastAsia" w:hAnsi="Times New Roman" w:cs="Times New Roman"/>
                <w:noProof/>
                <w:kern w:val="0"/>
                <w14:ligatures w14:val="none"/>
              </w:rPr>
              <w:t xml:space="preserve"> </w:t>
            </w:r>
            <w:r w:rsidRPr="001970D2">
              <w:rPr>
                <w:rStyle w:val="Hyperlink"/>
                <w:rFonts w:ascii="Times New Roman" w:hAnsi="Times New Roman" w:cs="Times New Roman"/>
                <w:b/>
                <w:noProof/>
              </w:rPr>
              <w:t>Các chỉ tiêu đánh giá hiệu quả cho vay xóa đói giảm nghèo</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_Toc168671071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14</w:t>
            </w:r>
            <w:r w:rsidRPr="001970D2">
              <w:rPr>
                <w:rFonts w:ascii="Times New Roman" w:hAnsi="Times New Roman" w:cs="Times New Roman"/>
                <w:noProof/>
                <w:webHidden/>
              </w:rPr>
              <w:fldChar w:fldCharType="end"/>
            </w:r>
          </w:hyperlink>
        </w:p>
        <w:p w14:paraId="4779C188" w14:textId="6E3A3717" w:rsidR="001970D2" w:rsidRPr="001970D2" w:rsidRDefault="001970D2" w:rsidP="001970D2">
          <w:pPr>
            <w:pStyle w:val="TOC3"/>
            <w:tabs>
              <w:tab w:val="left" w:pos="1320"/>
              <w:tab w:val="right" w:leader="dot" w:pos="9061"/>
            </w:tabs>
            <w:jc w:val="both"/>
            <w:rPr>
              <w:rFonts w:ascii="Times New Roman" w:eastAsiaTheme="minorEastAsia" w:hAnsi="Times New Roman" w:cs="Times New Roman"/>
              <w:noProof/>
              <w:kern w:val="0"/>
              <w14:ligatures w14:val="none"/>
            </w:rPr>
          </w:pPr>
          <w:hyperlink w:anchor="_Toc168671072" w:history="1">
            <w:r w:rsidRPr="001970D2">
              <w:rPr>
                <w:rStyle w:val="Hyperlink"/>
                <w:rFonts w:ascii="Times New Roman" w:hAnsi="Times New Roman" w:cs="Times New Roman"/>
                <w:b/>
                <w:noProof/>
              </w:rPr>
              <w:t>1.4.4.</w:t>
            </w:r>
            <w:r w:rsidRPr="001970D2">
              <w:rPr>
                <w:rFonts w:ascii="Times New Roman" w:eastAsiaTheme="minorEastAsia" w:hAnsi="Times New Roman" w:cs="Times New Roman"/>
                <w:noProof/>
                <w:kern w:val="0"/>
                <w14:ligatures w14:val="none"/>
              </w:rPr>
              <w:t xml:space="preserve"> </w:t>
            </w:r>
            <w:r w:rsidRPr="001970D2">
              <w:rPr>
                <w:rStyle w:val="Hyperlink"/>
                <w:rFonts w:ascii="Times New Roman" w:hAnsi="Times New Roman" w:cs="Times New Roman"/>
                <w:b/>
                <w:noProof/>
              </w:rPr>
              <w:t>Các nhân tố ảnh hưởng đến hiệu quả cho vay xóa đói giảm nghèo</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_Toc168671072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15</w:t>
            </w:r>
            <w:r w:rsidRPr="001970D2">
              <w:rPr>
                <w:rFonts w:ascii="Times New Roman" w:hAnsi="Times New Roman" w:cs="Times New Roman"/>
                <w:noProof/>
                <w:webHidden/>
              </w:rPr>
              <w:fldChar w:fldCharType="end"/>
            </w:r>
          </w:hyperlink>
        </w:p>
        <w:p w14:paraId="2502673C" w14:textId="6DEDCF01" w:rsidR="001970D2" w:rsidRPr="001970D2" w:rsidRDefault="001970D2" w:rsidP="001970D2">
          <w:pPr>
            <w:pStyle w:val="TOC1"/>
            <w:rPr>
              <w:rFonts w:ascii="Times New Roman" w:eastAsiaTheme="minorEastAsia" w:hAnsi="Times New Roman" w:cs="Times New Roman"/>
              <w:noProof/>
              <w:kern w:val="0"/>
              <w14:ligatures w14:val="none"/>
            </w:rPr>
          </w:pPr>
          <w:hyperlink w:anchor="_Toc168671073" w:history="1">
            <w:r w:rsidRPr="001970D2">
              <w:rPr>
                <w:rStyle w:val="Hyperlink"/>
                <w:rFonts w:ascii="Times New Roman" w:hAnsi="Times New Roman" w:cs="Times New Roman"/>
                <w:b/>
                <w:noProof/>
              </w:rPr>
              <w:t>KẾT LUẬN CHƯƠNG 1</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_Toc168671073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16</w:t>
            </w:r>
            <w:r w:rsidRPr="001970D2">
              <w:rPr>
                <w:rFonts w:ascii="Times New Roman" w:hAnsi="Times New Roman" w:cs="Times New Roman"/>
                <w:noProof/>
                <w:webHidden/>
              </w:rPr>
              <w:fldChar w:fldCharType="end"/>
            </w:r>
          </w:hyperlink>
        </w:p>
        <w:p w14:paraId="683F20B1" w14:textId="5CBBCB02" w:rsidR="001970D2" w:rsidRPr="001970D2" w:rsidRDefault="001970D2" w:rsidP="001970D2">
          <w:pPr>
            <w:pStyle w:val="TOC2"/>
            <w:tabs>
              <w:tab w:val="right" w:leader="dot" w:pos="9061"/>
            </w:tabs>
            <w:jc w:val="both"/>
            <w:rPr>
              <w:rFonts w:ascii="Times New Roman" w:eastAsiaTheme="minorEastAsia" w:hAnsi="Times New Roman" w:cs="Times New Roman"/>
              <w:noProof/>
              <w:kern w:val="0"/>
              <w14:ligatures w14:val="none"/>
            </w:rPr>
          </w:pPr>
          <w:hyperlink w:anchor="_Toc168671074" w:history="1">
            <w:r w:rsidRPr="001970D2">
              <w:rPr>
                <w:rStyle w:val="Hyperlink"/>
                <w:rFonts w:ascii="Times New Roman" w:hAnsi="Times New Roman" w:cs="Times New Roman"/>
                <w:b/>
                <w:noProof/>
              </w:rPr>
              <w:t>2.1 TỔNG QUAN VỀ CHI NHÁNH NHCSXH HUYỆN QUẢNG TRẠCH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_Toc168671074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17</w:t>
            </w:r>
            <w:r w:rsidRPr="001970D2">
              <w:rPr>
                <w:rFonts w:ascii="Times New Roman" w:hAnsi="Times New Roman" w:cs="Times New Roman"/>
                <w:noProof/>
                <w:webHidden/>
              </w:rPr>
              <w:fldChar w:fldCharType="end"/>
            </w:r>
          </w:hyperlink>
        </w:p>
        <w:p w14:paraId="58D61378" w14:textId="0B89055C"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75" w:history="1">
            <w:r w:rsidRPr="001970D2">
              <w:rPr>
                <w:rStyle w:val="Hyperlink"/>
                <w:rFonts w:ascii="Times New Roman" w:hAnsi="Times New Roman" w:cs="Times New Roman"/>
                <w:b/>
                <w:noProof/>
              </w:rPr>
              <w:t>2.1.1 Quá trình hình thành và phát triển của Ngân hàng Chính sách xã hội</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_Toc168671075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17</w:t>
            </w:r>
            <w:r w:rsidRPr="001970D2">
              <w:rPr>
                <w:rFonts w:ascii="Times New Roman" w:hAnsi="Times New Roman" w:cs="Times New Roman"/>
                <w:noProof/>
                <w:webHidden/>
              </w:rPr>
              <w:fldChar w:fldCharType="end"/>
            </w:r>
          </w:hyperlink>
        </w:p>
        <w:p w14:paraId="27B5D563" w14:textId="322A5D87"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76" w:history="1">
            <w:r w:rsidRPr="001970D2">
              <w:rPr>
                <w:rStyle w:val="Hyperlink"/>
                <w:rFonts w:ascii="Times New Roman" w:hAnsi="Times New Roman" w:cs="Times New Roman"/>
                <w:b/>
                <w:noProof/>
                <w:lang w:val="vi-VN" w:eastAsia="vi-VN"/>
              </w:rPr>
              <w:t>2.1.2. Chức năng và nhiệm vụ</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_Toc168671076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17</w:t>
            </w:r>
            <w:r w:rsidRPr="001970D2">
              <w:rPr>
                <w:rFonts w:ascii="Times New Roman" w:hAnsi="Times New Roman" w:cs="Times New Roman"/>
                <w:noProof/>
                <w:webHidden/>
              </w:rPr>
              <w:fldChar w:fldCharType="end"/>
            </w:r>
          </w:hyperlink>
        </w:p>
        <w:p w14:paraId="05C7F4EF" w14:textId="761ACF4B"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77" w:history="1">
            <w:r w:rsidRPr="001970D2">
              <w:rPr>
                <w:rStyle w:val="Hyperlink"/>
                <w:rFonts w:ascii="Times New Roman" w:hAnsi="Times New Roman" w:cs="Times New Roman"/>
                <w:b/>
                <w:noProof/>
              </w:rPr>
              <w:t>2.1.3 Cơ cấu tổ chức và hoạt động của Ngân hàng Chính sách xã hội</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_Toc168671077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18</w:t>
            </w:r>
            <w:r w:rsidRPr="001970D2">
              <w:rPr>
                <w:rFonts w:ascii="Times New Roman" w:hAnsi="Times New Roman" w:cs="Times New Roman"/>
                <w:noProof/>
                <w:webHidden/>
              </w:rPr>
              <w:fldChar w:fldCharType="end"/>
            </w:r>
          </w:hyperlink>
        </w:p>
        <w:p w14:paraId="630C309D" w14:textId="3E3725E0"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78" w:history="1">
            <w:r w:rsidRPr="001970D2">
              <w:rPr>
                <w:rStyle w:val="Hyperlink"/>
                <w:rFonts w:ascii="Times New Roman" w:hAnsi="Times New Roman" w:cs="Times New Roman"/>
                <w:b/>
                <w:noProof/>
              </w:rPr>
              <w:t>2.1.3.1. Sơ đồ tổ chức</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_Toc168671078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18</w:t>
            </w:r>
            <w:r w:rsidRPr="001970D2">
              <w:rPr>
                <w:rFonts w:ascii="Times New Roman" w:hAnsi="Times New Roman" w:cs="Times New Roman"/>
                <w:noProof/>
                <w:webHidden/>
              </w:rPr>
              <w:fldChar w:fldCharType="end"/>
            </w:r>
          </w:hyperlink>
        </w:p>
        <w:p w14:paraId="65B1F54A" w14:textId="4D5471ED"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79" w:history="1">
            <w:r w:rsidRPr="001970D2">
              <w:rPr>
                <w:rStyle w:val="Hyperlink"/>
                <w:rFonts w:ascii="Times New Roman" w:hAnsi="Times New Roman" w:cs="Times New Roman"/>
                <w:b/>
                <w:noProof/>
                <w:lang w:val="vi-VN" w:eastAsia="vi-VN"/>
              </w:rPr>
              <w:t>2.1.3.2. Chức năng các phòng ban</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_Toc168671079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19</w:t>
            </w:r>
            <w:r w:rsidRPr="001970D2">
              <w:rPr>
                <w:rFonts w:ascii="Times New Roman" w:hAnsi="Times New Roman" w:cs="Times New Roman"/>
                <w:noProof/>
                <w:webHidden/>
              </w:rPr>
              <w:fldChar w:fldCharType="end"/>
            </w:r>
          </w:hyperlink>
        </w:p>
        <w:p w14:paraId="771BF431" w14:textId="4BF4F8C7"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80" w:history="1">
            <w:r w:rsidRPr="001970D2">
              <w:rPr>
                <w:rStyle w:val="Hyperlink"/>
                <w:rFonts w:ascii="Times New Roman" w:hAnsi="Times New Roman" w:cs="Times New Roman"/>
                <w:b/>
                <w:noProof/>
              </w:rPr>
              <w:t>2.1.4  Tình hình hoạt động kinh doanh của NHCSXH huyện Quảng Trạch giai đoạn 2021-2023</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_Toc168671080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21</w:t>
            </w:r>
            <w:r w:rsidRPr="001970D2">
              <w:rPr>
                <w:rFonts w:ascii="Times New Roman" w:hAnsi="Times New Roman" w:cs="Times New Roman"/>
                <w:noProof/>
                <w:webHidden/>
              </w:rPr>
              <w:fldChar w:fldCharType="end"/>
            </w:r>
          </w:hyperlink>
        </w:p>
        <w:p w14:paraId="0673F39D" w14:textId="29CA554B"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81" w:history="1">
            <w:r w:rsidRPr="001970D2">
              <w:rPr>
                <w:rStyle w:val="Hyperlink"/>
                <w:rFonts w:ascii="Times New Roman" w:hAnsi="Times New Roman" w:cs="Times New Roman"/>
                <w:b/>
                <w:noProof/>
              </w:rPr>
              <w:t>2.1.4.1 Tình hình huy động vốn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_Toc168671081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21</w:t>
            </w:r>
            <w:r w:rsidRPr="001970D2">
              <w:rPr>
                <w:rFonts w:ascii="Times New Roman" w:hAnsi="Times New Roman" w:cs="Times New Roman"/>
                <w:noProof/>
                <w:webHidden/>
              </w:rPr>
              <w:fldChar w:fldCharType="end"/>
            </w:r>
          </w:hyperlink>
        </w:p>
        <w:p w14:paraId="29559299" w14:textId="028F72C9"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82" w:history="1">
            <w:r w:rsidRPr="001970D2">
              <w:rPr>
                <w:rStyle w:val="Hyperlink"/>
                <w:rFonts w:ascii="Times New Roman" w:hAnsi="Times New Roman" w:cs="Times New Roman"/>
                <w:b/>
                <w:noProof/>
              </w:rPr>
              <w:t>2.1.4.2 Tình hình sử dụng vốn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_Toc168671082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23</w:t>
            </w:r>
            <w:r w:rsidRPr="001970D2">
              <w:rPr>
                <w:rFonts w:ascii="Times New Roman" w:hAnsi="Times New Roman" w:cs="Times New Roman"/>
                <w:noProof/>
                <w:webHidden/>
              </w:rPr>
              <w:fldChar w:fldCharType="end"/>
            </w:r>
          </w:hyperlink>
        </w:p>
        <w:p w14:paraId="52E5B2C6" w14:textId="6351774B"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83" w:history="1">
            <w:r w:rsidRPr="001970D2">
              <w:rPr>
                <w:rStyle w:val="Hyperlink"/>
                <w:rFonts w:ascii="Times New Roman" w:hAnsi="Times New Roman" w:cs="Times New Roman"/>
                <w:b/>
                <w:noProof/>
              </w:rPr>
              <w:t xml:space="preserve">2.1.4.3 </w:t>
            </w:r>
            <w:r w:rsidRPr="001970D2">
              <w:rPr>
                <w:rStyle w:val="Hyperlink"/>
                <w:rFonts w:ascii="Times New Roman" w:hAnsi="Times New Roman" w:cs="Times New Roman"/>
                <w:b/>
                <w:noProof/>
                <w:spacing w:val="-4"/>
                <w:lang w:val="vi-VN"/>
              </w:rPr>
              <w:t>Tình hình hoạt động kinh doanh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_Toc168671083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27</w:t>
            </w:r>
            <w:r w:rsidRPr="001970D2">
              <w:rPr>
                <w:rFonts w:ascii="Times New Roman" w:hAnsi="Times New Roman" w:cs="Times New Roman"/>
                <w:noProof/>
                <w:webHidden/>
              </w:rPr>
              <w:fldChar w:fldCharType="end"/>
            </w:r>
          </w:hyperlink>
        </w:p>
        <w:p w14:paraId="510842CD" w14:textId="3B92F4B3" w:rsidR="001970D2" w:rsidRPr="001970D2" w:rsidRDefault="001970D2" w:rsidP="001970D2">
          <w:pPr>
            <w:pStyle w:val="TOC2"/>
            <w:tabs>
              <w:tab w:val="right" w:leader="dot" w:pos="9061"/>
            </w:tabs>
            <w:jc w:val="both"/>
            <w:rPr>
              <w:rFonts w:ascii="Times New Roman" w:eastAsiaTheme="minorEastAsia" w:hAnsi="Times New Roman" w:cs="Times New Roman"/>
              <w:noProof/>
              <w:kern w:val="0"/>
              <w14:ligatures w14:val="none"/>
            </w:rPr>
          </w:pPr>
          <w:hyperlink w:anchor="_Toc168671084" w:history="1">
            <w:r w:rsidRPr="001970D2">
              <w:rPr>
                <w:rStyle w:val="Hyperlink"/>
                <w:rFonts w:ascii="Times New Roman" w:hAnsi="Times New Roman" w:cs="Times New Roman"/>
                <w:b/>
                <w:noProof/>
              </w:rPr>
              <w:t xml:space="preserve">2.2 CHÍNH SÁCH CHO VAY </w:t>
            </w:r>
            <w:r w:rsidRPr="001970D2">
              <w:rPr>
                <w:rStyle w:val="Hyperlink"/>
                <w:rFonts w:ascii="Times New Roman" w:hAnsi="Times New Roman" w:cs="Times New Roman"/>
                <w:b/>
                <w:noProof/>
                <w:lang w:val="vi-VN"/>
              </w:rPr>
              <w:t>XÓA ĐÓI GIẢM NGHÈO</w:t>
            </w:r>
            <w:r w:rsidRPr="001970D2">
              <w:rPr>
                <w:rStyle w:val="Hyperlink"/>
                <w:rFonts w:ascii="Times New Roman" w:hAnsi="Times New Roman" w:cs="Times New Roman"/>
                <w:b/>
                <w:noProof/>
              </w:rPr>
              <w:t xml:space="preserve"> TẠI CHI NHÁNH NHCSXH HUYỆN QUẢNG TRẠCH (GIAI ĐOẠN 2021-2023)</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_Toc168671084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29</w:t>
            </w:r>
            <w:r w:rsidRPr="001970D2">
              <w:rPr>
                <w:rFonts w:ascii="Times New Roman" w:hAnsi="Times New Roman" w:cs="Times New Roman"/>
                <w:noProof/>
                <w:webHidden/>
              </w:rPr>
              <w:fldChar w:fldCharType="end"/>
            </w:r>
          </w:hyperlink>
        </w:p>
        <w:p w14:paraId="44F78964" w14:textId="626E3484"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85" w:history="1">
            <w:r w:rsidRPr="001970D2">
              <w:rPr>
                <w:rStyle w:val="Hyperlink"/>
                <w:rFonts w:ascii="Times New Roman" w:hAnsi="Times New Roman" w:cs="Times New Roman"/>
                <w:b/>
                <w:noProof/>
              </w:rPr>
              <w:t>2.2.1 Sản phẩm cho vay xóa đói giảm nghèo</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_Toc168671085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29</w:t>
            </w:r>
            <w:r w:rsidRPr="001970D2">
              <w:rPr>
                <w:rFonts w:ascii="Times New Roman" w:hAnsi="Times New Roman" w:cs="Times New Roman"/>
                <w:noProof/>
                <w:webHidden/>
              </w:rPr>
              <w:fldChar w:fldCharType="end"/>
            </w:r>
          </w:hyperlink>
        </w:p>
        <w:p w14:paraId="675E8FC7" w14:textId="0D2F5057"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86" w:history="1">
            <w:r w:rsidRPr="001970D2">
              <w:rPr>
                <w:rStyle w:val="Hyperlink"/>
                <w:rFonts w:ascii="Times New Roman" w:hAnsi="Times New Roman" w:cs="Times New Roman"/>
                <w:b/>
                <w:noProof/>
              </w:rPr>
              <w:t>2.2.2 Điều kiện vay xóa đói giảm nghèo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_Toc168671086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30</w:t>
            </w:r>
            <w:r w:rsidRPr="001970D2">
              <w:rPr>
                <w:rFonts w:ascii="Times New Roman" w:hAnsi="Times New Roman" w:cs="Times New Roman"/>
                <w:noProof/>
                <w:webHidden/>
              </w:rPr>
              <w:fldChar w:fldCharType="end"/>
            </w:r>
          </w:hyperlink>
        </w:p>
        <w:p w14:paraId="31BEA5F4" w14:textId="4E208993"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87" w:history="1">
            <w:r w:rsidRPr="001970D2">
              <w:rPr>
                <w:rStyle w:val="Hyperlink"/>
                <w:rFonts w:ascii="Times New Roman" w:hAnsi="Times New Roman" w:cs="Times New Roman"/>
                <w:b/>
                <w:noProof/>
              </w:rPr>
              <w:t>2.2.3 Thủ tục và quy trình cho vay xóa đói giảm nghèo của NHCSXH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_Toc168671087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31</w:t>
            </w:r>
            <w:r w:rsidRPr="001970D2">
              <w:rPr>
                <w:rFonts w:ascii="Times New Roman" w:hAnsi="Times New Roman" w:cs="Times New Roman"/>
                <w:noProof/>
                <w:webHidden/>
              </w:rPr>
              <w:fldChar w:fldCharType="end"/>
            </w:r>
          </w:hyperlink>
        </w:p>
        <w:p w14:paraId="79F14140" w14:textId="2BC9A0D1" w:rsidR="001970D2" w:rsidRPr="001970D2" w:rsidRDefault="001970D2" w:rsidP="001970D2">
          <w:pPr>
            <w:pStyle w:val="TOC2"/>
            <w:tabs>
              <w:tab w:val="right" w:leader="dot" w:pos="9061"/>
            </w:tabs>
            <w:jc w:val="both"/>
            <w:rPr>
              <w:rFonts w:ascii="Times New Roman" w:eastAsiaTheme="minorEastAsia" w:hAnsi="Times New Roman" w:cs="Times New Roman"/>
              <w:noProof/>
              <w:kern w:val="0"/>
              <w14:ligatures w14:val="none"/>
            </w:rPr>
          </w:pPr>
          <w:hyperlink w:anchor="_Toc168671088" w:history="1">
            <w:r w:rsidRPr="001970D2">
              <w:rPr>
                <w:rStyle w:val="Hyperlink"/>
                <w:rFonts w:ascii="Times New Roman" w:hAnsi="Times New Roman" w:cs="Times New Roman"/>
                <w:b/>
                <w:noProof/>
              </w:rPr>
              <w:t>2.3 Thực trạng hoạt động cho vay xóa đói giảm nghèo tại chi nhánh NHCSXH huyện Quảng Trạch giai đoạn 2021-2023</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_Toc168671088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33</w:t>
            </w:r>
            <w:r w:rsidRPr="001970D2">
              <w:rPr>
                <w:rFonts w:ascii="Times New Roman" w:hAnsi="Times New Roman" w:cs="Times New Roman"/>
                <w:noProof/>
                <w:webHidden/>
              </w:rPr>
              <w:fldChar w:fldCharType="end"/>
            </w:r>
          </w:hyperlink>
        </w:p>
        <w:p w14:paraId="37613C9F" w14:textId="439B0D9A"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89" w:history="1">
            <w:r w:rsidRPr="001970D2">
              <w:rPr>
                <w:rStyle w:val="Hyperlink"/>
                <w:rFonts w:ascii="Times New Roman" w:hAnsi="Times New Roman" w:cs="Times New Roman"/>
                <w:b/>
                <w:noProof/>
              </w:rPr>
              <w:t xml:space="preserve">2.3.1 </w:t>
            </w:r>
            <w:r w:rsidRPr="001970D2">
              <w:rPr>
                <w:rStyle w:val="Hyperlink"/>
                <w:rFonts w:ascii="Times New Roman" w:hAnsi="Times New Roman" w:cs="Times New Roman"/>
                <w:b/>
                <w:noProof/>
                <w:lang w:eastAsia="vi-VN"/>
              </w:rPr>
              <w:t>Tình hình chung về cho vay XĐGN tại chi nhánh NHCSXH huyện Quảng Trạch giai đoạn 2021-2023</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_Toc168671089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33</w:t>
            </w:r>
            <w:r w:rsidRPr="001970D2">
              <w:rPr>
                <w:rFonts w:ascii="Times New Roman" w:hAnsi="Times New Roman" w:cs="Times New Roman"/>
                <w:noProof/>
                <w:webHidden/>
              </w:rPr>
              <w:fldChar w:fldCharType="end"/>
            </w:r>
          </w:hyperlink>
        </w:p>
        <w:p w14:paraId="285F69B8" w14:textId="2DCF15C0"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90" w:history="1">
            <w:r w:rsidRPr="001970D2">
              <w:rPr>
                <w:rStyle w:val="Hyperlink"/>
                <w:rFonts w:ascii="Times New Roman" w:hAnsi="Times New Roman" w:cs="Times New Roman"/>
                <w:b/>
                <w:noProof/>
              </w:rPr>
              <w:t>2.3.2 Thực trạng cho vay XĐGN phân theo kỳ hạn</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_Toc168671090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37</w:t>
            </w:r>
            <w:r w:rsidRPr="001970D2">
              <w:rPr>
                <w:rFonts w:ascii="Times New Roman" w:hAnsi="Times New Roman" w:cs="Times New Roman"/>
                <w:noProof/>
                <w:webHidden/>
              </w:rPr>
              <w:fldChar w:fldCharType="end"/>
            </w:r>
          </w:hyperlink>
        </w:p>
        <w:p w14:paraId="6F677608" w14:textId="38E8DFB8"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91" w:history="1">
            <w:r w:rsidRPr="001970D2">
              <w:rPr>
                <w:rStyle w:val="Hyperlink"/>
                <w:rFonts w:ascii="Times New Roman" w:hAnsi="Times New Roman" w:cs="Times New Roman"/>
                <w:b/>
                <w:noProof/>
                <w:lang w:eastAsia="vi-VN"/>
              </w:rPr>
              <w:t>2.3.3 Thực trạng cho vay XĐGN phân theo địa bàn</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_Toc168671091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39</w:t>
            </w:r>
            <w:r w:rsidRPr="001970D2">
              <w:rPr>
                <w:rFonts w:ascii="Times New Roman" w:hAnsi="Times New Roman" w:cs="Times New Roman"/>
                <w:noProof/>
                <w:webHidden/>
              </w:rPr>
              <w:fldChar w:fldCharType="end"/>
            </w:r>
          </w:hyperlink>
        </w:p>
        <w:p w14:paraId="6F2807F7" w14:textId="0514DD59"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92" w:history="1">
            <w:r w:rsidRPr="001970D2">
              <w:rPr>
                <w:rStyle w:val="Hyperlink"/>
                <w:rFonts w:ascii="Times New Roman" w:hAnsi="Times New Roman" w:cs="Times New Roman"/>
                <w:b/>
                <w:noProof/>
                <w:lang w:eastAsia="vi-VN"/>
              </w:rPr>
              <w:t>2.3.4. Phân loại theo mục đích vay XĐGN</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_Toc168671092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46</w:t>
            </w:r>
            <w:r w:rsidRPr="001970D2">
              <w:rPr>
                <w:rFonts w:ascii="Times New Roman" w:hAnsi="Times New Roman" w:cs="Times New Roman"/>
                <w:noProof/>
                <w:webHidden/>
              </w:rPr>
              <w:fldChar w:fldCharType="end"/>
            </w:r>
          </w:hyperlink>
        </w:p>
        <w:p w14:paraId="6DC680B2" w14:textId="6F237BFA"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93" w:history="1">
            <w:r w:rsidRPr="001970D2">
              <w:rPr>
                <w:rStyle w:val="Hyperlink"/>
                <w:rFonts w:ascii="Times New Roman" w:hAnsi="Times New Roman" w:cs="Times New Roman"/>
                <w:b/>
                <w:noProof/>
                <w:lang w:eastAsia="vi-VN"/>
              </w:rPr>
              <w:t>2.3.5. Phân loại các nhóm nợ XĐGN</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_Toc168671093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53</w:t>
            </w:r>
            <w:r w:rsidRPr="001970D2">
              <w:rPr>
                <w:rFonts w:ascii="Times New Roman" w:hAnsi="Times New Roman" w:cs="Times New Roman"/>
                <w:noProof/>
                <w:webHidden/>
              </w:rPr>
              <w:fldChar w:fldCharType="end"/>
            </w:r>
          </w:hyperlink>
        </w:p>
        <w:p w14:paraId="73441124" w14:textId="6AA40D45" w:rsidR="001970D2" w:rsidRPr="001970D2" w:rsidRDefault="001970D2" w:rsidP="001970D2">
          <w:pPr>
            <w:pStyle w:val="TOC2"/>
            <w:tabs>
              <w:tab w:val="right" w:leader="dot" w:pos="9061"/>
            </w:tabs>
            <w:jc w:val="both"/>
            <w:rPr>
              <w:rFonts w:ascii="Times New Roman" w:eastAsiaTheme="minorEastAsia" w:hAnsi="Times New Roman" w:cs="Times New Roman"/>
              <w:noProof/>
              <w:kern w:val="0"/>
              <w14:ligatures w14:val="none"/>
            </w:rPr>
          </w:pPr>
          <w:hyperlink w:anchor="_Toc168671094" w:history="1">
            <w:r w:rsidRPr="001970D2">
              <w:rPr>
                <w:rStyle w:val="Hyperlink"/>
                <w:rFonts w:ascii="Times New Roman" w:hAnsi="Times New Roman" w:cs="Times New Roman"/>
                <w:b/>
                <w:noProof/>
              </w:rPr>
              <w:t>2.4.  ĐÁNH GIÁ HIỆU QUẢ CHO VAY</w:t>
            </w:r>
            <w:r w:rsidRPr="001970D2">
              <w:rPr>
                <w:rStyle w:val="Hyperlink"/>
                <w:rFonts w:ascii="Times New Roman" w:hAnsi="Times New Roman" w:cs="Times New Roman"/>
                <w:b/>
                <w:noProof/>
                <w:lang w:val="vi-VN"/>
              </w:rPr>
              <w:t xml:space="preserve"> XÓA ĐÓI GIẢM NGHÈO</w:t>
            </w:r>
            <w:r w:rsidRPr="001970D2">
              <w:rPr>
                <w:rStyle w:val="Hyperlink"/>
                <w:rFonts w:ascii="Times New Roman" w:hAnsi="Times New Roman" w:cs="Times New Roman"/>
                <w:b/>
                <w:noProof/>
              </w:rPr>
              <w:t xml:space="preserve"> TẠI CHI NHÁNH NHCSXH HUYỆN QUẢNG TRẠCH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_Toc168671094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54</w:t>
            </w:r>
            <w:r w:rsidRPr="001970D2">
              <w:rPr>
                <w:rFonts w:ascii="Times New Roman" w:hAnsi="Times New Roman" w:cs="Times New Roman"/>
                <w:noProof/>
                <w:webHidden/>
              </w:rPr>
              <w:fldChar w:fldCharType="end"/>
            </w:r>
          </w:hyperlink>
        </w:p>
        <w:p w14:paraId="15528240" w14:textId="1EB6FB5B"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95" w:history="1">
            <w:r w:rsidRPr="001970D2">
              <w:rPr>
                <w:rStyle w:val="Hyperlink"/>
                <w:rFonts w:ascii="Times New Roman" w:hAnsi="Times New Roman" w:cs="Times New Roman"/>
                <w:b/>
                <w:noProof/>
              </w:rPr>
              <w:t>2.4.1 Kết quả đạt được cho vay</w:t>
            </w:r>
            <w:r w:rsidRPr="001970D2">
              <w:rPr>
                <w:rStyle w:val="Hyperlink"/>
                <w:rFonts w:ascii="Times New Roman" w:hAnsi="Times New Roman" w:cs="Times New Roman"/>
                <w:b/>
                <w:noProof/>
                <w:lang w:val="vi-VN"/>
              </w:rPr>
              <w:t xml:space="preserve"> xóa đói giảm nghèo</w:t>
            </w:r>
            <w:r w:rsidRPr="001970D2">
              <w:rPr>
                <w:rStyle w:val="Hyperlink"/>
                <w:rFonts w:ascii="Times New Roman" w:hAnsi="Times New Roman" w:cs="Times New Roman"/>
                <w:b/>
                <w:noProof/>
              </w:rPr>
              <w:t xml:space="preserve"> tại chi nhánh NHCSXH huyện Quảng Trạch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_Toc168671095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54</w:t>
            </w:r>
            <w:r w:rsidRPr="001970D2">
              <w:rPr>
                <w:rFonts w:ascii="Times New Roman" w:hAnsi="Times New Roman" w:cs="Times New Roman"/>
                <w:noProof/>
                <w:webHidden/>
              </w:rPr>
              <w:fldChar w:fldCharType="end"/>
            </w:r>
          </w:hyperlink>
        </w:p>
        <w:p w14:paraId="195B8195" w14:textId="389BCCBA"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96" w:history="1">
            <w:r w:rsidRPr="001970D2">
              <w:rPr>
                <w:rStyle w:val="Hyperlink"/>
                <w:rFonts w:ascii="Times New Roman" w:hAnsi="Times New Roman" w:cs="Times New Roman"/>
                <w:b/>
                <w:noProof/>
              </w:rPr>
              <w:t>2.4.2 Hạn chế và nguyên nhân cho vay</w:t>
            </w:r>
            <w:r w:rsidRPr="001970D2">
              <w:rPr>
                <w:rStyle w:val="Hyperlink"/>
                <w:rFonts w:ascii="Times New Roman" w:hAnsi="Times New Roman" w:cs="Times New Roman"/>
                <w:b/>
                <w:noProof/>
                <w:lang w:val="vi-VN"/>
              </w:rPr>
              <w:t xml:space="preserve"> xóa đói giảm nghèo</w:t>
            </w:r>
            <w:r w:rsidRPr="001970D2">
              <w:rPr>
                <w:rStyle w:val="Hyperlink"/>
                <w:rFonts w:ascii="Times New Roman" w:hAnsi="Times New Roman" w:cs="Times New Roman"/>
                <w:b/>
                <w:noProof/>
              </w:rPr>
              <w:t xml:space="preserve"> tại chi nhánh NHCSXH huyện Quảng Trạch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_Toc168671096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56</w:t>
            </w:r>
            <w:r w:rsidRPr="001970D2">
              <w:rPr>
                <w:rFonts w:ascii="Times New Roman" w:hAnsi="Times New Roman" w:cs="Times New Roman"/>
                <w:noProof/>
                <w:webHidden/>
              </w:rPr>
              <w:fldChar w:fldCharType="end"/>
            </w:r>
          </w:hyperlink>
        </w:p>
        <w:p w14:paraId="6686EAAC" w14:textId="41B493A7" w:rsidR="001970D2" w:rsidRPr="001970D2" w:rsidRDefault="001970D2" w:rsidP="001970D2">
          <w:pPr>
            <w:pStyle w:val="TOC1"/>
            <w:rPr>
              <w:rFonts w:ascii="Times New Roman" w:eastAsiaTheme="minorEastAsia" w:hAnsi="Times New Roman" w:cs="Times New Roman"/>
              <w:noProof/>
              <w:kern w:val="0"/>
              <w14:ligatures w14:val="none"/>
            </w:rPr>
          </w:pPr>
          <w:hyperlink w:anchor="_Toc168671097" w:history="1">
            <w:r w:rsidRPr="001970D2">
              <w:rPr>
                <w:rStyle w:val="Hyperlink"/>
                <w:rFonts w:ascii="Times New Roman" w:hAnsi="Times New Roman" w:cs="Times New Roman"/>
                <w:b/>
                <w:noProof/>
              </w:rPr>
              <w:t xml:space="preserve">CHƯƠNG 3: GIẢI PHÁP NÂNG CAO HIỆU QUẢ CHO VAY </w:t>
            </w:r>
            <w:r w:rsidRPr="001970D2">
              <w:rPr>
                <w:rStyle w:val="Hyperlink"/>
                <w:rFonts w:ascii="Times New Roman" w:hAnsi="Times New Roman" w:cs="Times New Roman"/>
                <w:b/>
                <w:noProof/>
                <w:lang w:val="vi-VN"/>
              </w:rPr>
              <w:t>XÓA ĐÓI GIẢM NGHÈO</w:t>
            </w:r>
            <w:r w:rsidRPr="001970D2">
              <w:rPr>
                <w:rStyle w:val="Hyperlink"/>
                <w:rFonts w:ascii="Times New Roman" w:hAnsi="Times New Roman" w:cs="Times New Roman"/>
                <w:b/>
                <w:noProof/>
              </w:rPr>
              <w:t xml:space="preserve"> TẠI NGÂN HÀNG CHÍNH SÁCH XÃ HỘI HUYỆN QUẢNG TRẠCH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_Toc168671097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60</w:t>
            </w:r>
            <w:r w:rsidRPr="001970D2">
              <w:rPr>
                <w:rFonts w:ascii="Times New Roman" w:hAnsi="Times New Roman" w:cs="Times New Roman"/>
                <w:noProof/>
                <w:webHidden/>
              </w:rPr>
              <w:fldChar w:fldCharType="end"/>
            </w:r>
          </w:hyperlink>
        </w:p>
        <w:p w14:paraId="60E5B581" w14:textId="56002579" w:rsidR="001970D2" w:rsidRPr="001970D2" w:rsidRDefault="001970D2" w:rsidP="001970D2">
          <w:pPr>
            <w:pStyle w:val="TOC2"/>
            <w:tabs>
              <w:tab w:val="right" w:leader="dot" w:pos="9061"/>
            </w:tabs>
            <w:jc w:val="both"/>
            <w:rPr>
              <w:rFonts w:ascii="Times New Roman" w:eastAsiaTheme="minorEastAsia" w:hAnsi="Times New Roman" w:cs="Times New Roman"/>
              <w:noProof/>
              <w:kern w:val="0"/>
              <w14:ligatures w14:val="none"/>
            </w:rPr>
          </w:pPr>
          <w:hyperlink w:anchor="_Toc168671098" w:history="1">
            <w:r w:rsidRPr="001970D2">
              <w:rPr>
                <w:rStyle w:val="Hyperlink"/>
                <w:rFonts w:ascii="Times New Roman" w:hAnsi="Times New Roman" w:cs="Times New Roman"/>
                <w:b/>
                <w:noProof/>
              </w:rPr>
              <w:t>3.1 MỤC TIÊU, PHƯƠNG HƯỚNG NHIỆM VỤ CỦA NHCSXH HUYỆN QUẢNG TRẠCH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_Toc168671098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60</w:t>
            </w:r>
            <w:r w:rsidRPr="001970D2">
              <w:rPr>
                <w:rFonts w:ascii="Times New Roman" w:hAnsi="Times New Roman" w:cs="Times New Roman"/>
                <w:noProof/>
                <w:webHidden/>
              </w:rPr>
              <w:fldChar w:fldCharType="end"/>
            </w:r>
          </w:hyperlink>
        </w:p>
        <w:p w14:paraId="6770FAB7" w14:textId="10FC49FA"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099" w:history="1">
            <w:r w:rsidRPr="001970D2">
              <w:rPr>
                <w:rStyle w:val="Hyperlink"/>
                <w:rFonts w:ascii="Times New Roman" w:hAnsi="Times New Roman" w:cs="Times New Roman"/>
                <w:b/>
                <w:noProof/>
              </w:rPr>
              <w:t>3.1.1 Mục tiêu tổng quát, mục tiêu cụ thể và định hướng của NHCSXH đến tương lai</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_Toc168671099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60</w:t>
            </w:r>
            <w:r w:rsidRPr="001970D2">
              <w:rPr>
                <w:rFonts w:ascii="Times New Roman" w:hAnsi="Times New Roman" w:cs="Times New Roman"/>
                <w:noProof/>
                <w:webHidden/>
              </w:rPr>
              <w:fldChar w:fldCharType="end"/>
            </w:r>
          </w:hyperlink>
        </w:p>
        <w:p w14:paraId="744F2B0C" w14:textId="7A138DEE"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100" w:history="1">
            <w:r w:rsidRPr="001970D2">
              <w:rPr>
                <w:rStyle w:val="Hyperlink"/>
                <w:rFonts w:ascii="Times New Roman" w:hAnsi="Times New Roman" w:cs="Times New Roman"/>
                <w:b/>
                <w:noProof/>
              </w:rPr>
              <w:t>3.1.2 Phương hướng, nhiệm vụ của chi nhánh Ngân hàng chính sách xã hội huyện Quảng Trạch trong thời gian tới</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_Toc168671100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61</w:t>
            </w:r>
            <w:r w:rsidRPr="001970D2">
              <w:rPr>
                <w:rFonts w:ascii="Times New Roman" w:hAnsi="Times New Roman" w:cs="Times New Roman"/>
                <w:noProof/>
                <w:webHidden/>
              </w:rPr>
              <w:fldChar w:fldCharType="end"/>
            </w:r>
          </w:hyperlink>
        </w:p>
        <w:p w14:paraId="1C337322" w14:textId="62C704F8" w:rsidR="001970D2" w:rsidRPr="001970D2" w:rsidRDefault="001970D2" w:rsidP="001970D2">
          <w:pPr>
            <w:pStyle w:val="TOC2"/>
            <w:tabs>
              <w:tab w:val="right" w:leader="dot" w:pos="9061"/>
            </w:tabs>
            <w:jc w:val="both"/>
            <w:rPr>
              <w:rFonts w:ascii="Times New Roman" w:eastAsiaTheme="minorEastAsia" w:hAnsi="Times New Roman" w:cs="Times New Roman"/>
              <w:noProof/>
              <w:kern w:val="0"/>
              <w14:ligatures w14:val="none"/>
            </w:rPr>
          </w:pPr>
          <w:hyperlink w:anchor="_Toc168671101" w:history="1">
            <w:r w:rsidRPr="001970D2">
              <w:rPr>
                <w:rStyle w:val="Hyperlink"/>
                <w:rFonts w:ascii="Times New Roman" w:hAnsi="Times New Roman" w:cs="Times New Roman"/>
                <w:b/>
                <w:noProof/>
              </w:rPr>
              <w:t xml:space="preserve">3.2 MỘT SỐ GIẢI PHÁP NÂNG CAO HIỆU QUẢ CHO VAY </w:t>
            </w:r>
            <w:r w:rsidRPr="001970D2">
              <w:rPr>
                <w:rStyle w:val="Hyperlink"/>
                <w:rFonts w:ascii="Times New Roman" w:hAnsi="Times New Roman" w:cs="Times New Roman"/>
                <w:b/>
                <w:noProof/>
                <w:lang w:val="vi-VN"/>
              </w:rPr>
              <w:t>XÓA ĐÓI</w:t>
            </w:r>
            <w:r w:rsidRPr="001970D2">
              <w:rPr>
                <w:rStyle w:val="Hyperlink"/>
                <w:rFonts w:ascii="Times New Roman" w:hAnsi="Times New Roman" w:cs="Times New Roman"/>
                <w:b/>
                <w:noProof/>
              </w:rPr>
              <w:t xml:space="preserve"> </w:t>
            </w:r>
            <w:r w:rsidRPr="001970D2">
              <w:rPr>
                <w:rStyle w:val="Hyperlink"/>
                <w:rFonts w:ascii="Times New Roman" w:hAnsi="Times New Roman" w:cs="Times New Roman"/>
                <w:b/>
                <w:noProof/>
                <w:lang w:val="vi-VN"/>
              </w:rPr>
              <w:t>GIẢM NGHÈO</w:t>
            </w:r>
            <w:r w:rsidRPr="001970D2">
              <w:rPr>
                <w:rStyle w:val="Hyperlink"/>
                <w:rFonts w:ascii="Times New Roman" w:hAnsi="Times New Roman" w:cs="Times New Roman"/>
                <w:b/>
                <w:noProof/>
              </w:rPr>
              <w:t xml:space="preserve"> TẠI CHI NHÁNH NHCSXH HUYỆN QUẢNG TRẠCH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_Toc168671101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62</w:t>
            </w:r>
            <w:r w:rsidRPr="001970D2">
              <w:rPr>
                <w:rFonts w:ascii="Times New Roman" w:hAnsi="Times New Roman" w:cs="Times New Roman"/>
                <w:noProof/>
                <w:webHidden/>
              </w:rPr>
              <w:fldChar w:fldCharType="end"/>
            </w:r>
          </w:hyperlink>
        </w:p>
        <w:p w14:paraId="7CD497EB" w14:textId="37824A22"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102" w:history="1">
            <w:r w:rsidRPr="001970D2">
              <w:rPr>
                <w:rStyle w:val="Hyperlink"/>
                <w:rFonts w:ascii="Times New Roman" w:hAnsi="Times New Roman" w:cs="Times New Roman"/>
                <w:b/>
                <w:noProof/>
              </w:rPr>
              <w:t>3.2.1 Nhóm giải pháp từ NHCSXH huyện Quảng Trạch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_Toc168671102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62</w:t>
            </w:r>
            <w:r w:rsidRPr="001970D2">
              <w:rPr>
                <w:rFonts w:ascii="Times New Roman" w:hAnsi="Times New Roman" w:cs="Times New Roman"/>
                <w:noProof/>
                <w:webHidden/>
              </w:rPr>
              <w:fldChar w:fldCharType="end"/>
            </w:r>
          </w:hyperlink>
        </w:p>
        <w:p w14:paraId="02D517E6" w14:textId="14CA2C87" w:rsidR="001970D2" w:rsidRPr="001970D2" w:rsidRDefault="001970D2" w:rsidP="001970D2">
          <w:pPr>
            <w:pStyle w:val="TOC2"/>
            <w:tabs>
              <w:tab w:val="right" w:leader="dot" w:pos="9061"/>
            </w:tabs>
            <w:jc w:val="both"/>
            <w:rPr>
              <w:rFonts w:ascii="Times New Roman" w:eastAsiaTheme="minorEastAsia" w:hAnsi="Times New Roman" w:cs="Times New Roman"/>
              <w:noProof/>
              <w:kern w:val="0"/>
              <w14:ligatures w14:val="none"/>
            </w:rPr>
          </w:pPr>
          <w:hyperlink w:anchor="_Toc168671103" w:history="1">
            <w:r w:rsidRPr="001970D2">
              <w:rPr>
                <w:rStyle w:val="Hyperlink"/>
                <w:rFonts w:ascii="Times New Roman" w:hAnsi="Times New Roman" w:cs="Times New Roman"/>
                <w:b/>
                <w:noProof/>
              </w:rPr>
              <w:t xml:space="preserve">3.3 MỘT SỐ KIẾN NGHỊ NÂNG CAO HIỆU QUẢ CHO VAY </w:t>
            </w:r>
            <w:r w:rsidRPr="001970D2">
              <w:rPr>
                <w:rStyle w:val="Hyperlink"/>
                <w:rFonts w:ascii="Times New Roman" w:hAnsi="Times New Roman" w:cs="Times New Roman"/>
                <w:b/>
                <w:noProof/>
                <w:lang w:val="vi-VN"/>
              </w:rPr>
              <w:t>XÓA ĐÓI</w:t>
            </w:r>
            <w:r w:rsidRPr="001970D2">
              <w:rPr>
                <w:rStyle w:val="Hyperlink"/>
                <w:rFonts w:ascii="Times New Roman" w:hAnsi="Times New Roman" w:cs="Times New Roman"/>
                <w:b/>
                <w:noProof/>
              </w:rPr>
              <w:t xml:space="preserve"> </w:t>
            </w:r>
            <w:r w:rsidRPr="001970D2">
              <w:rPr>
                <w:rStyle w:val="Hyperlink"/>
                <w:rFonts w:ascii="Times New Roman" w:hAnsi="Times New Roman" w:cs="Times New Roman"/>
                <w:b/>
                <w:noProof/>
                <w:lang w:val="vi-VN"/>
              </w:rPr>
              <w:t>GIẢM NGHÈO</w:t>
            </w:r>
            <w:r w:rsidRPr="001970D2">
              <w:rPr>
                <w:rStyle w:val="Hyperlink"/>
                <w:rFonts w:ascii="Times New Roman" w:hAnsi="Times New Roman" w:cs="Times New Roman"/>
                <w:b/>
                <w:noProof/>
              </w:rPr>
              <w:t xml:space="preserve"> TẠI CHI NHÁNH NHCSXH HUYỆN QUẢNG TRẠCH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_Toc168671103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63</w:t>
            </w:r>
            <w:r w:rsidRPr="001970D2">
              <w:rPr>
                <w:rFonts w:ascii="Times New Roman" w:hAnsi="Times New Roman" w:cs="Times New Roman"/>
                <w:noProof/>
                <w:webHidden/>
              </w:rPr>
              <w:fldChar w:fldCharType="end"/>
            </w:r>
          </w:hyperlink>
        </w:p>
        <w:p w14:paraId="44027A0B" w14:textId="19F52762"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104" w:history="1">
            <w:r w:rsidRPr="001970D2">
              <w:rPr>
                <w:rStyle w:val="Hyperlink"/>
                <w:rFonts w:ascii="Times New Roman" w:hAnsi="Times New Roman" w:cs="Times New Roman"/>
                <w:b/>
                <w:noProof/>
              </w:rPr>
              <w:t>3.3.1 Đối với Chính phủ và các Bộ ngành</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_Toc168671104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63</w:t>
            </w:r>
            <w:r w:rsidRPr="001970D2">
              <w:rPr>
                <w:rFonts w:ascii="Times New Roman" w:hAnsi="Times New Roman" w:cs="Times New Roman"/>
                <w:noProof/>
                <w:webHidden/>
              </w:rPr>
              <w:fldChar w:fldCharType="end"/>
            </w:r>
          </w:hyperlink>
        </w:p>
        <w:p w14:paraId="2E10C746" w14:textId="2B4D7B19"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105" w:history="1">
            <w:r w:rsidRPr="001970D2">
              <w:rPr>
                <w:rStyle w:val="Hyperlink"/>
                <w:rFonts w:ascii="Times New Roman" w:hAnsi="Times New Roman" w:cs="Times New Roman"/>
                <w:b/>
                <w:noProof/>
              </w:rPr>
              <w:t>3.3.2.  Đối với cấp ủy, chính quyền địa phương</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_Toc168671105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63</w:t>
            </w:r>
            <w:r w:rsidRPr="001970D2">
              <w:rPr>
                <w:rFonts w:ascii="Times New Roman" w:hAnsi="Times New Roman" w:cs="Times New Roman"/>
                <w:noProof/>
                <w:webHidden/>
              </w:rPr>
              <w:fldChar w:fldCharType="end"/>
            </w:r>
          </w:hyperlink>
        </w:p>
        <w:p w14:paraId="54B999A7" w14:textId="7B7F7403"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106" w:history="1">
            <w:r w:rsidRPr="001970D2">
              <w:rPr>
                <w:rStyle w:val="Hyperlink"/>
                <w:rFonts w:ascii="Times New Roman" w:hAnsi="Times New Roman" w:cs="Times New Roman"/>
                <w:b/>
                <w:noProof/>
              </w:rPr>
              <w:t>3.3.3.  Đối với các tổ chức chính trị - xã hội</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_Toc168671106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64</w:t>
            </w:r>
            <w:r w:rsidRPr="001970D2">
              <w:rPr>
                <w:rFonts w:ascii="Times New Roman" w:hAnsi="Times New Roman" w:cs="Times New Roman"/>
                <w:noProof/>
                <w:webHidden/>
              </w:rPr>
              <w:fldChar w:fldCharType="end"/>
            </w:r>
          </w:hyperlink>
        </w:p>
        <w:p w14:paraId="6F48719C" w14:textId="30F4031B"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107" w:history="1">
            <w:r w:rsidRPr="001970D2">
              <w:rPr>
                <w:rStyle w:val="Hyperlink"/>
                <w:rFonts w:ascii="Times New Roman" w:hAnsi="Times New Roman" w:cs="Times New Roman"/>
                <w:b/>
                <w:noProof/>
              </w:rPr>
              <w:t>3.3.4.  Kiến nghị từ Tổ TK</w:t>
            </w:r>
            <w:r w:rsidRPr="001970D2">
              <w:rPr>
                <w:rStyle w:val="Hyperlink"/>
                <w:rFonts w:ascii="Times New Roman" w:hAnsi="Times New Roman" w:cs="Times New Roman"/>
                <w:b/>
                <w:noProof/>
                <w:shd w:val="clear" w:color="auto" w:fill="F9F9F9"/>
              </w:rPr>
              <w:t>&amp;VV</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_Toc168671107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65</w:t>
            </w:r>
            <w:r w:rsidRPr="001970D2">
              <w:rPr>
                <w:rFonts w:ascii="Times New Roman" w:hAnsi="Times New Roman" w:cs="Times New Roman"/>
                <w:noProof/>
                <w:webHidden/>
              </w:rPr>
              <w:fldChar w:fldCharType="end"/>
            </w:r>
          </w:hyperlink>
        </w:p>
        <w:p w14:paraId="493B54A0" w14:textId="0BDB5FF8"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108" w:history="1">
            <w:r w:rsidRPr="001970D2">
              <w:rPr>
                <w:rStyle w:val="Hyperlink"/>
                <w:rFonts w:ascii="Times New Roman" w:hAnsi="Times New Roman" w:cs="Times New Roman"/>
                <w:b/>
                <w:noProof/>
              </w:rPr>
              <w:t>3.3.5.  Kiến nghị từ Hội đoàn thể nhận ủy thác</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_Toc168671108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65</w:t>
            </w:r>
            <w:r w:rsidRPr="001970D2">
              <w:rPr>
                <w:rFonts w:ascii="Times New Roman" w:hAnsi="Times New Roman" w:cs="Times New Roman"/>
                <w:noProof/>
                <w:webHidden/>
              </w:rPr>
              <w:fldChar w:fldCharType="end"/>
            </w:r>
          </w:hyperlink>
        </w:p>
        <w:p w14:paraId="042A47C9" w14:textId="6B282CA3" w:rsidR="001970D2" w:rsidRPr="001970D2" w:rsidRDefault="001970D2" w:rsidP="001970D2">
          <w:pPr>
            <w:pStyle w:val="TOC3"/>
            <w:tabs>
              <w:tab w:val="right" w:leader="dot" w:pos="9061"/>
            </w:tabs>
            <w:jc w:val="both"/>
            <w:rPr>
              <w:rFonts w:ascii="Times New Roman" w:eastAsiaTheme="minorEastAsia" w:hAnsi="Times New Roman" w:cs="Times New Roman"/>
              <w:noProof/>
              <w:kern w:val="0"/>
              <w14:ligatures w14:val="none"/>
            </w:rPr>
          </w:pPr>
          <w:hyperlink w:anchor="_Toc168671109" w:history="1">
            <w:r w:rsidRPr="001970D2">
              <w:rPr>
                <w:rStyle w:val="Hyperlink"/>
                <w:rFonts w:ascii="Times New Roman" w:hAnsi="Times New Roman" w:cs="Times New Roman"/>
                <w:b/>
                <w:noProof/>
              </w:rPr>
              <w:t>3.3.6. Kiến nghị từ chính quyền các cấp</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_Toc168671109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66</w:t>
            </w:r>
            <w:r w:rsidRPr="001970D2">
              <w:rPr>
                <w:rFonts w:ascii="Times New Roman" w:hAnsi="Times New Roman" w:cs="Times New Roman"/>
                <w:noProof/>
                <w:webHidden/>
              </w:rPr>
              <w:fldChar w:fldCharType="end"/>
            </w:r>
          </w:hyperlink>
        </w:p>
        <w:p w14:paraId="65108C56" w14:textId="22268FBE" w:rsidR="001970D2" w:rsidRPr="001970D2" w:rsidRDefault="001970D2" w:rsidP="001970D2">
          <w:pPr>
            <w:pStyle w:val="TOC1"/>
            <w:rPr>
              <w:rFonts w:ascii="Times New Roman" w:eastAsiaTheme="minorEastAsia" w:hAnsi="Times New Roman" w:cs="Times New Roman"/>
              <w:noProof/>
              <w:kern w:val="0"/>
              <w14:ligatures w14:val="none"/>
            </w:rPr>
          </w:pPr>
          <w:hyperlink w:anchor="_Toc168671110" w:history="1">
            <w:r w:rsidRPr="001970D2">
              <w:rPr>
                <w:rStyle w:val="Hyperlink"/>
                <w:rFonts w:ascii="Times New Roman" w:hAnsi="Times New Roman" w:cs="Times New Roman"/>
                <w:b/>
                <w:noProof/>
              </w:rPr>
              <w:t>KẾT LUẬN</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_Toc168671110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69</w:t>
            </w:r>
            <w:r w:rsidRPr="001970D2">
              <w:rPr>
                <w:rFonts w:ascii="Times New Roman" w:hAnsi="Times New Roman" w:cs="Times New Roman"/>
                <w:noProof/>
                <w:webHidden/>
              </w:rPr>
              <w:fldChar w:fldCharType="end"/>
            </w:r>
          </w:hyperlink>
        </w:p>
        <w:p w14:paraId="46E4A06D" w14:textId="7D66352E" w:rsidR="001970D2" w:rsidRPr="001970D2" w:rsidRDefault="001970D2" w:rsidP="001970D2">
          <w:pPr>
            <w:pStyle w:val="TOC1"/>
            <w:rPr>
              <w:rFonts w:ascii="Times New Roman" w:eastAsiaTheme="minorEastAsia" w:hAnsi="Times New Roman" w:cs="Times New Roman"/>
              <w:noProof/>
              <w:kern w:val="0"/>
              <w14:ligatures w14:val="none"/>
            </w:rPr>
          </w:pPr>
          <w:hyperlink w:anchor="_Toc168671111" w:history="1">
            <w:r w:rsidRPr="001970D2">
              <w:rPr>
                <w:rStyle w:val="Hyperlink"/>
                <w:rFonts w:ascii="Times New Roman" w:hAnsi="Times New Roman" w:cs="Times New Roman"/>
                <w:b/>
                <w:noProof/>
              </w:rPr>
              <w:t>TÀI LIỆU THAM KHẢO</w:t>
            </w:r>
            <w:r w:rsidRPr="001970D2">
              <w:rPr>
                <w:rFonts w:ascii="Times New Roman" w:hAnsi="Times New Roman" w:cs="Times New Roman"/>
                <w:noProof/>
                <w:webHidden/>
              </w:rPr>
              <w:tab/>
            </w:r>
            <w:r w:rsidRPr="001970D2">
              <w:rPr>
                <w:rFonts w:ascii="Times New Roman" w:hAnsi="Times New Roman" w:cs="Times New Roman"/>
                <w:noProof/>
                <w:webHidden/>
              </w:rPr>
              <w:fldChar w:fldCharType="begin"/>
            </w:r>
            <w:r w:rsidRPr="001970D2">
              <w:rPr>
                <w:rFonts w:ascii="Times New Roman" w:hAnsi="Times New Roman" w:cs="Times New Roman"/>
                <w:noProof/>
                <w:webHidden/>
              </w:rPr>
              <w:instrText xml:space="preserve"> PAGEREF _Toc168671111 \h </w:instrText>
            </w:r>
            <w:r w:rsidRPr="001970D2">
              <w:rPr>
                <w:rFonts w:ascii="Times New Roman" w:hAnsi="Times New Roman" w:cs="Times New Roman"/>
                <w:noProof/>
                <w:webHidden/>
              </w:rPr>
            </w:r>
            <w:r w:rsidRPr="001970D2">
              <w:rPr>
                <w:rFonts w:ascii="Times New Roman" w:hAnsi="Times New Roman" w:cs="Times New Roman"/>
                <w:noProof/>
                <w:webHidden/>
              </w:rPr>
              <w:fldChar w:fldCharType="separate"/>
            </w:r>
            <w:r w:rsidRPr="001970D2">
              <w:rPr>
                <w:rFonts w:ascii="Times New Roman" w:hAnsi="Times New Roman" w:cs="Times New Roman"/>
                <w:noProof/>
                <w:webHidden/>
              </w:rPr>
              <w:t>70</w:t>
            </w:r>
            <w:r w:rsidRPr="001970D2">
              <w:rPr>
                <w:rFonts w:ascii="Times New Roman" w:hAnsi="Times New Roman" w:cs="Times New Roman"/>
                <w:noProof/>
                <w:webHidden/>
              </w:rPr>
              <w:fldChar w:fldCharType="end"/>
            </w:r>
          </w:hyperlink>
        </w:p>
        <w:p w14:paraId="7B26199F" w14:textId="55131B6C" w:rsidR="001970D2" w:rsidRDefault="001970D2">
          <w:r>
            <w:rPr>
              <w:b/>
              <w:bCs/>
              <w:noProof/>
            </w:rPr>
            <w:fldChar w:fldCharType="end"/>
          </w:r>
        </w:p>
      </w:sdtContent>
    </w:sdt>
    <w:p w14:paraId="0A17DC69" w14:textId="018F885F" w:rsidR="00DB209D" w:rsidRPr="008C6E01" w:rsidRDefault="00DB209D" w:rsidP="0007481E">
      <w:pPr>
        <w:spacing w:after="0" w:line="360" w:lineRule="auto"/>
        <w:ind w:firstLine="720"/>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br w:type="page"/>
      </w:r>
    </w:p>
    <w:p w14:paraId="6A076374" w14:textId="41531E23" w:rsidR="00574632" w:rsidRDefault="00DB209D" w:rsidP="00857F21">
      <w:pPr>
        <w:spacing w:after="0" w:line="360" w:lineRule="auto"/>
        <w:jc w:val="center"/>
        <w:outlineLvl w:val="0"/>
        <w:rPr>
          <w:rFonts w:ascii="Times New Roman" w:hAnsi="Times New Roman" w:cs="Times New Roman"/>
          <w:b/>
          <w:color w:val="000000" w:themeColor="text1"/>
          <w:sz w:val="26"/>
          <w:szCs w:val="26"/>
        </w:rPr>
      </w:pPr>
      <w:bookmarkStart w:id="6" w:name="_Toc168671037"/>
      <w:r w:rsidRPr="008C6E01">
        <w:rPr>
          <w:rFonts w:ascii="Times New Roman" w:hAnsi="Times New Roman" w:cs="Times New Roman"/>
          <w:b/>
          <w:color w:val="000000" w:themeColor="text1"/>
          <w:sz w:val="26"/>
          <w:szCs w:val="26"/>
        </w:rPr>
        <w:lastRenderedPageBreak/>
        <w:t>DANH MỤC BẢNG SỐ LIỆU</w:t>
      </w:r>
      <w:bookmarkEnd w:id="6"/>
    </w:p>
    <w:p w14:paraId="589566A1" w14:textId="351E64A2" w:rsidR="00876DCE" w:rsidRPr="00857F21" w:rsidRDefault="00CD4FB8" w:rsidP="00857F21">
      <w:pPr>
        <w:spacing w:after="0" w:line="360" w:lineRule="auto"/>
        <w:jc w:val="center"/>
        <w:outlineLvl w:val="0"/>
        <w:rPr>
          <w:rFonts w:ascii="Times New Roman" w:hAnsi="Times New Roman" w:cs="Times New Roman"/>
          <w:b/>
          <w:noProof/>
          <w:color w:val="000000" w:themeColor="text1"/>
          <w:sz w:val="26"/>
          <w:szCs w:val="26"/>
        </w:rPr>
      </w:pPr>
      <w:r>
        <w:rPr>
          <w:rFonts w:ascii="Times New Roman" w:hAnsi="Times New Roman" w:cs="Times New Roman"/>
          <w:color w:val="000000" w:themeColor="text1"/>
          <w:spacing w:val="-4"/>
          <w:sz w:val="26"/>
          <w:szCs w:val="26"/>
        </w:rPr>
        <w:t xml:space="preserve">                                                                                                                                                                                                                                                                                                                                                                                                                                                                                                                                                                                                                                                                                                                                                                           </w:t>
      </w:r>
      <w:r w:rsidR="00D7094E">
        <w:rPr>
          <w:rFonts w:ascii="Times New Roman" w:hAnsi="Times New Roman" w:cs="Times New Roman"/>
          <w:color w:val="000000" w:themeColor="text1"/>
          <w:spacing w:val="-4"/>
          <w:sz w:val="26"/>
          <w:szCs w:val="26"/>
        </w:rPr>
        <w:t xml:space="preserve">                             </w:t>
      </w:r>
      <w:r w:rsidR="00F956B0" w:rsidRPr="004F5B56">
        <w:rPr>
          <w:rFonts w:ascii="Times New Roman" w:hAnsi="Times New Roman" w:cs="Times New Roman"/>
          <w:color w:val="000000" w:themeColor="text1"/>
          <w:spacing w:val="-4"/>
          <w:sz w:val="26"/>
          <w:szCs w:val="26"/>
          <w:lang w:val="vi-VN"/>
        </w:rPr>
        <w:fldChar w:fldCharType="begin"/>
      </w:r>
      <w:r w:rsidR="00F956B0" w:rsidRPr="004F5B56">
        <w:rPr>
          <w:rFonts w:ascii="Times New Roman" w:hAnsi="Times New Roman" w:cs="Times New Roman"/>
          <w:color w:val="000000" w:themeColor="text1"/>
          <w:spacing w:val="-4"/>
          <w:sz w:val="26"/>
          <w:szCs w:val="26"/>
          <w:lang w:val="vi-VN"/>
        </w:rPr>
        <w:instrText xml:space="preserve"> TOC \h \z \c "Bảng 2." </w:instrText>
      </w:r>
      <w:r w:rsidR="00F956B0" w:rsidRPr="004F5B56">
        <w:rPr>
          <w:rFonts w:ascii="Times New Roman" w:hAnsi="Times New Roman" w:cs="Times New Roman"/>
          <w:color w:val="000000" w:themeColor="text1"/>
          <w:spacing w:val="-4"/>
          <w:sz w:val="26"/>
          <w:szCs w:val="26"/>
          <w:lang w:val="vi-VN"/>
        </w:rPr>
        <w:fldChar w:fldCharType="separate"/>
      </w:r>
    </w:p>
    <w:p w14:paraId="768F0447" w14:textId="70861D24" w:rsidR="00876DCE" w:rsidRPr="004F5B56" w:rsidRDefault="001970D2" w:rsidP="004F5B56">
      <w:pPr>
        <w:pStyle w:val="TableofFigures"/>
        <w:tabs>
          <w:tab w:val="right" w:leader="dot" w:pos="9061"/>
        </w:tabs>
        <w:spacing w:line="360" w:lineRule="auto"/>
        <w:jc w:val="both"/>
        <w:rPr>
          <w:rFonts w:ascii="Times New Roman" w:eastAsiaTheme="minorEastAsia" w:hAnsi="Times New Roman" w:cs="Times New Roman"/>
          <w:noProof/>
          <w:sz w:val="26"/>
          <w:szCs w:val="26"/>
        </w:rPr>
      </w:pPr>
      <w:hyperlink w:anchor="_Toc167713280" w:history="1">
        <w:r w:rsidR="00876DCE" w:rsidRPr="004F5B56">
          <w:rPr>
            <w:rStyle w:val="Hyperlink"/>
            <w:rFonts w:ascii="Times New Roman" w:hAnsi="Times New Roman" w:cs="Times New Roman"/>
            <w:noProof/>
            <w:sz w:val="26"/>
            <w:szCs w:val="26"/>
          </w:rPr>
          <w:t>Bả</w:t>
        </w:r>
        <w:r>
          <w:rPr>
            <w:rStyle w:val="Hyperlink"/>
            <w:rFonts w:ascii="Times New Roman" w:hAnsi="Times New Roman" w:cs="Times New Roman"/>
            <w:noProof/>
            <w:sz w:val="26"/>
            <w:szCs w:val="26"/>
          </w:rPr>
          <w:t>ng 2.</w:t>
        </w:r>
        <w:r w:rsidR="00876DCE" w:rsidRPr="004F5B56">
          <w:rPr>
            <w:rStyle w:val="Hyperlink"/>
            <w:rFonts w:ascii="Times New Roman" w:hAnsi="Times New Roman" w:cs="Times New Roman"/>
            <w:noProof/>
            <w:sz w:val="26"/>
            <w:szCs w:val="26"/>
          </w:rPr>
          <w:t>1: Nguồn</w:t>
        </w:r>
        <w:r w:rsidR="00876DCE" w:rsidRPr="004F5B56">
          <w:rPr>
            <w:rStyle w:val="Hyperlink"/>
            <w:rFonts w:ascii="Times New Roman" w:hAnsi="Times New Roman" w:cs="Times New Roman"/>
            <w:noProof/>
            <w:spacing w:val="-13"/>
            <w:sz w:val="26"/>
            <w:szCs w:val="26"/>
          </w:rPr>
          <w:t xml:space="preserve"> </w:t>
        </w:r>
        <w:r w:rsidR="00876DCE" w:rsidRPr="004F5B56">
          <w:rPr>
            <w:rStyle w:val="Hyperlink"/>
            <w:rFonts w:ascii="Times New Roman" w:hAnsi="Times New Roman" w:cs="Times New Roman"/>
            <w:noProof/>
            <w:sz w:val="26"/>
            <w:szCs w:val="26"/>
          </w:rPr>
          <w:t>vốn</w:t>
        </w:r>
        <w:r w:rsidR="00876DCE" w:rsidRPr="004F5B56">
          <w:rPr>
            <w:rStyle w:val="Hyperlink"/>
            <w:rFonts w:ascii="Times New Roman" w:hAnsi="Times New Roman" w:cs="Times New Roman"/>
            <w:noProof/>
            <w:spacing w:val="-13"/>
            <w:sz w:val="26"/>
            <w:szCs w:val="26"/>
          </w:rPr>
          <w:t xml:space="preserve"> </w:t>
        </w:r>
        <w:r w:rsidR="00876DCE" w:rsidRPr="004F5B56">
          <w:rPr>
            <w:rStyle w:val="Hyperlink"/>
            <w:rFonts w:ascii="Times New Roman" w:hAnsi="Times New Roman" w:cs="Times New Roman"/>
            <w:noProof/>
            <w:sz w:val="26"/>
            <w:szCs w:val="26"/>
          </w:rPr>
          <w:t>huy</w:t>
        </w:r>
        <w:r w:rsidR="00876DCE" w:rsidRPr="004F5B56">
          <w:rPr>
            <w:rStyle w:val="Hyperlink"/>
            <w:rFonts w:ascii="Times New Roman" w:hAnsi="Times New Roman" w:cs="Times New Roman"/>
            <w:noProof/>
            <w:spacing w:val="-12"/>
            <w:sz w:val="26"/>
            <w:szCs w:val="26"/>
          </w:rPr>
          <w:t xml:space="preserve"> </w:t>
        </w:r>
        <w:r w:rsidR="00876DCE" w:rsidRPr="004F5B56">
          <w:rPr>
            <w:rStyle w:val="Hyperlink"/>
            <w:rFonts w:ascii="Times New Roman" w:hAnsi="Times New Roman" w:cs="Times New Roman"/>
            <w:noProof/>
            <w:sz w:val="26"/>
            <w:szCs w:val="26"/>
          </w:rPr>
          <w:t>động</w:t>
        </w:r>
        <w:r w:rsidR="00876DCE" w:rsidRPr="004F5B56">
          <w:rPr>
            <w:rStyle w:val="Hyperlink"/>
            <w:rFonts w:ascii="Times New Roman" w:hAnsi="Times New Roman" w:cs="Times New Roman"/>
            <w:noProof/>
            <w:spacing w:val="-12"/>
            <w:sz w:val="26"/>
            <w:szCs w:val="26"/>
          </w:rPr>
          <w:t xml:space="preserve"> </w:t>
        </w:r>
        <w:r w:rsidR="00876DCE" w:rsidRPr="004F5B56">
          <w:rPr>
            <w:rStyle w:val="Hyperlink"/>
            <w:rFonts w:ascii="Times New Roman" w:hAnsi="Times New Roman" w:cs="Times New Roman"/>
            <w:noProof/>
            <w:sz w:val="26"/>
            <w:szCs w:val="26"/>
          </w:rPr>
          <w:t>tại</w:t>
        </w:r>
        <w:r w:rsidR="00876DCE" w:rsidRPr="004F5B56">
          <w:rPr>
            <w:rStyle w:val="Hyperlink"/>
            <w:rFonts w:ascii="Times New Roman" w:hAnsi="Times New Roman" w:cs="Times New Roman"/>
            <w:noProof/>
            <w:spacing w:val="4"/>
            <w:sz w:val="26"/>
            <w:szCs w:val="26"/>
          </w:rPr>
          <w:t xml:space="preserve"> </w:t>
        </w:r>
        <w:r w:rsidR="00876DCE" w:rsidRPr="004F5B56">
          <w:rPr>
            <w:rStyle w:val="Hyperlink"/>
            <w:rFonts w:ascii="Times New Roman" w:hAnsi="Times New Roman" w:cs="Times New Roman"/>
            <w:noProof/>
            <w:sz w:val="26"/>
            <w:szCs w:val="26"/>
          </w:rPr>
          <w:t>NHCSXH</w:t>
        </w:r>
        <w:r w:rsidR="00876DCE" w:rsidRPr="004F5B56">
          <w:rPr>
            <w:rStyle w:val="Hyperlink"/>
            <w:rFonts w:ascii="Times New Roman" w:hAnsi="Times New Roman" w:cs="Times New Roman"/>
            <w:noProof/>
            <w:spacing w:val="-11"/>
            <w:sz w:val="26"/>
            <w:szCs w:val="26"/>
          </w:rPr>
          <w:t xml:space="preserve"> </w:t>
        </w:r>
        <w:r w:rsidR="00876DCE" w:rsidRPr="004F5B56">
          <w:rPr>
            <w:rStyle w:val="Hyperlink"/>
            <w:rFonts w:ascii="Times New Roman" w:hAnsi="Times New Roman" w:cs="Times New Roman"/>
            <w:noProof/>
            <w:sz w:val="26"/>
            <w:szCs w:val="26"/>
          </w:rPr>
          <w:t>huyện</w:t>
        </w:r>
        <w:r w:rsidR="00876DCE" w:rsidRPr="004F5B56">
          <w:rPr>
            <w:rStyle w:val="Hyperlink"/>
            <w:rFonts w:ascii="Times New Roman" w:hAnsi="Times New Roman" w:cs="Times New Roman"/>
            <w:noProof/>
            <w:spacing w:val="-13"/>
            <w:sz w:val="26"/>
            <w:szCs w:val="26"/>
          </w:rPr>
          <w:t xml:space="preserve"> </w:t>
        </w:r>
        <w:r w:rsidR="00876DCE" w:rsidRPr="004F5B56">
          <w:rPr>
            <w:rStyle w:val="Hyperlink"/>
            <w:rFonts w:ascii="Times New Roman" w:hAnsi="Times New Roman" w:cs="Times New Roman"/>
            <w:noProof/>
            <w:sz w:val="26"/>
            <w:szCs w:val="26"/>
          </w:rPr>
          <w:t>Quảng</w:t>
        </w:r>
        <w:r w:rsidR="00876DCE" w:rsidRPr="004F5B56">
          <w:rPr>
            <w:rStyle w:val="Hyperlink"/>
            <w:rFonts w:ascii="Times New Roman" w:hAnsi="Times New Roman" w:cs="Times New Roman"/>
            <w:noProof/>
            <w:spacing w:val="-12"/>
            <w:sz w:val="26"/>
            <w:szCs w:val="26"/>
          </w:rPr>
          <w:t xml:space="preserve"> </w:t>
        </w:r>
        <w:r w:rsidR="00876DCE" w:rsidRPr="004F5B56">
          <w:rPr>
            <w:rStyle w:val="Hyperlink"/>
            <w:rFonts w:ascii="Times New Roman" w:hAnsi="Times New Roman" w:cs="Times New Roman"/>
            <w:noProof/>
            <w:sz w:val="26"/>
            <w:szCs w:val="26"/>
          </w:rPr>
          <w:t xml:space="preserve">Trạch </w:t>
        </w:r>
        <w:r w:rsidR="00876DCE" w:rsidRPr="004F5B56">
          <w:rPr>
            <w:rStyle w:val="Hyperlink"/>
            <w:rFonts w:ascii="Times New Roman" w:hAnsi="Times New Roman" w:cs="Times New Roman"/>
            <w:noProof/>
            <w:spacing w:val="-2"/>
            <w:sz w:val="26"/>
            <w:szCs w:val="26"/>
          </w:rPr>
          <w:t>2021-2023</w:t>
        </w:r>
        <w:r w:rsidR="00876DCE" w:rsidRPr="004F5B56">
          <w:rPr>
            <w:rFonts w:ascii="Times New Roman" w:hAnsi="Times New Roman" w:cs="Times New Roman"/>
            <w:noProof/>
            <w:webHidden/>
            <w:sz w:val="26"/>
            <w:szCs w:val="26"/>
          </w:rPr>
          <w:tab/>
        </w:r>
        <w:r w:rsidR="00876DCE" w:rsidRPr="004F5B56">
          <w:rPr>
            <w:rFonts w:ascii="Times New Roman" w:hAnsi="Times New Roman" w:cs="Times New Roman"/>
            <w:noProof/>
            <w:webHidden/>
            <w:sz w:val="26"/>
            <w:szCs w:val="26"/>
          </w:rPr>
          <w:fldChar w:fldCharType="begin"/>
        </w:r>
        <w:r w:rsidR="00876DCE" w:rsidRPr="004F5B56">
          <w:rPr>
            <w:rFonts w:ascii="Times New Roman" w:hAnsi="Times New Roman" w:cs="Times New Roman"/>
            <w:noProof/>
            <w:webHidden/>
            <w:sz w:val="26"/>
            <w:szCs w:val="26"/>
          </w:rPr>
          <w:instrText xml:space="preserve"> PAGEREF _Toc167713280 \h </w:instrText>
        </w:r>
        <w:r w:rsidR="00876DCE" w:rsidRPr="004F5B56">
          <w:rPr>
            <w:rFonts w:ascii="Times New Roman" w:hAnsi="Times New Roman" w:cs="Times New Roman"/>
            <w:noProof/>
            <w:webHidden/>
            <w:sz w:val="26"/>
            <w:szCs w:val="26"/>
          </w:rPr>
        </w:r>
        <w:r w:rsidR="00876DCE" w:rsidRPr="004F5B56">
          <w:rPr>
            <w:rFonts w:ascii="Times New Roman" w:hAnsi="Times New Roman" w:cs="Times New Roman"/>
            <w:noProof/>
            <w:webHidden/>
            <w:sz w:val="26"/>
            <w:szCs w:val="26"/>
          </w:rPr>
          <w:fldChar w:fldCharType="separate"/>
        </w:r>
        <w:r w:rsidR="008E76B6">
          <w:rPr>
            <w:rFonts w:ascii="Times New Roman" w:hAnsi="Times New Roman" w:cs="Times New Roman"/>
            <w:noProof/>
            <w:webHidden/>
            <w:sz w:val="26"/>
            <w:szCs w:val="26"/>
          </w:rPr>
          <w:t>22</w:t>
        </w:r>
        <w:r w:rsidR="00876DCE" w:rsidRPr="004F5B56">
          <w:rPr>
            <w:rFonts w:ascii="Times New Roman" w:hAnsi="Times New Roman" w:cs="Times New Roman"/>
            <w:noProof/>
            <w:webHidden/>
            <w:sz w:val="26"/>
            <w:szCs w:val="26"/>
          </w:rPr>
          <w:fldChar w:fldCharType="end"/>
        </w:r>
      </w:hyperlink>
    </w:p>
    <w:p w14:paraId="67A4172B" w14:textId="286F0F9C" w:rsidR="00876DCE" w:rsidRPr="004F5B56" w:rsidRDefault="001970D2" w:rsidP="004F5B56">
      <w:pPr>
        <w:pStyle w:val="TableofFigures"/>
        <w:tabs>
          <w:tab w:val="right" w:leader="dot" w:pos="9061"/>
        </w:tabs>
        <w:spacing w:line="360" w:lineRule="auto"/>
        <w:jc w:val="both"/>
        <w:rPr>
          <w:rFonts w:ascii="Times New Roman" w:eastAsiaTheme="minorEastAsia" w:hAnsi="Times New Roman" w:cs="Times New Roman"/>
          <w:noProof/>
          <w:sz w:val="26"/>
          <w:szCs w:val="26"/>
        </w:rPr>
      </w:pPr>
      <w:hyperlink w:anchor="_Toc167713281" w:history="1">
        <w:r w:rsidR="00876DCE" w:rsidRPr="004F5B56">
          <w:rPr>
            <w:rStyle w:val="Hyperlink"/>
            <w:rFonts w:ascii="Times New Roman" w:hAnsi="Times New Roman" w:cs="Times New Roman"/>
            <w:noProof/>
            <w:sz w:val="26"/>
            <w:szCs w:val="26"/>
          </w:rPr>
          <w:t>Bả</w:t>
        </w:r>
        <w:r>
          <w:rPr>
            <w:rStyle w:val="Hyperlink"/>
            <w:rFonts w:ascii="Times New Roman" w:hAnsi="Times New Roman" w:cs="Times New Roman"/>
            <w:noProof/>
            <w:sz w:val="26"/>
            <w:szCs w:val="26"/>
          </w:rPr>
          <w:t>ng 2.</w:t>
        </w:r>
        <w:r w:rsidR="00876DCE" w:rsidRPr="004F5B56">
          <w:rPr>
            <w:rStyle w:val="Hyperlink"/>
            <w:rFonts w:ascii="Times New Roman" w:hAnsi="Times New Roman" w:cs="Times New Roman"/>
            <w:noProof/>
            <w:sz w:val="26"/>
            <w:szCs w:val="26"/>
          </w:rPr>
          <w:t>2: Một</w:t>
        </w:r>
        <w:r w:rsidR="00876DCE" w:rsidRPr="004F5B56">
          <w:rPr>
            <w:rStyle w:val="Hyperlink"/>
            <w:rFonts w:ascii="Times New Roman" w:hAnsi="Times New Roman" w:cs="Times New Roman"/>
            <w:noProof/>
            <w:spacing w:val="-3"/>
            <w:sz w:val="26"/>
            <w:szCs w:val="26"/>
          </w:rPr>
          <w:t xml:space="preserve"> </w:t>
        </w:r>
        <w:r w:rsidR="00876DCE" w:rsidRPr="004F5B56">
          <w:rPr>
            <w:rStyle w:val="Hyperlink"/>
            <w:rFonts w:ascii="Times New Roman" w:hAnsi="Times New Roman" w:cs="Times New Roman"/>
            <w:noProof/>
            <w:sz w:val="26"/>
            <w:szCs w:val="26"/>
          </w:rPr>
          <w:t>số</w:t>
        </w:r>
        <w:r w:rsidR="00876DCE" w:rsidRPr="004F5B56">
          <w:rPr>
            <w:rStyle w:val="Hyperlink"/>
            <w:rFonts w:ascii="Times New Roman" w:hAnsi="Times New Roman" w:cs="Times New Roman"/>
            <w:noProof/>
            <w:spacing w:val="-3"/>
            <w:sz w:val="26"/>
            <w:szCs w:val="26"/>
          </w:rPr>
          <w:t xml:space="preserve"> </w:t>
        </w:r>
        <w:r w:rsidR="00876DCE" w:rsidRPr="004F5B56">
          <w:rPr>
            <w:rStyle w:val="Hyperlink"/>
            <w:rFonts w:ascii="Times New Roman" w:hAnsi="Times New Roman" w:cs="Times New Roman"/>
            <w:noProof/>
            <w:sz w:val="26"/>
            <w:szCs w:val="26"/>
          </w:rPr>
          <w:t>chỉ</w:t>
        </w:r>
        <w:r w:rsidR="00876DCE" w:rsidRPr="004F5B56">
          <w:rPr>
            <w:rStyle w:val="Hyperlink"/>
            <w:rFonts w:ascii="Times New Roman" w:hAnsi="Times New Roman" w:cs="Times New Roman"/>
            <w:noProof/>
            <w:spacing w:val="-5"/>
            <w:sz w:val="26"/>
            <w:szCs w:val="26"/>
          </w:rPr>
          <w:t xml:space="preserve"> </w:t>
        </w:r>
        <w:r w:rsidR="00876DCE" w:rsidRPr="004F5B56">
          <w:rPr>
            <w:rStyle w:val="Hyperlink"/>
            <w:rFonts w:ascii="Times New Roman" w:hAnsi="Times New Roman" w:cs="Times New Roman"/>
            <w:noProof/>
            <w:sz w:val="26"/>
            <w:szCs w:val="26"/>
          </w:rPr>
          <w:t>tiêu</w:t>
        </w:r>
        <w:r w:rsidR="00876DCE" w:rsidRPr="004F5B56">
          <w:rPr>
            <w:rStyle w:val="Hyperlink"/>
            <w:rFonts w:ascii="Times New Roman" w:hAnsi="Times New Roman" w:cs="Times New Roman"/>
            <w:noProof/>
            <w:spacing w:val="-6"/>
            <w:sz w:val="26"/>
            <w:szCs w:val="26"/>
          </w:rPr>
          <w:t xml:space="preserve"> </w:t>
        </w:r>
        <w:r w:rsidR="00876DCE" w:rsidRPr="004F5B56">
          <w:rPr>
            <w:rStyle w:val="Hyperlink"/>
            <w:rFonts w:ascii="Times New Roman" w:hAnsi="Times New Roman" w:cs="Times New Roman"/>
            <w:noProof/>
            <w:sz w:val="26"/>
            <w:szCs w:val="26"/>
          </w:rPr>
          <w:t>hoạt</w:t>
        </w:r>
        <w:r w:rsidR="00876DCE" w:rsidRPr="004F5B56">
          <w:rPr>
            <w:rStyle w:val="Hyperlink"/>
            <w:rFonts w:ascii="Times New Roman" w:hAnsi="Times New Roman" w:cs="Times New Roman"/>
            <w:noProof/>
            <w:spacing w:val="-3"/>
            <w:sz w:val="26"/>
            <w:szCs w:val="26"/>
          </w:rPr>
          <w:t xml:space="preserve"> </w:t>
        </w:r>
        <w:r w:rsidR="00876DCE" w:rsidRPr="004F5B56">
          <w:rPr>
            <w:rStyle w:val="Hyperlink"/>
            <w:rFonts w:ascii="Times New Roman" w:hAnsi="Times New Roman" w:cs="Times New Roman"/>
            <w:noProof/>
            <w:sz w:val="26"/>
            <w:szCs w:val="26"/>
          </w:rPr>
          <w:t>động</w:t>
        </w:r>
        <w:r w:rsidR="00876DCE" w:rsidRPr="004F5B56">
          <w:rPr>
            <w:rStyle w:val="Hyperlink"/>
            <w:rFonts w:ascii="Times New Roman" w:hAnsi="Times New Roman" w:cs="Times New Roman"/>
            <w:noProof/>
            <w:spacing w:val="-6"/>
            <w:sz w:val="26"/>
            <w:szCs w:val="26"/>
          </w:rPr>
          <w:t xml:space="preserve"> </w:t>
        </w:r>
        <w:r w:rsidR="00876DCE" w:rsidRPr="004F5B56">
          <w:rPr>
            <w:rStyle w:val="Hyperlink"/>
            <w:rFonts w:ascii="Times New Roman" w:hAnsi="Times New Roman" w:cs="Times New Roman"/>
            <w:noProof/>
            <w:sz w:val="26"/>
            <w:szCs w:val="26"/>
          </w:rPr>
          <w:t>tín</w:t>
        </w:r>
        <w:r w:rsidR="00876DCE" w:rsidRPr="004F5B56">
          <w:rPr>
            <w:rStyle w:val="Hyperlink"/>
            <w:rFonts w:ascii="Times New Roman" w:hAnsi="Times New Roman" w:cs="Times New Roman"/>
            <w:noProof/>
            <w:spacing w:val="-3"/>
            <w:sz w:val="26"/>
            <w:szCs w:val="26"/>
          </w:rPr>
          <w:t xml:space="preserve"> </w:t>
        </w:r>
        <w:r w:rsidR="00876DCE" w:rsidRPr="004F5B56">
          <w:rPr>
            <w:rStyle w:val="Hyperlink"/>
            <w:rFonts w:ascii="Times New Roman" w:hAnsi="Times New Roman" w:cs="Times New Roman"/>
            <w:noProof/>
            <w:sz w:val="26"/>
            <w:szCs w:val="26"/>
          </w:rPr>
          <w:t>dụng</w:t>
        </w:r>
        <w:r w:rsidR="00876DCE" w:rsidRPr="004F5B56">
          <w:rPr>
            <w:rStyle w:val="Hyperlink"/>
            <w:rFonts w:ascii="Times New Roman" w:hAnsi="Times New Roman" w:cs="Times New Roman"/>
            <w:noProof/>
            <w:spacing w:val="-3"/>
            <w:sz w:val="26"/>
            <w:szCs w:val="26"/>
          </w:rPr>
          <w:t xml:space="preserve"> </w:t>
        </w:r>
        <w:r w:rsidR="00876DCE" w:rsidRPr="004F5B56">
          <w:rPr>
            <w:rStyle w:val="Hyperlink"/>
            <w:rFonts w:ascii="Times New Roman" w:hAnsi="Times New Roman" w:cs="Times New Roman"/>
            <w:noProof/>
            <w:sz w:val="26"/>
            <w:szCs w:val="26"/>
          </w:rPr>
          <w:t>tại</w:t>
        </w:r>
        <w:r w:rsidR="00876DCE" w:rsidRPr="004F5B56">
          <w:rPr>
            <w:rStyle w:val="Hyperlink"/>
            <w:rFonts w:ascii="Times New Roman" w:hAnsi="Times New Roman" w:cs="Times New Roman"/>
            <w:noProof/>
            <w:spacing w:val="-2"/>
            <w:sz w:val="26"/>
            <w:szCs w:val="26"/>
          </w:rPr>
          <w:t xml:space="preserve"> </w:t>
        </w:r>
        <w:r w:rsidR="00876DCE" w:rsidRPr="004F5B56">
          <w:rPr>
            <w:rStyle w:val="Hyperlink"/>
            <w:rFonts w:ascii="Times New Roman" w:hAnsi="Times New Roman" w:cs="Times New Roman"/>
            <w:noProof/>
            <w:sz w:val="26"/>
            <w:szCs w:val="26"/>
          </w:rPr>
          <w:t>NHCSXH huyện Quảng Trạch 2021-2023</w:t>
        </w:r>
        <w:r w:rsidR="00876DCE" w:rsidRPr="004F5B56">
          <w:rPr>
            <w:rFonts w:ascii="Times New Roman" w:hAnsi="Times New Roman" w:cs="Times New Roman"/>
            <w:noProof/>
            <w:webHidden/>
            <w:sz w:val="26"/>
            <w:szCs w:val="26"/>
          </w:rPr>
          <w:tab/>
        </w:r>
        <w:r w:rsidR="00876DCE" w:rsidRPr="004F5B56">
          <w:rPr>
            <w:rFonts w:ascii="Times New Roman" w:hAnsi="Times New Roman" w:cs="Times New Roman"/>
            <w:noProof/>
            <w:webHidden/>
            <w:sz w:val="26"/>
            <w:szCs w:val="26"/>
          </w:rPr>
          <w:fldChar w:fldCharType="begin"/>
        </w:r>
        <w:r w:rsidR="00876DCE" w:rsidRPr="004F5B56">
          <w:rPr>
            <w:rFonts w:ascii="Times New Roman" w:hAnsi="Times New Roman" w:cs="Times New Roman"/>
            <w:noProof/>
            <w:webHidden/>
            <w:sz w:val="26"/>
            <w:szCs w:val="26"/>
          </w:rPr>
          <w:instrText xml:space="preserve"> PAGEREF _Toc167713281 \h </w:instrText>
        </w:r>
        <w:r w:rsidR="00876DCE" w:rsidRPr="004F5B56">
          <w:rPr>
            <w:rFonts w:ascii="Times New Roman" w:hAnsi="Times New Roman" w:cs="Times New Roman"/>
            <w:noProof/>
            <w:webHidden/>
            <w:sz w:val="26"/>
            <w:szCs w:val="26"/>
          </w:rPr>
        </w:r>
        <w:r w:rsidR="00876DCE" w:rsidRPr="004F5B56">
          <w:rPr>
            <w:rFonts w:ascii="Times New Roman" w:hAnsi="Times New Roman" w:cs="Times New Roman"/>
            <w:noProof/>
            <w:webHidden/>
            <w:sz w:val="26"/>
            <w:szCs w:val="26"/>
          </w:rPr>
          <w:fldChar w:fldCharType="separate"/>
        </w:r>
        <w:r w:rsidR="008E76B6">
          <w:rPr>
            <w:rFonts w:ascii="Times New Roman" w:hAnsi="Times New Roman" w:cs="Times New Roman"/>
            <w:noProof/>
            <w:webHidden/>
            <w:sz w:val="26"/>
            <w:szCs w:val="26"/>
          </w:rPr>
          <w:t>24</w:t>
        </w:r>
        <w:r w:rsidR="00876DCE" w:rsidRPr="004F5B56">
          <w:rPr>
            <w:rFonts w:ascii="Times New Roman" w:hAnsi="Times New Roman" w:cs="Times New Roman"/>
            <w:noProof/>
            <w:webHidden/>
            <w:sz w:val="26"/>
            <w:szCs w:val="26"/>
          </w:rPr>
          <w:fldChar w:fldCharType="end"/>
        </w:r>
      </w:hyperlink>
    </w:p>
    <w:p w14:paraId="1D19C4BC" w14:textId="01EAA13C" w:rsidR="00876DCE" w:rsidRPr="004F5B56" w:rsidRDefault="001970D2" w:rsidP="004F5B56">
      <w:pPr>
        <w:pStyle w:val="TableofFigures"/>
        <w:tabs>
          <w:tab w:val="right" w:leader="dot" w:pos="9061"/>
        </w:tabs>
        <w:spacing w:line="360" w:lineRule="auto"/>
        <w:jc w:val="both"/>
        <w:rPr>
          <w:rFonts w:ascii="Times New Roman" w:eastAsiaTheme="minorEastAsia" w:hAnsi="Times New Roman" w:cs="Times New Roman"/>
          <w:noProof/>
          <w:sz w:val="26"/>
          <w:szCs w:val="26"/>
        </w:rPr>
      </w:pPr>
      <w:hyperlink w:anchor="_Toc167713282" w:history="1">
        <w:r w:rsidR="00876DCE" w:rsidRPr="004F5B56">
          <w:rPr>
            <w:rStyle w:val="Hyperlink"/>
            <w:rFonts w:ascii="Times New Roman" w:hAnsi="Times New Roman" w:cs="Times New Roman"/>
            <w:noProof/>
            <w:sz w:val="26"/>
            <w:szCs w:val="26"/>
          </w:rPr>
          <w:t>Bảng</w:t>
        </w:r>
        <w:r>
          <w:rPr>
            <w:rStyle w:val="Hyperlink"/>
            <w:rFonts w:ascii="Times New Roman" w:hAnsi="Times New Roman" w:cs="Times New Roman"/>
            <w:noProof/>
            <w:sz w:val="26"/>
            <w:szCs w:val="26"/>
          </w:rPr>
          <w:t xml:space="preserve"> 2.</w:t>
        </w:r>
        <w:r w:rsidR="00876DCE" w:rsidRPr="004F5B56">
          <w:rPr>
            <w:rStyle w:val="Hyperlink"/>
            <w:rFonts w:ascii="Times New Roman" w:hAnsi="Times New Roman" w:cs="Times New Roman"/>
            <w:noProof/>
            <w:sz w:val="26"/>
            <w:szCs w:val="26"/>
          </w:rPr>
          <w:t>3:</w:t>
        </w:r>
        <w:r w:rsidR="00876DCE" w:rsidRPr="004F5B56">
          <w:rPr>
            <w:rStyle w:val="Hyperlink"/>
            <w:rFonts w:ascii="Times New Roman" w:hAnsi="Times New Roman" w:cs="Times New Roman"/>
            <w:noProof/>
            <w:sz w:val="26"/>
            <w:szCs w:val="26"/>
            <w:lang w:val="vi-VN"/>
          </w:rPr>
          <w:t xml:space="preserve"> Tình hình hoạt động kinh doanh của NHCSXH huyện </w:t>
        </w:r>
        <w:r w:rsidR="00876DCE" w:rsidRPr="004F5B56">
          <w:rPr>
            <w:rStyle w:val="Hyperlink"/>
            <w:rFonts w:ascii="Times New Roman" w:hAnsi="Times New Roman" w:cs="Times New Roman"/>
            <w:noProof/>
            <w:sz w:val="26"/>
            <w:szCs w:val="26"/>
          </w:rPr>
          <w:t>Quảng Trạch</w:t>
        </w:r>
        <w:r w:rsidR="00876DCE" w:rsidRPr="004F5B56">
          <w:rPr>
            <w:rFonts w:ascii="Times New Roman" w:hAnsi="Times New Roman" w:cs="Times New Roman"/>
            <w:noProof/>
            <w:webHidden/>
            <w:sz w:val="26"/>
            <w:szCs w:val="26"/>
          </w:rPr>
          <w:tab/>
        </w:r>
        <w:r w:rsidR="00876DCE" w:rsidRPr="004F5B56">
          <w:rPr>
            <w:rFonts w:ascii="Times New Roman" w:hAnsi="Times New Roman" w:cs="Times New Roman"/>
            <w:noProof/>
            <w:webHidden/>
            <w:sz w:val="26"/>
            <w:szCs w:val="26"/>
          </w:rPr>
          <w:fldChar w:fldCharType="begin"/>
        </w:r>
        <w:r w:rsidR="00876DCE" w:rsidRPr="004F5B56">
          <w:rPr>
            <w:rFonts w:ascii="Times New Roman" w:hAnsi="Times New Roman" w:cs="Times New Roman"/>
            <w:noProof/>
            <w:webHidden/>
            <w:sz w:val="26"/>
            <w:szCs w:val="26"/>
          </w:rPr>
          <w:instrText xml:space="preserve"> PAGEREF _Toc167713282 \h </w:instrText>
        </w:r>
        <w:r w:rsidR="00876DCE" w:rsidRPr="004F5B56">
          <w:rPr>
            <w:rFonts w:ascii="Times New Roman" w:hAnsi="Times New Roman" w:cs="Times New Roman"/>
            <w:noProof/>
            <w:webHidden/>
            <w:sz w:val="26"/>
            <w:szCs w:val="26"/>
          </w:rPr>
        </w:r>
        <w:r w:rsidR="00876DCE" w:rsidRPr="004F5B56">
          <w:rPr>
            <w:rFonts w:ascii="Times New Roman" w:hAnsi="Times New Roman" w:cs="Times New Roman"/>
            <w:noProof/>
            <w:webHidden/>
            <w:sz w:val="26"/>
            <w:szCs w:val="26"/>
          </w:rPr>
          <w:fldChar w:fldCharType="separate"/>
        </w:r>
        <w:r w:rsidR="008E76B6">
          <w:rPr>
            <w:rFonts w:ascii="Times New Roman" w:hAnsi="Times New Roman" w:cs="Times New Roman"/>
            <w:noProof/>
            <w:webHidden/>
            <w:sz w:val="26"/>
            <w:szCs w:val="26"/>
          </w:rPr>
          <w:t>28</w:t>
        </w:r>
        <w:r w:rsidR="00876DCE" w:rsidRPr="004F5B56">
          <w:rPr>
            <w:rFonts w:ascii="Times New Roman" w:hAnsi="Times New Roman" w:cs="Times New Roman"/>
            <w:noProof/>
            <w:webHidden/>
            <w:sz w:val="26"/>
            <w:szCs w:val="26"/>
          </w:rPr>
          <w:fldChar w:fldCharType="end"/>
        </w:r>
      </w:hyperlink>
    </w:p>
    <w:p w14:paraId="009D1A4C" w14:textId="3B89C51E" w:rsidR="00876DCE" w:rsidRPr="004F5B56" w:rsidRDefault="001970D2" w:rsidP="004F5B56">
      <w:pPr>
        <w:pStyle w:val="TableofFigures"/>
        <w:tabs>
          <w:tab w:val="right" w:leader="dot" w:pos="9061"/>
        </w:tabs>
        <w:spacing w:line="360" w:lineRule="auto"/>
        <w:jc w:val="both"/>
        <w:rPr>
          <w:rFonts w:ascii="Times New Roman" w:eastAsiaTheme="minorEastAsia" w:hAnsi="Times New Roman" w:cs="Times New Roman"/>
          <w:noProof/>
          <w:sz w:val="26"/>
          <w:szCs w:val="26"/>
        </w:rPr>
      </w:pPr>
      <w:hyperlink w:anchor="_Toc167713283" w:history="1">
        <w:r w:rsidR="00876DCE" w:rsidRPr="004F5B56">
          <w:rPr>
            <w:rStyle w:val="Hyperlink"/>
            <w:rFonts w:ascii="Times New Roman" w:hAnsi="Times New Roman" w:cs="Times New Roman"/>
            <w:noProof/>
            <w:sz w:val="26"/>
            <w:szCs w:val="26"/>
          </w:rPr>
          <w:t>Bả</w:t>
        </w:r>
        <w:r>
          <w:rPr>
            <w:rStyle w:val="Hyperlink"/>
            <w:rFonts w:ascii="Times New Roman" w:hAnsi="Times New Roman" w:cs="Times New Roman"/>
            <w:noProof/>
            <w:sz w:val="26"/>
            <w:szCs w:val="26"/>
          </w:rPr>
          <w:t>ng 2.</w:t>
        </w:r>
        <w:r w:rsidR="00876DCE" w:rsidRPr="004F5B56">
          <w:rPr>
            <w:rStyle w:val="Hyperlink"/>
            <w:rFonts w:ascii="Times New Roman" w:hAnsi="Times New Roman" w:cs="Times New Roman"/>
            <w:noProof/>
            <w:sz w:val="26"/>
            <w:szCs w:val="26"/>
          </w:rPr>
          <w:t>4:</w:t>
        </w:r>
        <w:r w:rsidR="00876DCE" w:rsidRPr="004F5B56">
          <w:rPr>
            <w:rStyle w:val="Hyperlink"/>
            <w:rFonts w:ascii="Times New Roman" w:hAnsi="Times New Roman" w:cs="Times New Roman"/>
            <w:noProof/>
            <w:sz w:val="26"/>
            <w:szCs w:val="26"/>
            <w:lang w:eastAsia="vi-VN"/>
          </w:rPr>
          <w:t xml:space="preserve"> Tình hình chung về cho vay XĐGN tại chi nhánh NHCSXH huyện Quảng Trạch giai đoạn 2021-2023</w:t>
        </w:r>
        <w:r w:rsidR="00876DCE" w:rsidRPr="004F5B56">
          <w:rPr>
            <w:rFonts w:ascii="Times New Roman" w:hAnsi="Times New Roman" w:cs="Times New Roman"/>
            <w:noProof/>
            <w:webHidden/>
            <w:sz w:val="26"/>
            <w:szCs w:val="26"/>
          </w:rPr>
          <w:tab/>
        </w:r>
        <w:r w:rsidR="00876DCE" w:rsidRPr="004F5B56">
          <w:rPr>
            <w:rFonts w:ascii="Times New Roman" w:hAnsi="Times New Roman" w:cs="Times New Roman"/>
            <w:noProof/>
            <w:webHidden/>
            <w:sz w:val="26"/>
            <w:szCs w:val="26"/>
          </w:rPr>
          <w:fldChar w:fldCharType="begin"/>
        </w:r>
        <w:r w:rsidR="00876DCE" w:rsidRPr="004F5B56">
          <w:rPr>
            <w:rFonts w:ascii="Times New Roman" w:hAnsi="Times New Roman" w:cs="Times New Roman"/>
            <w:noProof/>
            <w:webHidden/>
            <w:sz w:val="26"/>
            <w:szCs w:val="26"/>
          </w:rPr>
          <w:instrText xml:space="preserve"> PAGEREF _Toc167713283 \h </w:instrText>
        </w:r>
        <w:r w:rsidR="00876DCE" w:rsidRPr="004F5B56">
          <w:rPr>
            <w:rFonts w:ascii="Times New Roman" w:hAnsi="Times New Roman" w:cs="Times New Roman"/>
            <w:noProof/>
            <w:webHidden/>
            <w:sz w:val="26"/>
            <w:szCs w:val="26"/>
          </w:rPr>
        </w:r>
        <w:r w:rsidR="00876DCE" w:rsidRPr="004F5B56">
          <w:rPr>
            <w:rFonts w:ascii="Times New Roman" w:hAnsi="Times New Roman" w:cs="Times New Roman"/>
            <w:noProof/>
            <w:webHidden/>
            <w:sz w:val="26"/>
            <w:szCs w:val="26"/>
          </w:rPr>
          <w:fldChar w:fldCharType="separate"/>
        </w:r>
        <w:r w:rsidR="008E76B6">
          <w:rPr>
            <w:rFonts w:ascii="Times New Roman" w:hAnsi="Times New Roman" w:cs="Times New Roman"/>
            <w:noProof/>
            <w:webHidden/>
            <w:sz w:val="26"/>
            <w:szCs w:val="26"/>
          </w:rPr>
          <w:t>33</w:t>
        </w:r>
        <w:r w:rsidR="00876DCE" w:rsidRPr="004F5B56">
          <w:rPr>
            <w:rFonts w:ascii="Times New Roman" w:hAnsi="Times New Roman" w:cs="Times New Roman"/>
            <w:noProof/>
            <w:webHidden/>
            <w:sz w:val="26"/>
            <w:szCs w:val="26"/>
          </w:rPr>
          <w:fldChar w:fldCharType="end"/>
        </w:r>
      </w:hyperlink>
    </w:p>
    <w:p w14:paraId="2606795A" w14:textId="656840EF" w:rsidR="00876DCE" w:rsidRPr="004F5B56" w:rsidRDefault="001970D2" w:rsidP="004F5B56">
      <w:pPr>
        <w:pStyle w:val="TableofFigures"/>
        <w:tabs>
          <w:tab w:val="right" w:leader="dot" w:pos="9061"/>
        </w:tabs>
        <w:spacing w:line="360" w:lineRule="auto"/>
        <w:jc w:val="both"/>
        <w:rPr>
          <w:rFonts w:ascii="Times New Roman" w:eastAsiaTheme="minorEastAsia" w:hAnsi="Times New Roman" w:cs="Times New Roman"/>
          <w:noProof/>
          <w:sz w:val="26"/>
          <w:szCs w:val="26"/>
        </w:rPr>
      </w:pPr>
      <w:hyperlink w:anchor="_Toc167713284" w:history="1">
        <w:r w:rsidR="00876DCE" w:rsidRPr="004F5B56">
          <w:rPr>
            <w:rStyle w:val="Hyperlink"/>
            <w:rFonts w:ascii="Times New Roman" w:hAnsi="Times New Roman" w:cs="Times New Roman"/>
            <w:noProof/>
            <w:sz w:val="26"/>
            <w:szCs w:val="26"/>
          </w:rPr>
          <w:t>Bả</w:t>
        </w:r>
        <w:r>
          <w:rPr>
            <w:rStyle w:val="Hyperlink"/>
            <w:rFonts w:ascii="Times New Roman" w:hAnsi="Times New Roman" w:cs="Times New Roman"/>
            <w:noProof/>
            <w:sz w:val="26"/>
            <w:szCs w:val="26"/>
          </w:rPr>
          <w:t>ng 2.5</w:t>
        </w:r>
        <w:r w:rsidR="00876DCE" w:rsidRPr="004F5B56">
          <w:rPr>
            <w:rStyle w:val="Hyperlink"/>
            <w:rFonts w:ascii="Times New Roman" w:hAnsi="Times New Roman" w:cs="Times New Roman"/>
            <w:noProof/>
            <w:sz w:val="26"/>
            <w:szCs w:val="26"/>
          </w:rPr>
          <w:t>:</w:t>
        </w:r>
        <w:r w:rsidR="00876DCE" w:rsidRPr="004F5B56">
          <w:rPr>
            <w:rStyle w:val="Hyperlink"/>
            <w:rFonts w:ascii="Times New Roman" w:hAnsi="Times New Roman" w:cs="Times New Roman"/>
            <w:noProof/>
            <w:sz w:val="26"/>
            <w:szCs w:val="26"/>
            <w:lang w:eastAsia="vi-VN"/>
          </w:rPr>
          <w:t xml:space="preserve"> Tình hình thực trạng cho vay XĐGN tại chi nhánh NHCSXH huyện Quảng Trạch giai đoạn 2021-2023</w:t>
        </w:r>
        <w:r w:rsidR="00876DCE" w:rsidRPr="004F5B56">
          <w:rPr>
            <w:rFonts w:ascii="Times New Roman" w:hAnsi="Times New Roman" w:cs="Times New Roman"/>
            <w:noProof/>
            <w:webHidden/>
            <w:sz w:val="26"/>
            <w:szCs w:val="26"/>
          </w:rPr>
          <w:tab/>
        </w:r>
        <w:r w:rsidR="00876DCE" w:rsidRPr="004F5B56">
          <w:rPr>
            <w:rFonts w:ascii="Times New Roman" w:hAnsi="Times New Roman" w:cs="Times New Roman"/>
            <w:noProof/>
            <w:webHidden/>
            <w:sz w:val="26"/>
            <w:szCs w:val="26"/>
          </w:rPr>
          <w:fldChar w:fldCharType="begin"/>
        </w:r>
        <w:r w:rsidR="00876DCE" w:rsidRPr="004F5B56">
          <w:rPr>
            <w:rFonts w:ascii="Times New Roman" w:hAnsi="Times New Roman" w:cs="Times New Roman"/>
            <w:noProof/>
            <w:webHidden/>
            <w:sz w:val="26"/>
            <w:szCs w:val="26"/>
          </w:rPr>
          <w:instrText xml:space="preserve"> PAGEREF _Toc167713284 \h </w:instrText>
        </w:r>
        <w:r w:rsidR="00876DCE" w:rsidRPr="004F5B56">
          <w:rPr>
            <w:rFonts w:ascii="Times New Roman" w:hAnsi="Times New Roman" w:cs="Times New Roman"/>
            <w:noProof/>
            <w:webHidden/>
            <w:sz w:val="26"/>
            <w:szCs w:val="26"/>
          </w:rPr>
        </w:r>
        <w:r w:rsidR="00876DCE" w:rsidRPr="004F5B56">
          <w:rPr>
            <w:rFonts w:ascii="Times New Roman" w:hAnsi="Times New Roman" w:cs="Times New Roman"/>
            <w:noProof/>
            <w:webHidden/>
            <w:sz w:val="26"/>
            <w:szCs w:val="26"/>
          </w:rPr>
          <w:fldChar w:fldCharType="separate"/>
        </w:r>
        <w:r w:rsidR="008E76B6">
          <w:rPr>
            <w:rFonts w:ascii="Times New Roman" w:hAnsi="Times New Roman" w:cs="Times New Roman"/>
            <w:noProof/>
            <w:webHidden/>
            <w:sz w:val="26"/>
            <w:szCs w:val="26"/>
          </w:rPr>
          <w:t>37</w:t>
        </w:r>
        <w:r w:rsidR="00876DCE" w:rsidRPr="004F5B56">
          <w:rPr>
            <w:rFonts w:ascii="Times New Roman" w:hAnsi="Times New Roman" w:cs="Times New Roman"/>
            <w:noProof/>
            <w:webHidden/>
            <w:sz w:val="26"/>
            <w:szCs w:val="26"/>
          </w:rPr>
          <w:fldChar w:fldCharType="end"/>
        </w:r>
      </w:hyperlink>
    </w:p>
    <w:p w14:paraId="616A3DD2" w14:textId="7EEB6653" w:rsidR="00876DCE" w:rsidRPr="004F5B56" w:rsidRDefault="001970D2" w:rsidP="004F5B56">
      <w:pPr>
        <w:pStyle w:val="TableofFigures"/>
        <w:tabs>
          <w:tab w:val="right" w:leader="dot" w:pos="9061"/>
        </w:tabs>
        <w:spacing w:line="360" w:lineRule="auto"/>
        <w:jc w:val="both"/>
        <w:rPr>
          <w:rFonts w:ascii="Times New Roman" w:eastAsiaTheme="minorEastAsia" w:hAnsi="Times New Roman" w:cs="Times New Roman"/>
          <w:noProof/>
          <w:sz w:val="26"/>
          <w:szCs w:val="26"/>
        </w:rPr>
      </w:pPr>
      <w:hyperlink w:anchor="_Toc167713285" w:history="1">
        <w:r w:rsidR="00876DCE" w:rsidRPr="004F5B56">
          <w:rPr>
            <w:rStyle w:val="Hyperlink"/>
            <w:rFonts w:ascii="Times New Roman" w:hAnsi="Times New Roman" w:cs="Times New Roman"/>
            <w:noProof/>
            <w:sz w:val="26"/>
            <w:szCs w:val="26"/>
          </w:rPr>
          <w:t>Bả</w:t>
        </w:r>
        <w:r>
          <w:rPr>
            <w:rStyle w:val="Hyperlink"/>
            <w:rFonts w:ascii="Times New Roman" w:hAnsi="Times New Roman" w:cs="Times New Roman"/>
            <w:noProof/>
            <w:sz w:val="26"/>
            <w:szCs w:val="26"/>
          </w:rPr>
          <w:t>ng 2.</w:t>
        </w:r>
        <w:r w:rsidR="00876DCE" w:rsidRPr="004F5B56">
          <w:rPr>
            <w:rStyle w:val="Hyperlink"/>
            <w:rFonts w:ascii="Times New Roman" w:hAnsi="Times New Roman" w:cs="Times New Roman"/>
            <w:noProof/>
            <w:sz w:val="26"/>
            <w:szCs w:val="26"/>
          </w:rPr>
          <w:t>6: Dư nợ theo địa bàn</w:t>
        </w:r>
        <w:r w:rsidR="00876DCE" w:rsidRPr="004F5B56">
          <w:rPr>
            <w:rFonts w:ascii="Times New Roman" w:hAnsi="Times New Roman" w:cs="Times New Roman"/>
            <w:noProof/>
            <w:webHidden/>
            <w:sz w:val="26"/>
            <w:szCs w:val="26"/>
          </w:rPr>
          <w:tab/>
        </w:r>
        <w:r w:rsidR="00876DCE" w:rsidRPr="004F5B56">
          <w:rPr>
            <w:rFonts w:ascii="Times New Roman" w:hAnsi="Times New Roman" w:cs="Times New Roman"/>
            <w:noProof/>
            <w:webHidden/>
            <w:sz w:val="26"/>
            <w:szCs w:val="26"/>
          </w:rPr>
          <w:fldChar w:fldCharType="begin"/>
        </w:r>
        <w:r w:rsidR="00876DCE" w:rsidRPr="004F5B56">
          <w:rPr>
            <w:rFonts w:ascii="Times New Roman" w:hAnsi="Times New Roman" w:cs="Times New Roman"/>
            <w:noProof/>
            <w:webHidden/>
            <w:sz w:val="26"/>
            <w:szCs w:val="26"/>
          </w:rPr>
          <w:instrText xml:space="preserve"> PAGEREF _Toc167713285 \h </w:instrText>
        </w:r>
        <w:r w:rsidR="00876DCE" w:rsidRPr="004F5B56">
          <w:rPr>
            <w:rFonts w:ascii="Times New Roman" w:hAnsi="Times New Roman" w:cs="Times New Roman"/>
            <w:noProof/>
            <w:webHidden/>
            <w:sz w:val="26"/>
            <w:szCs w:val="26"/>
          </w:rPr>
        </w:r>
        <w:r w:rsidR="00876DCE" w:rsidRPr="004F5B56">
          <w:rPr>
            <w:rFonts w:ascii="Times New Roman" w:hAnsi="Times New Roman" w:cs="Times New Roman"/>
            <w:noProof/>
            <w:webHidden/>
            <w:sz w:val="26"/>
            <w:szCs w:val="26"/>
          </w:rPr>
          <w:fldChar w:fldCharType="separate"/>
        </w:r>
        <w:r w:rsidR="008E76B6">
          <w:rPr>
            <w:rFonts w:ascii="Times New Roman" w:hAnsi="Times New Roman" w:cs="Times New Roman"/>
            <w:noProof/>
            <w:webHidden/>
            <w:sz w:val="26"/>
            <w:szCs w:val="26"/>
          </w:rPr>
          <w:t>39</w:t>
        </w:r>
        <w:r w:rsidR="00876DCE" w:rsidRPr="004F5B56">
          <w:rPr>
            <w:rFonts w:ascii="Times New Roman" w:hAnsi="Times New Roman" w:cs="Times New Roman"/>
            <w:noProof/>
            <w:webHidden/>
            <w:sz w:val="26"/>
            <w:szCs w:val="26"/>
          </w:rPr>
          <w:fldChar w:fldCharType="end"/>
        </w:r>
      </w:hyperlink>
    </w:p>
    <w:p w14:paraId="43D29B9C" w14:textId="1D54FE9E" w:rsidR="00876DCE" w:rsidRPr="004F5B56" w:rsidRDefault="001970D2" w:rsidP="004F5B56">
      <w:pPr>
        <w:pStyle w:val="TableofFigures"/>
        <w:tabs>
          <w:tab w:val="right" w:leader="dot" w:pos="9061"/>
        </w:tabs>
        <w:spacing w:line="360" w:lineRule="auto"/>
        <w:jc w:val="both"/>
        <w:rPr>
          <w:rFonts w:ascii="Times New Roman" w:eastAsiaTheme="minorEastAsia" w:hAnsi="Times New Roman" w:cs="Times New Roman"/>
          <w:noProof/>
          <w:sz w:val="26"/>
          <w:szCs w:val="26"/>
        </w:rPr>
      </w:pPr>
      <w:hyperlink w:anchor="_Toc167713286" w:history="1">
        <w:r w:rsidR="00876DCE" w:rsidRPr="004F5B56">
          <w:rPr>
            <w:rStyle w:val="Hyperlink"/>
            <w:rFonts w:ascii="Times New Roman" w:hAnsi="Times New Roman" w:cs="Times New Roman"/>
            <w:noProof/>
            <w:sz w:val="26"/>
            <w:szCs w:val="26"/>
          </w:rPr>
          <w:t>Bả</w:t>
        </w:r>
        <w:r>
          <w:rPr>
            <w:rStyle w:val="Hyperlink"/>
            <w:rFonts w:ascii="Times New Roman" w:hAnsi="Times New Roman" w:cs="Times New Roman"/>
            <w:noProof/>
            <w:sz w:val="26"/>
            <w:szCs w:val="26"/>
          </w:rPr>
          <w:t>ng 2.</w:t>
        </w:r>
        <w:r w:rsidR="00876DCE" w:rsidRPr="004F5B56">
          <w:rPr>
            <w:rStyle w:val="Hyperlink"/>
            <w:rFonts w:ascii="Times New Roman" w:hAnsi="Times New Roman" w:cs="Times New Roman"/>
            <w:noProof/>
            <w:sz w:val="26"/>
            <w:szCs w:val="26"/>
          </w:rPr>
          <w:t>7:</w:t>
        </w:r>
        <w:r w:rsidR="00876DCE" w:rsidRPr="004F5B56">
          <w:rPr>
            <w:rStyle w:val="Hyperlink"/>
            <w:rFonts w:ascii="Times New Roman" w:hAnsi="Times New Roman" w:cs="Times New Roman"/>
            <w:noProof/>
            <w:sz w:val="26"/>
            <w:szCs w:val="26"/>
            <w:lang w:eastAsia="vi-VN"/>
          </w:rPr>
          <w:t xml:space="preserve"> Nợ xấu</w:t>
        </w:r>
        <w:r w:rsidR="00876DCE" w:rsidRPr="004F5B56">
          <w:rPr>
            <w:rStyle w:val="Hyperlink"/>
            <w:rFonts w:ascii="Times New Roman" w:hAnsi="Times New Roman" w:cs="Times New Roman"/>
            <w:noProof/>
            <w:sz w:val="26"/>
            <w:szCs w:val="26"/>
            <w:lang w:val="vi-VN" w:eastAsia="vi-VN"/>
          </w:rPr>
          <w:t xml:space="preserve"> theo địa bàn</w:t>
        </w:r>
        <w:r w:rsidR="00876DCE" w:rsidRPr="004F5B56">
          <w:rPr>
            <w:rFonts w:ascii="Times New Roman" w:hAnsi="Times New Roman" w:cs="Times New Roman"/>
            <w:noProof/>
            <w:webHidden/>
            <w:sz w:val="26"/>
            <w:szCs w:val="26"/>
          </w:rPr>
          <w:tab/>
        </w:r>
        <w:r w:rsidR="00876DCE" w:rsidRPr="004F5B56">
          <w:rPr>
            <w:rFonts w:ascii="Times New Roman" w:hAnsi="Times New Roman" w:cs="Times New Roman"/>
            <w:noProof/>
            <w:webHidden/>
            <w:sz w:val="26"/>
            <w:szCs w:val="26"/>
          </w:rPr>
          <w:fldChar w:fldCharType="begin"/>
        </w:r>
        <w:r w:rsidR="00876DCE" w:rsidRPr="004F5B56">
          <w:rPr>
            <w:rFonts w:ascii="Times New Roman" w:hAnsi="Times New Roman" w:cs="Times New Roman"/>
            <w:noProof/>
            <w:webHidden/>
            <w:sz w:val="26"/>
            <w:szCs w:val="26"/>
          </w:rPr>
          <w:instrText xml:space="preserve"> PAGEREF _Toc167713286 \h </w:instrText>
        </w:r>
        <w:r w:rsidR="00876DCE" w:rsidRPr="004F5B56">
          <w:rPr>
            <w:rFonts w:ascii="Times New Roman" w:hAnsi="Times New Roman" w:cs="Times New Roman"/>
            <w:noProof/>
            <w:webHidden/>
            <w:sz w:val="26"/>
            <w:szCs w:val="26"/>
          </w:rPr>
        </w:r>
        <w:r w:rsidR="00876DCE" w:rsidRPr="004F5B56">
          <w:rPr>
            <w:rFonts w:ascii="Times New Roman" w:hAnsi="Times New Roman" w:cs="Times New Roman"/>
            <w:noProof/>
            <w:webHidden/>
            <w:sz w:val="26"/>
            <w:szCs w:val="26"/>
          </w:rPr>
          <w:fldChar w:fldCharType="separate"/>
        </w:r>
        <w:r w:rsidR="008E76B6">
          <w:rPr>
            <w:rFonts w:ascii="Times New Roman" w:hAnsi="Times New Roman" w:cs="Times New Roman"/>
            <w:noProof/>
            <w:webHidden/>
            <w:sz w:val="26"/>
            <w:szCs w:val="26"/>
          </w:rPr>
          <w:t>41</w:t>
        </w:r>
        <w:r w:rsidR="00876DCE" w:rsidRPr="004F5B56">
          <w:rPr>
            <w:rFonts w:ascii="Times New Roman" w:hAnsi="Times New Roman" w:cs="Times New Roman"/>
            <w:noProof/>
            <w:webHidden/>
            <w:sz w:val="26"/>
            <w:szCs w:val="26"/>
          </w:rPr>
          <w:fldChar w:fldCharType="end"/>
        </w:r>
      </w:hyperlink>
    </w:p>
    <w:p w14:paraId="01A88AA4" w14:textId="0B9E5972" w:rsidR="00876DCE" w:rsidRPr="004F5B56" w:rsidRDefault="001970D2" w:rsidP="004F5B56">
      <w:pPr>
        <w:pStyle w:val="TableofFigures"/>
        <w:tabs>
          <w:tab w:val="right" w:leader="dot" w:pos="9061"/>
        </w:tabs>
        <w:spacing w:line="360" w:lineRule="auto"/>
        <w:jc w:val="both"/>
        <w:rPr>
          <w:rFonts w:ascii="Times New Roman" w:eastAsiaTheme="minorEastAsia" w:hAnsi="Times New Roman" w:cs="Times New Roman"/>
          <w:noProof/>
          <w:sz w:val="26"/>
          <w:szCs w:val="26"/>
        </w:rPr>
      </w:pPr>
      <w:hyperlink w:anchor="_Toc167713287" w:history="1">
        <w:r w:rsidR="00876DCE" w:rsidRPr="004F5B56">
          <w:rPr>
            <w:rStyle w:val="Hyperlink"/>
            <w:rFonts w:ascii="Times New Roman" w:hAnsi="Times New Roman" w:cs="Times New Roman"/>
            <w:noProof/>
            <w:sz w:val="26"/>
            <w:szCs w:val="26"/>
          </w:rPr>
          <w:t>Bả</w:t>
        </w:r>
        <w:r>
          <w:rPr>
            <w:rStyle w:val="Hyperlink"/>
            <w:rFonts w:ascii="Times New Roman" w:hAnsi="Times New Roman" w:cs="Times New Roman"/>
            <w:noProof/>
            <w:sz w:val="26"/>
            <w:szCs w:val="26"/>
          </w:rPr>
          <w:t>ng 2.</w:t>
        </w:r>
        <w:r w:rsidR="00876DCE" w:rsidRPr="004F5B56">
          <w:rPr>
            <w:rStyle w:val="Hyperlink"/>
            <w:rFonts w:ascii="Times New Roman" w:hAnsi="Times New Roman" w:cs="Times New Roman"/>
            <w:noProof/>
            <w:sz w:val="26"/>
            <w:szCs w:val="26"/>
          </w:rPr>
          <w:t>8: Tỉ lệ nợ xấu theo địa bàn</w:t>
        </w:r>
        <w:r w:rsidR="00876DCE" w:rsidRPr="004F5B56">
          <w:rPr>
            <w:rFonts w:ascii="Times New Roman" w:hAnsi="Times New Roman" w:cs="Times New Roman"/>
            <w:noProof/>
            <w:webHidden/>
            <w:sz w:val="26"/>
            <w:szCs w:val="26"/>
          </w:rPr>
          <w:tab/>
        </w:r>
        <w:r w:rsidR="00876DCE" w:rsidRPr="004F5B56">
          <w:rPr>
            <w:rFonts w:ascii="Times New Roman" w:hAnsi="Times New Roman" w:cs="Times New Roman"/>
            <w:noProof/>
            <w:webHidden/>
            <w:sz w:val="26"/>
            <w:szCs w:val="26"/>
          </w:rPr>
          <w:fldChar w:fldCharType="begin"/>
        </w:r>
        <w:r w:rsidR="00876DCE" w:rsidRPr="004F5B56">
          <w:rPr>
            <w:rFonts w:ascii="Times New Roman" w:hAnsi="Times New Roman" w:cs="Times New Roman"/>
            <w:noProof/>
            <w:webHidden/>
            <w:sz w:val="26"/>
            <w:szCs w:val="26"/>
          </w:rPr>
          <w:instrText xml:space="preserve"> PAGEREF _Toc167713287 \h </w:instrText>
        </w:r>
        <w:r w:rsidR="00876DCE" w:rsidRPr="004F5B56">
          <w:rPr>
            <w:rFonts w:ascii="Times New Roman" w:hAnsi="Times New Roman" w:cs="Times New Roman"/>
            <w:noProof/>
            <w:webHidden/>
            <w:sz w:val="26"/>
            <w:szCs w:val="26"/>
          </w:rPr>
        </w:r>
        <w:r w:rsidR="00876DCE" w:rsidRPr="004F5B56">
          <w:rPr>
            <w:rFonts w:ascii="Times New Roman" w:hAnsi="Times New Roman" w:cs="Times New Roman"/>
            <w:noProof/>
            <w:webHidden/>
            <w:sz w:val="26"/>
            <w:szCs w:val="26"/>
          </w:rPr>
          <w:fldChar w:fldCharType="separate"/>
        </w:r>
        <w:r w:rsidR="008E76B6">
          <w:rPr>
            <w:rFonts w:ascii="Times New Roman" w:hAnsi="Times New Roman" w:cs="Times New Roman"/>
            <w:noProof/>
            <w:webHidden/>
            <w:sz w:val="26"/>
            <w:szCs w:val="26"/>
          </w:rPr>
          <w:t>44</w:t>
        </w:r>
        <w:r w:rsidR="00876DCE" w:rsidRPr="004F5B56">
          <w:rPr>
            <w:rFonts w:ascii="Times New Roman" w:hAnsi="Times New Roman" w:cs="Times New Roman"/>
            <w:noProof/>
            <w:webHidden/>
            <w:sz w:val="26"/>
            <w:szCs w:val="26"/>
          </w:rPr>
          <w:fldChar w:fldCharType="end"/>
        </w:r>
      </w:hyperlink>
    </w:p>
    <w:p w14:paraId="39DB5653" w14:textId="4ED37E45" w:rsidR="00876DCE" w:rsidRPr="004F5B56" w:rsidRDefault="001970D2" w:rsidP="004F5B56">
      <w:pPr>
        <w:pStyle w:val="TableofFigures"/>
        <w:tabs>
          <w:tab w:val="right" w:leader="dot" w:pos="9061"/>
        </w:tabs>
        <w:spacing w:line="360" w:lineRule="auto"/>
        <w:jc w:val="both"/>
        <w:rPr>
          <w:rFonts w:ascii="Times New Roman" w:eastAsiaTheme="minorEastAsia" w:hAnsi="Times New Roman" w:cs="Times New Roman"/>
          <w:noProof/>
          <w:sz w:val="26"/>
          <w:szCs w:val="26"/>
        </w:rPr>
      </w:pPr>
      <w:hyperlink w:anchor="_Toc167713288" w:history="1">
        <w:r w:rsidR="00876DCE" w:rsidRPr="004F5B56">
          <w:rPr>
            <w:rStyle w:val="Hyperlink"/>
            <w:rFonts w:ascii="Times New Roman" w:hAnsi="Times New Roman" w:cs="Times New Roman"/>
            <w:noProof/>
            <w:sz w:val="26"/>
            <w:szCs w:val="26"/>
          </w:rPr>
          <w:t>Bả</w:t>
        </w:r>
        <w:r>
          <w:rPr>
            <w:rStyle w:val="Hyperlink"/>
            <w:rFonts w:ascii="Times New Roman" w:hAnsi="Times New Roman" w:cs="Times New Roman"/>
            <w:noProof/>
            <w:sz w:val="26"/>
            <w:szCs w:val="26"/>
          </w:rPr>
          <w:t>ng 2.</w:t>
        </w:r>
        <w:r w:rsidR="00876DCE" w:rsidRPr="004F5B56">
          <w:rPr>
            <w:rStyle w:val="Hyperlink"/>
            <w:rFonts w:ascii="Times New Roman" w:hAnsi="Times New Roman" w:cs="Times New Roman"/>
            <w:noProof/>
            <w:sz w:val="26"/>
            <w:szCs w:val="26"/>
          </w:rPr>
          <w:t>9: Phân loại theo mục đích vay XĐGN</w:t>
        </w:r>
        <w:r w:rsidR="00876DCE" w:rsidRPr="004F5B56">
          <w:rPr>
            <w:rFonts w:ascii="Times New Roman" w:hAnsi="Times New Roman" w:cs="Times New Roman"/>
            <w:noProof/>
            <w:webHidden/>
            <w:sz w:val="26"/>
            <w:szCs w:val="26"/>
          </w:rPr>
          <w:tab/>
        </w:r>
        <w:r w:rsidR="00876DCE" w:rsidRPr="004F5B56">
          <w:rPr>
            <w:rFonts w:ascii="Times New Roman" w:hAnsi="Times New Roman" w:cs="Times New Roman"/>
            <w:noProof/>
            <w:webHidden/>
            <w:sz w:val="26"/>
            <w:szCs w:val="26"/>
          </w:rPr>
          <w:fldChar w:fldCharType="begin"/>
        </w:r>
        <w:r w:rsidR="00876DCE" w:rsidRPr="004F5B56">
          <w:rPr>
            <w:rFonts w:ascii="Times New Roman" w:hAnsi="Times New Roman" w:cs="Times New Roman"/>
            <w:noProof/>
            <w:webHidden/>
            <w:sz w:val="26"/>
            <w:szCs w:val="26"/>
          </w:rPr>
          <w:instrText xml:space="preserve"> PAGEREF _Toc167713288 \h </w:instrText>
        </w:r>
        <w:r w:rsidR="00876DCE" w:rsidRPr="004F5B56">
          <w:rPr>
            <w:rFonts w:ascii="Times New Roman" w:hAnsi="Times New Roman" w:cs="Times New Roman"/>
            <w:noProof/>
            <w:webHidden/>
            <w:sz w:val="26"/>
            <w:szCs w:val="26"/>
          </w:rPr>
        </w:r>
        <w:r w:rsidR="00876DCE" w:rsidRPr="004F5B56">
          <w:rPr>
            <w:rFonts w:ascii="Times New Roman" w:hAnsi="Times New Roman" w:cs="Times New Roman"/>
            <w:noProof/>
            <w:webHidden/>
            <w:sz w:val="26"/>
            <w:szCs w:val="26"/>
          </w:rPr>
          <w:fldChar w:fldCharType="separate"/>
        </w:r>
        <w:r w:rsidR="008E76B6">
          <w:rPr>
            <w:rFonts w:ascii="Times New Roman" w:hAnsi="Times New Roman" w:cs="Times New Roman"/>
            <w:noProof/>
            <w:webHidden/>
            <w:sz w:val="26"/>
            <w:szCs w:val="26"/>
          </w:rPr>
          <w:t>47</w:t>
        </w:r>
        <w:r w:rsidR="00876DCE" w:rsidRPr="004F5B56">
          <w:rPr>
            <w:rFonts w:ascii="Times New Roman" w:hAnsi="Times New Roman" w:cs="Times New Roman"/>
            <w:noProof/>
            <w:webHidden/>
            <w:sz w:val="26"/>
            <w:szCs w:val="26"/>
          </w:rPr>
          <w:fldChar w:fldCharType="end"/>
        </w:r>
      </w:hyperlink>
    </w:p>
    <w:p w14:paraId="2E8B7018" w14:textId="0DED65C8" w:rsidR="00876DCE" w:rsidRPr="004F5B56" w:rsidRDefault="001970D2" w:rsidP="004F5B56">
      <w:pPr>
        <w:pStyle w:val="TableofFigures"/>
        <w:tabs>
          <w:tab w:val="right" w:leader="dot" w:pos="9061"/>
        </w:tabs>
        <w:spacing w:line="360" w:lineRule="auto"/>
        <w:jc w:val="both"/>
        <w:rPr>
          <w:rFonts w:ascii="Times New Roman" w:eastAsiaTheme="minorEastAsia" w:hAnsi="Times New Roman" w:cs="Times New Roman"/>
          <w:noProof/>
          <w:sz w:val="26"/>
          <w:szCs w:val="26"/>
        </w:rPr>
      </w:pPr>
      <w:hyperlink w:anchor="_Toc167713289" w:history="1">
        <w:r w:rsidR="00876DCE" w:rsidRPr="004F5B56">
          <w:rPr>
            <w:rStyle w:val="Hyperlink"/>
            <w:rFonts w:ascii="Times New Roman" w:hAnsi="Times New Roman" w:cs="Times New Roman"/>
            <w:noProof/>
            <w:sz w:val="26"/>
            <w:szCs w:val="26"/>
          </w:rPr>
          <w:t>Bả</w:t>
        </w:r>
        <w:r>
          <w:rPr>
            <w:rStyle w:val="Hyperlink"/>
            <w:rFonts w:ascii="Times New Roman" w:hAnsi="Times New Roman" w:cs="Times New Roman"/>
            <w:noProof/>
            <w:sz w:val="26"/>
            <w:szCs w:val="26"/>
          </w:rPr>
          <w:t>ng 2.</w:t>
        </w:r>
        <w:r w:rsidR="00876DCE" w:rsidRPr="004F5B56">
          <w:rPr>
            <w:rStyle w:val="Hyperlink"/>
            <w:rFonts w:ascii="Times New Roman" w:hAnsi="Times New Roman" w:cs="Times New Roman"/>
            <w:noProof/>
            <w:sz w:val="26"/>
            <w:szCs w:val="26"/>
          </w:rPr>
          <w:t>10: Phân loại các nhóm nợ XĐGN</w:t>
        </w:r>
        <w:r w:rsidR="00876DCE" w:rsidRPr="004F5B56">
          <w:rPr>
            <w:rFonts w:ascii="Times New Roman" w:hAnsi="Times New Roman" w:cs="Times New Roman"/>
            <w:noProof/>
            <w:webHidden/>
            <w:sz w:val="26"/>
            <w:szCs w:val="26"/>
          </w:rPr>
          <w:tab/>
        </w:r>
        <w:r w:rsidR="00876DCE" w:rsidRPr="004F5B56">
          <w:rPr>
            <w:rFonts w:ascii="Times New Roman" w:hAnsi="Times New Roman" w:cs="Times New Roman"/>
            <w:noProof/>
            <w:webHidden/>
            <w:sz w:val="26"/>
            <w:szCs w:val="26"/>
          </w:rPr>
          <w:fldChar w:fldCharType="begin"/>
        </w:r>
        <w:r w:rsidR="00876DCE" w:rsidRPr="004F5B56">
          <w:rPr>
            <w:rFonts w:ascii="Times New Roman" w:hAnsi="Times New Roman" w:cs="Times New Roman"/>
            <w:noProof/>
            <w:webHidden/>
            <w:sz w:val="26"/>
            <w:szCs w:val="26"/>
          </w:rPr>
          <w:instrText xml:space="preserve"> PAGEREF _Toc167713289 \h </w:instrText>
        </w:r>
        <w:r w:rsidR="00876DCE" w:rsidRPr="004F5B56">
          <w:rPr>
            <w:rFonts w:ascii="Times New Roman" w:hAnsi="Times New Roman" w:cs="Times New Roman"/>
            <w:noProof/>
            <w:webHidden/>
            <w:sz w:val="26"/>
            <w:szCs w:val="26"/>
          </w:rPr>
        </w:r>
        <w:r w:rsidR="00876DCE" w:rsidRPr="004F5B56">
          <w:rPr>
            <w:rFonts w:ascii="Times New Roman" w:hAnsi="Times New Roman" w:cs="Times New Roman"/>
            <w:noProof/>
            <w:webHidden/>
            <w:sz w:val="26"/>
            <w:szCs w:val="26"/>
          </w:rPr>
          <w:fldChar w:fldCharType="separate"/>
        </w:r>
        <w:r w:rsidR="008E76B6">
          <w:rPr>
            <w:rFonts w:ascii="Times New Roman" w:hAnsi="Times New Roman" w:cs="Times New Roman"/>
            <w:noProof/>
            <w:webHidden/>
            <w:sz w:val="26"/>
            <w:szCs w:val="26"/>
          </w:rPr>
          <w:t>53</w:t>
        </w:r>
        <w:r w:rsidR="00876DCE" w:rsidRPr="004F5B56">
          <w:rPr>
            <w:rFonts w:ascii="Times New Roman" w:hAnsi="Times New Roman" w:cs="Times New Roman"/>
            <w:noProof/>
            <w:webHidden/>
            <w:sz w:val="26"/>
            <w:szCs w:val="26"/>
          </w:rPr>
          <w:fldChar w:fldCharType="end"/>
        </w:r>
      </w:hyperlink>
    </w:p>
    <w:p w14:paraId="2249AE46" w14:textId="10930AD6" w:rsidR="00FD18C9" w:rsidRPr="004F5B56" w:rsidRDefault="00F956B0" w:rsidP="004F5B56">
      <w:pPr>
        <w:spacing w:after="0" w:line="360" w:lineRule="auto"/>
        <w:ind w:firstLine="720"/>
        <w:jc w:val="both"/>
        <w:outlineLvl w:val="0"/>
        <w:rPr>
          <w:rFonts w:ascii="Times New Roman" w:hAnsi="Times New Roman" w:cs="Times New Roman"/>
          <w:b/>
          <w:color w:val="000000" w:themeColor="text1"/>
          <w:sz w:val="26"/>
          <w:szCs w:val="26"/>
        </w:rPr>
      </w:pPr>
      <w:r w:rsidRPr="004F5B56">
        <w:rPr>
          <w:rFonts w:ascii="Times New Roman" w:hAnsi="Times New Roman" w:cs="Times New Roman"/>
          <w:color w:val="000000" w:themeColor="text1"/>
          <w:spacing w:val="-4"/>
          <w:sz w:val="26"/>
          <w:szCs w:val="26"/>
          <w:lang w:val="vi-VN"/>
        </w:rPr>
        <w:fldChar w:fldCharType="end"/>
      </w:r>
      <w:r w:rsidR="00FD18C9" w:rsidRPr="004F5B56">
        <w:rPr>
          <w:rFonts w:ascii="Times New Roman" w:hAnsi="Times New Roman" w:cs="Times New Roman"/>
          <w:b/>
          <w:color w:val="000000" w:themeColor="text1"/>
          <w:sz w:val="26"/>
          <w:szCs w:val="26"/>
        </w:rPr>
        <w:br w:type="page"/>
      </w:r>
    </w:p>
    <w:p w14:paraId="08A8D481" w14:textId="3327D1AF" w:rsidR="00DB209D" w:rsidRDefault="00DB209D" w:rsidP="004F5B56">
      <w:pPr>
        <w:spacing w:after="0" w:line="360" w:lineRule="auto"/>
        <w:jc w:val="center"/>
        <w:outlineLvl w:val="0"/>
        <w:rPr>
          <w:rFonts w:ascii="Times New Roman" w:hAnsi="Times New Roman" w:cs="Times New Roman"/>
          <w:b/>
          <w:color w:val="000000" w:themeColor="text1"/>
          <w:sz w:val="26"/>
          <w:szCs w:val="26"/>
        </w:rPr>
      </w:pPr>
      <w:bookmarkStart w:id="7" w:name="_Toc168671038"/>
      <w:r w:rsidRPr="004F5B56">
        <w:rPr>
          <w:rFonts w:ascii="Times New Roman" w:hAnsi="Times New Roman" w:cs="Times New Roman"/>
          <w:b/>
          <w:color w:val="000000" w:themeColor="text1"/>
          <w:sz w:val="26"/>
          <w:szCs w:val="26"/>
        </w:rPr>
        <w:lastRenderedPageBreak/>
        <w:t xml:space="preserve">DANH MỤC </w:t>
      </w:r>
      <w:r w:rsidR="00876DCE" w:rsidRPr="004F5B56">
        <w:rPr>
          <w:rFonts w:ascii="Times New Roman" w:hAnsi="Times New Roman" w:cs="Times New Roman"/>
          <w:b/>
          <w:color w:val="000000" w:themeColor="text1"/>
          <w:sz w:val="26"/>
          <w:szCs w:val="26"/>
        </w:rPr>
        <w:t>HÌNH ẢNH, SƠ ĐỒ, BIỂU ĐỒ</w:t>
      </w:r>
      <w:bookmarkEnd w:id="7"/>
    </w:p>
    <w:p w14:paraId="08A1B5FF" w14:textId="77777777" w:rsidR="00574632" w:rsidRPr="004F5B56" w:rsidRDefault="00574632" w:rsidP="004F5B56">
      <w:pPr>
        <w:spacing w:after="0" w:line="360" w:lineRule="auto"/>
        <w:jc w:val="center"/>
        <w:outlineLvl w:val="0"/>
        <w:rPr>
          <w:rFonts w:ascii="Times New Roman" w:hAnsi="Times New Roman" w:cs="Times New Roman"/>
          <w:b/>
          <w:color w:val="000000" w:themeColor="text1"/>
          <w:sz w:val="26"/>
          <w:szCs w:val="26"/>
        </w:rPr>
      </w:pPr>
    </w:p>
    <w:p w14:paraId="4C0125CA" w14:textId="2DF02877" w:rsidR="004F5B56" w:rsidRPr="004F5B56" w:rsidRDefault="004F5B56" w:rsidP="004F5B56">
      <w:pPr>
        <w:pStyle w:val="TableofFigures"/>
        <w:tabs>
          <w:tab w:val="right" w:leader="dot" w:pos="9061"/>
        </w:tabs>
        <w:spacing w:line="360" w:lineRule="auto"/>
        <w:jc w:val="both"/>
        <w:rPr>
          <w:rFonts w:ascii="Times New Roman" w:hAnsi="Times New Roman" w:cs="Times New Roman"/>
          <w:noProof/>
          <w:sz w:val="26"/>
          <w:szCs w:val="26"/>
        </w:rPr>
      </w:pPr>
      <w:r w:rsidRPr="004F5B56">
        <w:rPr>
          <w:rFonts w:ascii="Times New Roman" w:hAnsi="Times New Roman" w:cs="Times New Roman"/>
          <w:color w:val="000000" w:themeColor="text1"/>
          <w:sz w:val="26"/>
          <w:szCs w:val="26"/>
          <w:lang w:val="vi-VN"/>
        </w:rPr>
        <w:fldChar w:fldCharType="begin"/>
      </w:r>
      <w:r w:rsidRPr="004F5B56">
        <w:rPr>
          <w:rFonts w:ascii="Times New Roman" w:hAnsi="Times New Roman" w:cs="Times New Roman"/>
          <w:color w:val="000000" w:themeColor="text1"/>
          <w:sz w:val="26"/>
          <w:szCs w:val="26"/>
          <w:lang w:val="vi-VN"/>
        </w:rPr>
        <w:instrText xml:space="preserve"> TOC \h \z \c "Sơ đồ 2." </w:instrText>
      </w:r>
      <w:r w:rsidRPr="004F5B56">
        <w:rPr>
          <w:rFonts w:ascii="Times New Roman" w:hAnsi="Times New Roman" w:cs="Times New Roman"/>
          <w:color w:val="000000" w:themeColor="text1"/>
          <w:sz w:val="26"/>
          <w:szCs w:val="26"/>
          <w:lang w:val="vi-VN"/>
        </w:rPr>
        <w:fldChar w:fldCharType="separate"/>
      </w:r>
      <w:hyperlink w:anchor="_Toc167713311" w:history="1">
        <w:r w:rsidRPr="004F5B56">
          <w:rPr>
            <w:rStyle w:val="Hyperlink"/>
            <w:rFonts w:ascii="Times New Roman" w:hAnsi="Times New Roman" w:cs="Times New Roman"/>
            <w:noProof/>
            <w:sz w:val="26"/>
            <w:szCs w:val="26"/>
          </w:rPr>
          <w:t>Sơ đồ</w:t>
        </w:r>
        <w:r w:rsidR="001970D2">
          <w:rPr>
            <w:rStyle w:val="Hyperlink"/>
            <w:rFonts w:ascii="Times New Roman" w:hAnsi="Times New Roman" w:cs="Times New Roman"/>
            <w:noProof/>
            <w:sz w:val="26"/>
            <w:szCs w:val="26"/>
          </w:rPr>
          <w:t xml:space="preserve"> 2</w:t>
        </w:r>
        <w:r w:rsidRPr="004F5B56">
          <w:rPr>
            <w:rStyle w:val="Hyperlink"/>
            <w:rFonts w:ascii="Times New Roman" w:hAnsi="Times New Roman" w:cs="Times New Roman"/>
            <w:noProof/>
            <w:sz w:val="26"/>
            <w:szCs w:val="26"/>
          </w:rPr>
          <w:t xml:space="preserve"> 1:</w:t>
        </w:r>
        <w:r w:rsidRPr="004F5B56">
          <w:rPr>
            <w:rStyle w:val="Hyperlink"/>
            <w:rFonts w:ascii="Times New Roman" w:hAnsi="Times New Roman" w:cs="Times New Roman"/>
            <w:noProof/>
            <w:sz w:val="26"/>
            <w:szCs w:val="26"/>
            <w:lang w:val="vi-VN"/>
          </w:rPr>
          <w:t xml:space="preserve"> Tổ chức bộ máy quản lý tại NHCSXH huyện </w:t>
        </w:r>
        <w:r w:rsidRPr="004F5B56">
          <w:rPr>
            <w:rStyle w:val="Hyperlink"/>
            <w:rFonts w:ascii="Times New Roman" w:hAnsi="Times New Roman" w:cs="Times New Roman"/>
            <w:noProof/>
            <w:sz w:val="26"/>
            <w:szCs w:val="26"/>
          </w:rPr>
          <w:t>Quảng Trạch</w:t>
        </w:r>
        <w:r w:rsidRPr="004F5B56">
          <w:rPr>
            <w:rFonts w:ascii="Times New Roman" w:hAnsi="Times New Roman" w:cs="Times New Roman"/>
            <w:noProof/>
            <w:webHidden/>
            <w:sz w:val="26"/>
            <w:szCs w:val="26"/>
          </w:rPr>
          <w:tab/>
        </w:r>
        <w:r w:rsidRPr="004F5B56">
          <w:rPr>
            <w:rFonts w:ascii="Times New Roman" w:hAnsi="Times New Roman" w:cs="Times New Roman"/>
            <w:noProof/>
            <w:webHidden/>
            <w:sz w:val="26"/>
            <w:szCs w:val="26"/>
          </w:rPr>
          <w:fldChar w:fldCharType="begin"/>
        </w:r>
        <w:r w:rsidRPr="004F5B56">
          <w:rPr>
            <w:rFonts w:ascii="Times New Roman" w:hAnsi="Times New Roman" w:cs="Times New Roman"/>
            <w:noProof/>
            <w:webHidden/>
            <w:sz w:val="26"/>
            <w:szCs w:val="26"/>
          </w:rPr>
          <w:instrText xml:space="preserve"> PAGEREF _Toc167713311 \h </w:instrText>
        </w:r>
        <w:r w:rsidRPr="004F5B56">
          <w:rPr>
            <w:rFonts w:ascii="Times New Roman" w:hAnsi="Times New Roman" w:cs="Times New Roman"/>
            <w:noProof/>
            <w:webHidden/>
            <w:sz w:val="26"/>
            <w:szCs w:val="26"/>
          </w:rPr>
        </w:r>
        <w:r w:rsidRPr="004F5B56">
          <w:rPr>
            <w:rFonts w:ascii="Times New Roman" w:hAnsi="Times New Roman" w:cs="Times New Roman"/>
            <w:noProof/>
            <w:webHidden/>
            <w:sz w:val="26"/>
            <w:szCs w:val="26"/>
          </w:rPr>
          <w:fldChar w:fldCharType="separate"/>
        </w:r>
        <w:r w:rsidR="008E76B6">
          <w:rPr>
            <w:rFonts w:ascii="Times New Roman" w:hAnsi="Times New Roman" w:cs="Times New Roman"/>
            <w:noProof/>
            <w:webHidden/>
            <w:sz w:val="26"/>
            <w:szCs w:val="26"/>
          </w:rPr>
          <w:t>19</w:t>
        </w:r>
        <w:r w:rsidRPr="004F5B56">
          <w:rPr>
            <w:rFonts w:ascii="Times New Roman" w:hAnsi="Times New Roman" w:cs="Times New Roman"/>
            <w:noProof/>
            <w:webHidden/>
            <w:sz w:val="26"/>
            <w:szCs w:val="26"/>
          </w:rPr>
          <w:fldChar w:fldCharType="end"/>
        </w:r>
      </w:hyperlink>
      <w:r w:rsidRPr="004F5B56">
        <w:rPr>
          <w:rFonts w:ascii="Times New Roman" w:hAnsi="Times New Roman" w:cs="Times New Roman"/>
          <w:color w:val="000000" w:themeColor="text1"/>
          <w:sz w:val="26"/>
          <w:szCs w:val="26"/>
          <w:lang w:val="vi-VN"/>
        </w:rPr>
        <w:fldChar w:fldCharType="end"/>
      </w:r>
      <w:r w:rsidRPr="004F5B56">
        <w:rPr>
          <w:rFonts w:ascii="Times New Roman" w:hAnsi="Times New Roman" w:cs="Times New Roman"/>
          <w:color w:val="000000" w:themeColor="text1"/>
          <w:sz w:val="26"/>
          <w:szCs w:val="26"/>
          <w:lang w:val="vi-VN"/>
        </w:rPr>
        <w:fldChar w:fldCharType="begin"/>
      </w:r>
      <w:r w:rsidRPr="004F5B56">
        <w:rPr>
          <w:rFonts w:ascii="Times New Roman" w:hAnsi="Times New Roman" w:cs="Times New Roman"/>
          <w:color w:val="000000" w:themeColor="text1"/>
          <w:sz w:val="26"/>
          <w:szCs w:val="26"/>
          <w:lang w:val="vi-VN"/>
        </w:rPr>
        <w:instrText xml:space="preserve"> TOC \h \z \c "Biểu đồ 2." </w:instrText>
      </w:r>
      <w:r w:rsidRPr="004F5B56">
        <w:rPr>
          <w:rFonts w:ascii="Times New Roman" w:hAnsi="Times New Roman" w:cs="Times New Roman"/>
          <w:color w:val="000000" w:themeColor="text1"/>
          <w:sz w:val="26"/>
          <w:szCs w:val="26"/>
          <w:lang w:val="vi-VN"/>
        </w:rPr>
        <w:fldChar w:fldCharType="separate"/>
      </w:r>
    </w:p>
    <w:p w14:paraId="6313826F" w14:textId="0A186201" w:rsidR="004F5B56" w:rsidRPr="004F5B56" w:rsidRDefault="001970D2" w:rsidP="004F5B56">
      <w:pPr>
        <w:pStyle w:val="TableofFigures"/>
        <w:tabs>
          <w:tab w:val="right" w:leader="dot" w:pos="9061"/>
        </w:tabs>
        <w:spacing w:line="360" w:lineRule="auto"/>
        <w:jc w:val="both"/>
        <w:rPr>
          <w:rFonts w:ascii="Times New Roman" w:eastAsiaTheme="minorEastAsia" w:hAnsi="Times New Roman" w:cs="Times New Roman"/>
          <w:noProof/>
          <w:sz w:val="26"/>
          <w:szCs w:val="26"/>
        </w:rPr>
      </w:pPr>
      <w:hyperlink w:anchor="_Toc167713319" w:history="1">
        <w:r w:rsidR="004F5B56" w:rsidRPr="004F5B56">
          <w:rPr>
            <w:rStyle w:val="Hyperlink"/>
            <w:rFonts w:ascii="Times New Roman" w:hAnsi="Times New Roman" w:cs="Times New Roman"/>
            <w:noProof/>
            <w:sz w:val="26"/>
            <w:szCs w:val="26"/>
          </w:rPr>
          <w:t>Biểu đồ</w:t>
        </w:r>
        <w:r>
          <w:rPr>
            <w:rStyle w:val="Hyperlink"/>
            <w:rFonts w:ascii="Times New Roman" w:hAnsi="Times New Roman" w:cs="Times New Roman"/>
            <w:noProof/>
            <w:sz w:val="26"/>
            <w:szCs w:val="26"/>
          </w:rPr>
          <w:t xml:space="preserve"> 2.</w:t>
        </w:r>
        <w:r w:rsidR="004F5B56" w:rsidRPr="004F5B56">
          <w:rPr>
            <w:rStyle w:val="Hyperlink"/>
            <w:rFonts w:ascii="Times New Roman" w:hAnsi="Times New Roman" w:cs="Times New Roman"/>
            <w:noProof/>
            <w:sz w:val="26"/>
            <w:szCs w:val="26"/>
          </w:rPr>
          <w:t>1:</w:t>
        </w:r>
        <w:r w:rsidR="004F5B56" w:rsidRPr="004F5B56">
          <w:rPr>
            <w:rStyle w:val="Hyperlink"/>
            <w:rFonts w:ascii="Times New Roman" w:hAnsi="Times New Roman" w:cs="Times New Roman"/>
            <w:noProof/>
            <w:sz w:val="26"/>
            <w:szCs w:val="26"/>
            <w:lang w:val="vi-VN"/>
          </w:rPr>
          <w:t xml:space="preserve"> Tình hình hoạt động kinh doanh của NHCSXH huyện </w:t>
        </w:r>
        <w:r w:rsidR="004F5B56" w:rsidRPr="004F5B56">
          <w:rPr>
            <w:rStyle w:val="Hyperlink"/>
            <w:rFonts w:ascii="Times New Roman" w:hAnsi="Times New Roman" w:cs="Times New Roman"/>
            <w:noProof/>
            <w:sz w:val="26"/>
            <w:szCs w:val="26"/>
          </w:rPr>
          <w:t xml:space="preserve">Quảng Trạch </w:t>
        </w:r>
        <w:r w:rsidR="004F5B56" w:rsidRPr="004F5B56">
          <w:rPr>
            <w:rStyle w:val="Hyperlink"/>
            <w:rFonts w:ascii="Times New Roman" w:hAnsi="Times New Roman" w:cs="Times New Roman"/>
            <w:noProof/>
            <w:sz w:val="26"/>
            <w:szCs w:val="26"/>
            <w:lang w:val="vi-VN"/>
          </w:rPr>
          <w:t>giai đoạn 20</w:t>
        </w:r>
        <w:r w:rsidR="004F5B56" w:rsidRPr="004F5B56">
          <w:rPr>
            <w:rStyle w:val="Hyperlink"/>
            <w:rFonts w:ascii="Times New Roman" w:hAnsi="Times New Roman" w:cs="Times New Roman"/>
            <w:noProof/>
            <w:sz w:val="26"/>
            <w:szCs w:val="26"/>
          </w:rPr>
          <w:t>21-2023</w:t>
        </w:r>
        <w:r w:rsidR="004F5B56" w:rsidRPr="004F5B56">
          <w:rPr>
            <w:rFonts w:ascii="Times New Roman" w:hAnsi="Times New Roman" w:cs="Times New Roman"/>
            <w:noProof/>
            <w:webHidden/>
            <w:sz w:val="26"/>
            <w:szCs w:val="26"/>
          </w:rPr>
          <w:tab/>
        </w:r>
        <w:r w:rsidR="004F5B56" w:rsidRPr="004F5B56">
          <w:rPr>
            <w:rFonts w:ascii="Times New Roman" w:hAnsi="Times New Roman" w:cs="Times New Roman"/>
            <w:noProof/>
            <w:webHidden/>
            <w:sz w:val="26"/>
            <w:szCs w:val="26"/>
          </w:rPr>
          <w:fldChar w:fldCharType="begin"/>
        </w:r>
        <w:r w:rsidR="004F5B56" w:rsidRPr="004F5B56">
          <w:rPr>
            <w:rFonts w:ascii="Times New Roman" w:hAnsi="Times New Roman" w:cs="Times New Roman"/>
            <w:noProof/>
            <w:webHidden/>
            <w:sz w:val="26"/>
            <w:szCs w:val="26"/>
          </w:rPr>
          <w:instrText xml:space="preserve"> PAGEREF _Toc167713319 \h </w:instrText>
        </w:r>
        <w:r w:rsidR="004F5B56" w:rsidRPr="004F5B56">
          <w:rPr>
            <w:rFonts w:ascii="Times New Roman" w:hAnsi="Times New Roman" w:cs="Times New Roman"/>
            <w:noProof/>
            <w:webHidden/>
            <w:sz w:val="26"/>
            <w:szCs w:val="26"/>
          </w:rPr>
        </w:r>
        <w:r w:rsidR="004F5B56" w:rsidRPr="004F5B56">
          <w:rPr>
            <w:rFonts w:ascii="Times New Roman" w:hAnsi="Times New Roman" w:cs="Times New Roman"/>
            <w:noProof/>
            <w:webHidden/>
            <w:sz w:val="26"/>
            <w:szCs w:val="26"/>
          </w:rPr>
          <w:fldChar w:fldCharType="separate"/>
        </w:r>
        <w:r w:rsidR="008E76B6">
          <w:rPr>
            <w:rFonts w:ascii="Times New Roman" w:hAnsi="Times New Roman" w:cs="Times New Roman"/>
            <w:noProof/>
            <w:webHidden/>
            <w:sz w:val="26"/>
            <w:szCs w:val="26"/>
          </w:rPr>
          <w:t>28</w:t>
        </w:r>
        <w:r w:rsidR="004F5B56" w:rsidRPr="004F5B56">
          <w:rPr>
            <w:rFonts w:ascii="Times New Roman" w:hAnsi="Times New Roman" w:cs="Times New Roman"/>
            <w:noProof/>
            <w:webHidden/>
            <w:sz w:val="26"/>
            <w:szCs w:val="26"/>
          </w:rPr>
          <w:fldChar w:fldCharType="end"/>
        </w:r>
      </w:hyperlink>
    </w:p>
    <w:p w14:paraId="7E7FC42C" w14:textId="61B34A5D" w:rsidR="004F5B56" w:rsidRPr="004F5B56" w:rsidRDefault="001970D2" w:rsidP="004F5B56">
      <w:pPr>
        <w:pStyle w:val="TableofFigures"/>
        <w:tabs>
          <w:tab w:val="right" w:leader="dot" w:pos="9061"/>
        </w:tabs>
        <w:spacing w:line="360" w:lineRule="auto"/>
        <w:jc w:val="both"/>
        <w:rPr>
          <w:rFonts w:ascii="Times New Roman" w:eastAsiaTheme="minorEastAsia" w:hAnsi="Times New Roman" w:cs="Times New Roman"/>
          <w:noProof/>
          <w:sz w:val="26"/>
          <w:szCs w:val="26"/>
        </w:rPr>
      </w:pPr>
      <w:hyperlink w:anchor="_Toc167713320" w:history="1">
        <w:r w:rsidR="004F5B56" w:rsidRPr="004F5B56">
          <w:rPr>
            <w:rStyle w:val="Hyperlink"/>
            <w:rFonts w:ascii="Times New Roman" w:hAnsi="Times New Roman" w:cs="Times New Roman"/>
            <w:noProof/>
            <w:sz w:val="26"/>
            <w:szCs w:val="26"/>
          </w:rPr>
          <w:t>Biểu đồ</w:t>
        </w:r>
        <w:r>
          <w:rPr>
            <w:rStyle w:val="Hyperlink"/>
            <w:rFonts w:ascii="Times New Roman" w:hAnsi="Times New Roman" w:cs="Times New Roman"/>
            <w:noProof/>
            <w:sz w:val="26"/>
            <w:szCs w:val="26"/>
          </w:rPr>
          <w:t xml:space="preserve"> 2.</w:t>
        </w:r>
        <w:r w:rsidR="004F5B56" w:rsidRPr="004F5B56">
          <w:rPr>
            <w:rStyle w:val="Hyperlink"/>
            <w:rFonts w:ascii="Times New Roman" w:hAnsi="Times New Roman" w:cs="Times New Roman"/>
            <w:noProof/>
            <w:sz w:val="26"/>
            <w:szCs w:val="26"/>
          </w:rPr>
          <w:t>2: Quy trình</w:t>
        </w:r>
        <w:r>
          <w:rPr>
            <w:rStyle w:val="Hyperlink"/>
            <w:rFonts w:ascii="Times New Roman" w:hAnsi="Times New Roman" w:cs="Times New Roman"/>
            <w:noProof/>
            <w:sz w:val="26"/>
            <w:szCs w:val="26"/>
          </w:rPr>
          <w:t xml:space="preserve"> </w:t>
        </w:r>
        <w:r w:rsidR="004F5B56" w:rsidRPr="004F5B56">
          <w:rPr>
            <w:rStyle w:val="Hyperlink"/>
            <w:rFonts w:ascii="Times New Roman" w:hAnsi="Times New Roman" w:cs="Times New Roman"/>
            <w:noProof/>
            <w:sz w:val="26"/>
            <w:szCs w:val="26"/>
          </w:rPr>
          <w:t>cho vay Xóa đói giảm nghè</w:t>
        </w:r>
        <w:r>
          <w:rPr>
            <w:rStyle w:val="Hyperlink"/>
            <w:rFonts w:ascii="Times New Roman" w:hAnsi="Times New Roman" w:cs="Times New Roman"/>
            <w:noProof/>
            <w:sz w:val="26"/>
            <w:szCs w:val="26"/>
          </w:rPr>
          <w:t>o</w:t>
        </w:r>
        <w:r w:rsidR="004F5B56" w:rsidRPr="004F5B56">
          <w:rPr>
            <w:rFonts w:ascii="Times New Roman" w:hAnsi="Times New Roman" w:cs="Times New Roman"/>
            <w:noProof/>
            <w:webHidden/>
            <w:sz w:val="26"/>
            <w:szCs w:val="26"/>
          </w:rPr>
          <w:tab/>
        </w:r>
        <w:r w:rsidR="004F5B56" w:rsidRPr="004F5B56">
          <w:rPr>
            <w:rFonts w:ascii="Times New Roman" w:hAnsi="Times New Roman" w:cs="Times New Roman"/>
            <w:noProof/>
            <w:webHidden/>
            <w:sz w:val="26"/>
            <w:szCs w:val="26"/>
          </w:rPr>
          <w:fldChar w:fldCharType="begin"/>
        </w:r>
        <w:r w:rsidR="004F5B56" w:rsidRPr="004F5B56">
          <w:rPr>
            <w:rFonts w:ascii="Times New Roman" w:hAnsi="Times New Roman" w:cs="Times New Roman"/>
            <w:noProof/>
            <w:webHidden/>
            <w:sz w:val="26"/>
            <w:szCs w:val="26"/>
          </w:rPr>
          <w:instrText xml:space="preserve"> PAGEREF _Toc167713320 \h </w:instrText>
        </w:r>
        <w:r w:rsidR="004F5B56" w:rsidRPr="004F5B56">
          <w:rPr>
            <w:rFonts w:ascii="Times New Roman" w:hAnsi="Times New Roman" w:cs="Times New Roman"/>
            <w:noProof/>
            <w:webHidden/>
            <w:sz w:val="26"/>
            <w:szCs w:val="26"/>
          </w:rPr>
        </w:r>
        <w:r w:rsidR="004F5B56" w:rsidRPr="004F5B56">
          <w:rPr>
            <w:rFonts w:ascii="Times New Roman" w:hAnsi="Times New Roman" w:cs="Times New Roman"/>
            <w:noProof/>
            <w:webHidden/>
            <w:sz w:val="26"/>
            <w:szCs w:val="26"/>
          </w:rPr>
          <w:fldChar w:fldCharType="separate"/>
        </w:r>
        <w:r w:rsidR="008E76B6">
          <w:rPr>
            <w:rFonts w:ascii="Times New Roman" w:hAnsi="Times New Roman" w:cs="Times New Roman"/>
            <w:noProof/>
            <w:webHidden/>
            <w:sz w:val="26"/>
            <w:szCs w:val="26"/>
          </w:rPr>
          <w:t>32</w:t>
        </w:r>
        <w:r w:rsidR="004F5B56" w:rsidRPr="004F5B56">
          <w:rPr>
            <w:rFonts w:ascii="Times New Roman" w:hAnsi="Times New Roman" w:cs="Times New Roman"/>
            <w:noProof/>
            <w:webHidden/>
            <w:sz w:val="26"/>
            <w:szCs w:val="26"/>
          </w:rPr>
          <w:fldChar w:fldCharType="end"/>
        </w:r>
      </w:hyperlink>
    </w:p>
    <w:p w14:paraId="712B9714" w14:textId="7BA6E08B" w:rsidR="00DB209D" w:rsidRPr="004F5B56" w:rsidRDefault="004F5B56" w:rsidP="004F5B56">
      <w:pPr>
        <w:spacing w:after="0" w:line="360" w:lineRule="auto"/>
        <w:ind w:firstLine="720"/>
        <w:jc w:val="both"/>
        <w:rPr>
          <w:rFonts w:ascii="Times New Roman" w:hAnsi="Times New Roman" w:cs="Times New Roman"/>
          <w:b/>
          <w:color w:val="000000" w:themeColor="text1"/>
          <w:sz w:val="26"/>
          <w:szCs w:val="26"/>
        </w:rPr>
      </w:pPr>
      <w:r w:rsidRPr="004F5B56">
        <w:rPr>
          <w:rFonts w:ascii="Times New Roman" w:hAnsi="Times New Roman" w:cs="Times New Roman"/>
          <w:color w:val="000000" w:themeColor="text1"/>
          <w:sz w:val="26"/>
          <w:szCs w:val="26"/>
          <w:lang w:val="vi-VN"/>
        </w:rPr>
        <w:fldChar w:fldCharType="end"/>
      </w:r>
      <w:r w:rsidR="00DB209D" w:rsidRPr="004F5B56">
        <w:rPr>
          <w:rFonts w:ascii="Times New Roman" w:hAnsi="Times New Roman" w:cs="Times New Roman"/>
          <w:b/>
          <w:color w:val="000000" w:themeColor="text1"/>
          <w:sz w:val="26"/>
          <w:szCs w:val="26"/>
        </w:rPr>
        <w:br w:type="page"/>
      </w:r>
    </w:p>
    <w:p w14:paraId="283E3A63" w14:textId="332F4246" w:rsidR="00DB209D" w:rsidRPr="008C6E01" w:rsidRDefault="00DB209D" w:rsidP="004D4E30">
      <w:pPr>
        <w:pStyle w:val="Heading1"/>
        <w:spacing w:before="0" w:line="360" w:lineRule="auto"/>
        <w:jc w:val="center"/>
        <w:rPr>
          <w:rFonts w:ascii="Times New Roman" w:hAnsi="Times New Roman" w:cs="Times New Roman"/>
          <w:b/>
          <w:color w:val="000000" w:themeColor="text1"/>
          <w:sz w:val="30"/>
          <w:szCs w:val="30"/>
        </w:rPr>
      </w:pPr>
      <w:bookmarkStart w:id="8" w:name="_Toc168671039"/>
      <w:r w:rsidRPr="008C6E01">
        <w:rPr>
          <w:rFonts w:ascii="Times New Roman" w:hAnsi="Times New Roman" w:cs="Times New Roman"/>
          <w:b/>
          <w:color w:val="000000" w:themeColor="text1"/>
          <w:sz w:val="30"/>
          <w:szCs w:val="30"/>
        </w:rPr>
        <w:lastRenderedPageBreak/>
        <w:t>DANH MỤC VIẾT TẮT</w:t>
      </w:r>
      <w:bookmarkEnd w:id="8"/>
    </w:p>
    <w:p w14:paraId="7652AF5E" w14:textId="77777777" w:rsidR="00DB209D" w:rsidRPr="008C6E01" w:rsidRDefault="00DB209D" w:rsidP="0007481E">
      <w:pPr>
        <w:spacing w:after="0" w:line="360" w:lineRule="auto"/>
        <w:ind w:firstLine="720"/>
        <w:rPr>
          <w:color w:val="000000" w:themeColor="text1"/>
        </w:rPr>
      </w:pP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4374"/>
        <w:gridCol w:w="4374"/>
      </w:tblGrid>
      <w:tr w:rsidR="00CE2300" w:rsidRPr="008C6E01" w14:paraId="06A8E2BF" w14:textId="77777777" w:rsidTr="00CE2300">
        <w:trPr>
          <w:trHeight w:val="534"/>
          <w:jc w:val="center"/>
        </w:trPr>
        <w:tc>
          <w:tcPr>
            <w:tcW w:w="4374" w:type="dxa"/>
            <w:shd w:val="clear" w:color="auto" w:fill="DDD9C3" w:themeFill="background2" w:themeFillShade="E6"/>
            <w:vAlign w:val="center"/>
          </w:tcPr>
          <w:p w14:paraId="5D1EAD52" w14:textId="77777777" w:rsidR="00DB209D" w:rsidRPr="008C6E01" w:rsidRDefault="00DB209D" w:rsidP="0007481E">
            <w:pPr>
              <w:spacing w:after="0" w:line="360" w:lineRule="auto"/>
              <w:ind w:firstLine="720"/>
              <w:jc w:val="center"/>
              <w:rPr>
                <w:rFonts w:ascii="Times New Roman" w:hAnsi="Times New Roman" w:cs="Times New Roman"/>
                <w:b/>
                <w:color w:val="000000" w:themeColor="text1"/>
                <w:sz w:val="28"/>
                <w:szCs w:val="28"/>
              </w:rPr>
            </w:pPr>
            <w:r w:rsidRPr="008C6E01">
              <w:rPr>
                <w:rFonts w:ascii="Times New Roman" w:hAnsi="Times New Roman" w:cs="Times New Roman"/>
                <w:b/>
                <w:color w:val="000000" w:themeColor="text1"/>
                <w:sz w:val="28"/>
                <w:szCs w:val="28"/>
              </w:rPr>
              <w:t>TỪ VIẾT TẮT</w:t>
            </w:r>
          </w:p>
        </w:tc>
        <w:tc>
          <w:tcPr>
            <w:tcW w:w="4374" w:type="dxa"/>
            <w:shd w:val="clear" w:color="auto" w:fill="DDD9C3" w:themeFill="background2" w:themeFillShade="E6"/>
            <w:vAlign w:val="center"/>
          </w:tcPr>
          <w:p w14:paraId="7CEC0C82" w14:textId="77777777" w:rsidR="00DB209D" w:rsidRPr="008C6E01" w:rsidRDefault="00DB209D" w:rsidP="0007481E">
            <w:pPr>
              <w:spacing w:after="0" w:line="360" w:lineRule="auto"/>
              <w:ind w:firstLine="720"/>
              <w:jc w:val="center"/>
              <w:rPr>
                <w:rFonts w:ascii="Times New Roman" w:hAnsi="Times New Roman" w:cs="Times New Roman"/>
                <w:b/>
                <w:color w:val="000000" w:themeColor="text1"/>
                <w:sz w:val="28"/>
                <w:szCs w:val="28"/>
              </w:rPr>
            </w:pPr>
            <w:r w:rsidRPr="008C6E01">
              <w:rPr>
                <w:rFonts w:ascii="Times New Roman" w:hAnsi="Times New Roman" w:cs="Times New Roman"/>
                <w:b/>
                <w:color w:val="000000" w:themeColor="text1"/>
                <w:sz w:val="28"/>
                <w:szCs w:val="28"/>
              </w:rPr>
              <w:t>Ý NGHĨA</w:t>
            </w:r>
          </w:p>
        </w:tc>
      </w:tr>
      <w:tr w:rsidR="00CE2300" w:rsidRPr="008C6E01" w14:paraId="66018325" w14:textId="77777777" w:rsidTr="00CE2300">
        <w:trPr>
          <w:trHeight w:val="445"/>
          <w:jc w:val="center"/>
        </w:trPr>
        <w:tc>
          <w:tcPr>
            <w:tcW w:w="4374" w:type="dxa"/>
            <w:vAlign w:val="center"/>
          </w:tcPr>
          <w:p w14:paraId="180F7542" w14:textId="77777777" w:rsidR="00DB209D" w:rsidRPr="00C645F1" w:rsidRDefault="00DB209D" w:rsidP="0007481E">
            <w:pPr>
              <w:spacing w:after="0" w:line="360" w:lineRule="auto"/>
              <w:ind w:firstLine="720"/>
              <w:rPr>
                <w:rFonts w:ascii="Times New Roman" w:hAnsi="Times New Roman" w:cs="Times New Roman"/>
                <w:color w:val="000000" w:themeColor="text1"/>
                <w:sz w:val="26"/>
                <w:szCs w:val="26"/>
              </w:rPr>
            </w:pPr>
            <w:r w:rsidRPr="00C645F1">
              <w:rPr>
                <w:rFonts w:ascii="Times New Roman" w:hAnsi="Times New Roman" w:cs="Times New Roman"/>
                <w:color w:val="000000" w:themeColor="text1"/>
                <w:sz w:val="26"/>
                <w:szCs w:val="26"/>
              </w:rPr>
              <w:t>NHCSXH (VBSP)</w:t>
            </w:r>
          </w:p>
        </w:tc>
        <w:tc>
          <w:tcPr>
            <w:tcW w:w="4374" w:type="dxa"/>
            <w:vAlign w:val="center"/>
          </w:tcPr>
          <w:p w14:paraId="24121D79" w14:textId="77777777" w:rsidR="00DB209D" w:rsidRPr="00C645F1" w:rsidRDefault="00DB209D" w:rsidP="0007481E">
            <w:pPr>
              <w:spacing w:after="0" w:line="360" w:lineRule="auto"/>
              <w:ind w:firstLine="720"/>
              <w:rPr>
                <w:rFonts w:ascii="Times New Roman" w:hAnsi="Times New Roman" w:cs="Times New Roman"/>
                <w:color w:val="000000" w:themeColor="text1"/>
                <w:sz w:val="26"/>
                <w:szCs w:val="26"/>
              </w:rPr>
            </w:pPr>
            <w:r w:rsidRPr="00C645F1">
              <w:rPr>
                <w:rFonts w:ascii="Times New Roman" w:hAnsi="Times New Roman" w:cs="Times New Roman"/>
                <w:color w:val="000000" w:themeColor="text1"/>
                <w:sz w:val="26"/>
                <w:szCs w:val="26"/>
              </w:rPr>
              <w:t>Ngân hàng Chính Sách Xã Hội</w:t>
            </w:r>
          </w:p>
        </w:tc>
      </w:tr>
      <w:tr w:rsidR="00CE2300" w:rsidRPr="008C6E01" w14:paraId="3F894F20" w14:textId="77777777" w:rsidTr="00CE2300">
        <w:trPr>
          <w:trHeight w:val="423"/>
          <w:jc w:val="center"/>
        </w:trPr>
        <w:tc>
          <w:tcPr>
            <w:tcW w:w="4374" w:type="dxa"/>
            <w:vAlign w:val="center"/>
          </w:tcPr>
          <w:p w14:paraId="63111AA0" w14:textId="77777777" w:rsidR="00DB209D" w:rsidRPr="00C645F1" w:rsidRDefault="00DB209D" w:rsidP="0007481E">
            <w:pPr>
              <w:spacing w:after="0" w:line="360" w:lineRule="auto"/>
              <w:ind w:firstLine="720"/>
              <w:rPr>
                <w:rFonts w:ascii="Times New Roman" w:hAnsi="Times New Roman" w:cs="Times New Roman"/>
                <w:color w:val="000000" w:themeColor="text1"/>
                <w:sz w:val="26"/>
                <w:szCs w:val="26"/>
              </w:rPr>
            </w:pPr>
            <w:r w:rsidRPr="00C645F1">
              <w:rPr>
                <w:rFonts w:ascii="Times New Roman" w:hAnsi="Times New Roman" w:cs="Times New Roman"/>
                <w:color w:val="000000" w:themeColor="text1"/>
                <w:sz w:val="26"/>
                <w:szCs w:val="26"/>
              </w:rPr>
              <w:t>NHNo</w:t>
            </w:r>
            <w:r w:rsidRPr="00C645F1">
              <w:rPr>
                <w:rFonts w:ascii="Times New Roman" w:hAnsi="Times New Roman" w:cs="Times New Roman"/>
                <w:color w:val="000000" w:themeColor="text1"/>
                <w:sz w:val="26"/>
                <w:szCs w:val="26"/>
                <w:shd w:val="clear" w:color="auto" w:fill="FFFFFF"/>
              </w:rPr>
              <w:t>&amp;</w:t>
            </w:r>
            <w:r w:rsidRPr="00C645F1">
              <w:rPr>
                <w:rFonts w:ascii="Times New Roman" w:hAnsi="Times New Roman" w:cs="Times New Roman"/>
                <w:color w:val="000000" w:themeColor="text1"/>
                <w:sz w:val="26"/>
                <w:szCs w:val="26"/>
              </w:rPr>
              <w:t>PTNT</w:t>
            </w:r>
          </w:p>
        </w:tc>
        <w:tc>
          <w:tcPr>
            <w:tcW w:w="4374" w:type="dxa"/>
            <w:vAlign w:val="center"/>
          </w:tcPr>
          <w:p w14:paraId="22375374" w14:textId="77777777" w:rsidR="00DB209D" w:rsidRPr="00C645F1" w:rsidRDefault="00DB209D" w:rsidP="0007481E">
            <w:pPr>
              <w:spacing w:after="0" w:line="360" w:lineRule="auto"/>
              <w:ind w:firstLine="720"/>
              <w:rPr>
                <w:rFonts w:ascii="Times New Roman" w:hAnsi="Times New Roman" w:cs="Times New Roman"/>
                <w:color w:val="000000" w:themeColor="text1"/>
                <w:sz w:val="26"/>
                <w:szCs w:val="26"/>
              </w:rPr>
            </w:pPr>
            <w:r w:rsidRPr="00C645F1">
              <w:rPr>
                <w:rFonts w:ascii="Times New Roman" w:hAnsi="Times New Roman" w:cs="Times New Roman"/>
                <w:color w:val="000000" w:themeColor="text1"/>
                <w:sz w:val="26"/>
                <w:szCs w:val="26"/>
              </w:rPr>
              <w:t>Ngân hàng Nông Nghiệp và Phát triển nông thôn</w:t>
            </w:r>
          </w:p>
        </w:tc>
      </w:tr>
      <w:tr w:rsidR="00CE2300" w:rsidRPr="008C6E01" w14:paraId="58123CC5" w14:textId="77777777" w:rsidTr="00CE2300">
        <w:trPr>
          <w:trHeight w:val="448"/>
          <w:jc w:val="center"/>
        </w:trPr>
        <w:tc>
          <w:tcPr>
            <w:tcW w:w="4374" w:type="dxa"/>
            <w:vAlign w:val="center"/>
          </w:tcPr>
          <w:p w14:paraId="11AD4B21" w14:textId="77777777" w:rsidR="00DB209D" w:rsidRPr="00C645F1" w:rsidRDefault="00DB209D" w:rsidP="0007481E">
            <w:pPr>
              <w:spacing w:after="0" w:line="360" w:lineRule="auto"/>
              <w:ind w:firstLine="720"/>
              <w:rPr>
                <w:rFonts w:ascii="Times New Roman" w:hAnsi="Times New Roman" w:cs="Times New Roman"/>
                <w:color w:val="000000" w:themeColor="text1"/>
                <w:sz w:val="26"/>
                <w:szCs w:val="26"/>
              </w:rPr>
            </w:pPr>
            <w:r w:rsidRPr="00C645F1">
              <w:rPr>
                <w:rFonts w:ascii="Times New Roman" w:hAnsi="Times New Roman" w:cs="Times New Roman"/>
                <w:color w:val="000000" w:themeColor="text1"/>
                <w:sz w:val="26"/>
                <w:szCs w:val="26"/>
              </w:rPr>
              <w:t>CSXH</w:t>
            </w:r>
          </w:p>
        </w:tc>
        <w:tc>
          <w:tcPr>
            <w:tcW w:w="4374" w:type="dxa"/>
            <w:vAlign w:val="center"/>
          </w:tcPr>
          <w:p w14:paraId="4027F5EC" w14:textId="77777777" w:rsidR="00DB209D" w:rsidRPr="00C645F1" w:rsidRDefault="00DB209D" w:rsidP="0007481E">
            <w:pPr>
              <w:spacing w:after="0" w:line="360" w:lineRule="auto"/>
              <w:ind w:firstLine="720"/>
              <w:rPr>
                <w:rFonts w:ascii="Times New Roman" w:hAnsi="Times New Roman" w:cs="Times New Roman"/>
                <w:color w:val="000000" w:themeColor="text1"/>
                <w:sz w:val="26"/>
                <w:szCs w:val="26"/>
              </w:rPr>
            </w:pPr>
            <w:r w:rsidRPr="00C645F1">
              <w:rPr>
                <w:rFonts w:ascii="Times New Roman" w:hAnsi="Times New Roman" w:cs="Times New Roman"/>
                <w:color w:val="000000" w:themeColor="text1"/>
                <w:sz w:val="26"/>
                <w:szCs w:val="26"/>
              </w:rPr>
              <w:t>Chính Sách Xã Hội</w:t>
            </w:r>
          </w:p>
        </w:tc>
      </w:tr>
      <w:tr w:rsidR="00CE2300" w:rsidRPr="008C6E01" w14:paraId="0895B9D4" w14:textId="77777777" w:rsidTr="00CE2300">
        <w:trPr>
          <w:trHeight w:val="435"/>
          <w:jc w:val="center"/>
        </w:trPr>
        <w:tc>
          <w:tcPr>
            <w:tcW w:w="4374" w:type="dxa"/>
            <w:vAlign w:val="center"/>
          </w:tcPr>
          <w:p w14:paraId="4EB229D5" w14:textId="77777777" w:rsidR="00DB209D" w:rsidRPr="00C645F1" w:rsidRDefault="00DB209D" w:rsidP="0007481E">
            <w:pPr>
              <w:spacing w:after="0" w:line="360" w:lineRule="auto"/>
              <w:ind w:firstLine="720"/>
              <w:rPr>
                <w:rFonts w:ascii="Times New Roman" w:hAnsi="Times New Roman" w:cs="Times New Roman"/>
                <w:b/>
                <w:color w:val="000000" w:themeColor="text1"/>
                <w:sz w:val="26"/>
                <w:szCs w:val="26"/>
              </w:rPr>
            </w:pPr>
            <w:r w:rsidRPr="00C645F1">
              <w:rPr>
                <w:rFonts w:ascii="Times New Roman" w:hAnsi="Times New Roman" w:cs="Times New Roman"/>
                <w:color w:val="000000" w:themeColor="text1"/>
                <w:sz w:val="26"/>
                <w:szCs w:val="26"/>
              </w:rPr>
              <w:t>TK&amp;VV</w:t>
            </w:r>
          </w:p>
        </w:tc>
        <w:tc>
          <w:tcPr>
            <w:tcW w:w="4374" w:type="dxa"/>
            <w:vAlign w:val="center"/>
          </w:tcPr>
          <w:p w14:paraId="23FBA92C" w14:textId="77777777" w:rsidR="00DB209D" w:rsidRPr="00C645F1" w:rsidRDefault="00DB209D" w:rsidP="0007481E">
            <w:pPr>
              <w:spacing w:after="0" w:line="360" w:lineRule="auto"/>
              <w:ind w:firstLine="720"/>
              <w:rPr>
                <w:rFonts w:ascii="Times New Roman" w:hAnsi="Times New Roman" w:cs="Times New Roman"/>
                <w:color w:val="000000" w:themeColor="text1"/>
                <w:sz w:val="26"/>
                <w:szCs w:val="26"/>
              </w:rPr>
            </w:pPr>
            <w:r w:rsidRPr="00C645F1">
              <w:rPr>
                <w:rFonts w:ascii="Times New Roman" w:hAnsi="Times New Roman" w:cs="Times New Roman"/>
                <w:color w:val="000000" w:themeColor="text1"/>
                <w:sz w:val="26"/>
                <w:szCs w:val="26"/>
              </w:rPr>
              <w:t>Tiết kiệm và vay vốn</w:t>
            </w:r>
          </w:p>
        </w:tc>
      </w:tr>
      <w:tr w:rsidR="00CE2300" w:rsidRPr="008C6E01" w14:paraId="087B0767" w14:textId="77777777" w:rsidTr="00CE2300">
        <w:trPr>
          <w:trHeight w:val="435"/>
          <w:jc w:val="center"/>
        </w:trPr>
        <w:tc>
          <w:tcPr>
            <w:tcW w:w="4374" w:type="dxa"/>
            <w:vAlign w:val="center"/>
          </w:tcPr>
          <w:p w14:paraId="7306C05F" w14:textId="77777777" w:rsidR="00DB209D" w:rsidRPr="00C645F1" w:rsidRDefault="00DB209D" w:rsidP="0007481E">
            <w:pPr>
              <w:spacing w:after="0" w:line="360" w:lineRule="auto"/>
              <w:ind w:firstLine="720"/>
              <w:rPr>
                <w:rFonts w:ascii="Times New Roman" w:hAnsi="Times New Roman" w:cs="Times New Roman"/>
                <w:color w:val="000000" w:themeColor="text1"/>
                <w:sz w:val="26"/>
                <w:szCs w:val="26"/>
              </w:rPr>
            </w:pPr>
            <w:r w:rsidRPr="00C645F1">
              <w:rPr>
                <w:rFonts w:ascii="Times New Roman" w:hAnsi="Times New Roman" w:cs="Times New Roman"/>
                <w:color w:val="000000" w:themeColor="text1"/>
                <w:sz w:val="26"/>
                <w:szCs w:val="26"/>
              </w:rPr>
              <w:t>TK</w:t>
            </w:r>
          </w:p>
        </w:tc>
        <w:tc>
          <w:tcPr>
            <w:tcW w:w="4374" w:type="dxa"/>
            <w:vAlign w:val="center"/>
          </w:tcPr>
          <w:p w14:paraId="650EEBDA" w14:textId="77777777" w:rsidR="00DB209D" w:rsidRPr="00C645F1" w:rsidRDefault="00DB209D" w:rsidP="0007481E">
            <w:pPr>
              <w:spacing w:after="0" w:line="360" w:lineRule="auto"/>
              <w:ind w:firstLine="720"/>
              <w:rPr>
                <w:rFonts w:ascii="Times New Roman" w:hAnsi="Times New Roman" w:cs="Times New Roman"/>
                <w:color w:val="000000" w:themeColor="text1"/>
                <w:sz w:val="26"/>
                <w:szCs w:val="26"/>
              </w:rPr>
            </w:pPr>
            <w:r w:rsidRPr="00C645F1">
              <w:rPr>
                <w:rFonts w:ascii="Times New Roman" w:hAnsi="Times New Roman" w:cs="Times New Roman"/>
                <w:color w:val="000000" w:themeColor="text1"/>
                <w:sz w:val="26"/>
                <w:szCs w:val="26"/>
              </w:rPr>
              <w:t>Tiết kiệm</w:t>
            </w:r>
          </w:p>
        </w:tc>
      </w:tr>
      <w:tr w:rsidR="00CE2300" w:rsidRPr="008C6E01" w14:paraId="76D9978E" w14:textId="77777777" w:rsidTr="00CE2300">
        <w:trPr>
          <w:trHeight w:val="435"/>
          <w:jc w:val="center"/>
        </w:trPr>
        <w:tc>
          <w:tcPr>
            <w:tcW w:w="4374" w:type="dxa"/>
            <w:vAlign w:val="center"/>
          </w:tcPr>
          <w:p w14:paraId="72D7C1E6" w14:textId="77777777" w:rsidR="00DB209D" w:rsidRPr="00C645F1" w:rsidRDefault="00DB209D" w:rsidP="0007481E">
            <w:pPr>
              <w:spacing w:after="0" w:line="360" w:lineRule="auto"/>
              <w:ind w:firstLine="720"/>
              <w:rPr>
                <w:rFonts w:ascii="Times New Roman" w:hAnsi="Times New Roman" w:cs="Times New Roman"/>
                <w:color w:val="000000" w:themeColor="text1"/>
                <w:sz w:val="26"/>
                <w:szCs w:val="26"/>
              </w:rPr>
            </w:pPr>
            <w:r w:rsidRPr="00C645F1">
              <w:rPr>
                <w:rFonts w:ascii="Times New Roman" w:hAnsi="Times New Roman" w:cs="Times New Roman"/>
                <w:color w:val="000000" w:themeColor="text1"/>
                <w:sz w:val="26"/>
                <w:szCs w:val="26"/>
              </w:rPr>
              <w:t>UTĐT</w:t>
            </w:r>
          </w:p>
        </w:tc>
        <w:tc>
          <w:tcPr>
            <w:tcW w:w="4374" w:type="dxa"/>
            <w:vAlign w:val="center"/>
          </w:tcPr>
          <w:p w14:paraId="5A367955" w14:textId="77777777" w:rsidR="00DB209D" w:rsidRPr="00C645F1" w:rsidRDefault="00DB209D" w:rsidP="0007481E">
            <w:pPr>
              <w:spacing w:after="0" w:line="360" w:lineRule="auto"/>
              <w:ind w:firstLine="720"/>
              <w:rPr>
                <w:rFonts w:ascii="Times New Roman" w:hAnsi="Times New Roman" w:cs="Times New Roman"/>
                <w:color w:val="000000" w:themeColor="text1"/>
                <w:sz w:val="26"/>
                <w:szCs w:val="26"/>
              </w:rPr>
            </w:pPr>
            <w:r w:rsidRPr="00C645F1">
              <w:rPr>
                <w:rFonts w:ascii="Times New Roman" w:hAnsi="Times New Roman" w:cs="Times New Roman"/>
                <w:color w:val="000000" w:themeColor="text1"/>
                <w:sz w:val="26"/>
                <w:szCs w:val="26"/>
              </w:rPr>
              <w:t>Ủy thác đầu tư</w:t>
            </w:r>
          </w:p>
        </w:tc>
      </w:tr>
      <w:tr w:rsidR="00CE2300" w:rsidRPr="008C6E01" w14:paraId="6F56363A" w14:textId="77777777" w:rsidTr="00CE2300">
        <w:trPr>
          <w:trHeight w:val="435"/>
          <w:jc w:val="center"/>
        </w:trPr>
        <w:tc>
          <w:tcPr>
            <w:tcW w:w="4374" w:type="dxa"/>
            <w:vAlign w:val="center"/>
          </w:tcPr>
          <w:p w14:paraId="14980F16" w14:textId="77777777" w:rsidR="00DB209D" w:rsidRPr="00C645F1" w:rsidRDefault="00DB209D" w:rsidP="0007481E">
            <w:pPr>
              <w:spacing w:after="0" w:line="360" w:lineRule="auto"/>
              <w:ind w:firstLine="720"/>
              <w:rPr>
                <w:rFonts w:ascii="Times New Roman" w:hAnsi="Times New Roman" w:cs="Times New Roman"/>
                <w:color w:val="000000" w:themeColor="text1"/>
                <w:sz w:val="26"/>
                <w:szCs w:val="26"/>
              </w:rPr>
            </w:pPr>
            <w:r w:rsidRPr="00C645F1">
              <w:rPr>
                <w:rFonts w:ascii="Times New Roman" w:hAnsi="Times New Roman" w:cs="Times New Roman"/>
                <w:color w:val="000000" w:themeColor="text1"/>
                <w:sz w:val="26"/>
                <w:szCs w:val="26"/>
              </w:rPr>
              <w:t>TK KKH</w:t>
            </w:r>
          </w:p>
        </w:tc>
        <w:tc>
          <w:tcPr>
            <w:tcW w:w="4374" w:type="dxa"/>
            <w:vAlign w:val="center"/>
          </w:tcPr>
          <w:p w14:paraId="28877312" w14:textId="77777777" w:rsidR="00DB209D" w:rsidRPr="00C645F1" w:rsidRDefault="00DB209D" w:rsidP="0007481E">
            <w:pPr>
              <w:spacing w:after="0" w:line="360" w:lineRule="auto"/>
              <w:ind w:firstLine="720"/>
              <w:rPr>
                <w:rFonts w:ascii="Times New Roman" w:hAnsi="Times New Roman" w:cs="Times New Roman"/>
                <w:color w:val="000000" w:themeColor="text1"/>
                <w:sz w:val="26"/>
                <w:szCs w:val="26"/>
              </w:rPr>
            </w:pPr>
            <w:r w:rsidRPr="00C645F1">
              <w:rPr>
                <w:rFonts w:ascii="Times New Roman" w:hAnsi="Times New Roman" w:cs="Times New Roman"/>
                <w:color w:val="000000" w:themeColor="text1"/>
                <w:sz w:val="26"/>
                <w:szCs w:val="26"/>
              </w:rPr>
              <w:t>Tiết kiệm không kì hạn</w:t>
            </w:r>
          </w:p>
        </w:tc>
      </w:tr>
      <w:tr w:rsidR="00CE2300" w:rsidRPr="008C6E01" w14:paraId="3600A57D" w14:textId="77777777" w:rsidTr="00CE2300">
        <w:trPr>
          <w:trHeight w:val="435"/>
          <w:jc w:val="center"/>
        </w:trPr>
        <w:tc>
          <w:tcPr>
            <w:tcW w:w="4374" w:type="dxa"/>
            <w:vAlign w:val="center"/>
          </w:tcPr>
          <w:p w14:paraId="596B5437" w14:textId="77777777" w:rsidR="00DB209D" w:rsidRPr="00C645F1" w:rsidRDefault="00DB209D" w:rsidP="0007481E">
            <w:pPr>
              <w:spacing w:after="0" w:line="360" w:lineRule="auto"/>
              <w:ind w:firstLine="720"/>
              <w:rPr>
                <w:rFonts w:ascii="Times New Roman" w:hAnsi="Times New Roman" w:cs="Times New Roman"/>
                <w:color w:val="000000" w:themeColor="text1"/>
                <w:sz w:val="26"/>
                <w:szCs w:val="26"/>
              </w:rPr>
            </w:pPr>
            <w:r w:rsidRPr="00C645F1">
              <w:rPr>
                <w:rFonts w:ascii="Times New Roman" w:hAnsi="Times New Roman" w:cs="Times New Roman"/>
                <w:color w:val="000000" w:themeColor="text1"/>
                <w:sz w:val="26"/>
                <w:szCs w:val="26"/>
              </w:rPr>
              <w:t>HĐND</w:t>
            </w:r>
          </w:p>
        </w:tc>
        <w:tc>
          <w:tcPr>
            <w:tcW w:w="4374" w:type="dxa"/>
            <w:vAlign w:val="center"/>
          </w:tcPr>
          <w:p w14:paraId="058AB9A5" w14:textId="77777777" w:rsidR="00DB209D" w:rsidRPr="00C645F1" w:rsidRDefault="00DB209D" w:rsidP="0007481E">
            <w:pPr>
              <w:spacing w:after="0" w:line="360" w:lineRule="auto"/>
              <w:ind w:firstLine="720"/>
              <w:rPr>
                <w:rFonts w:ascii="Times New Roman" w:hAnsi="Times New Roman" w:cs="Times New Roman"/>
                <w:color w:val="000000" w:themeColor="text1"/>
                <w:sz w:val="26"/>
                <w:szCs w:val="26"/>
              </w:rPr>
            </w:pPr>
            <w:r w:rsidRPr="00C645F1">
              <w:rPr>
                <w:rFonts w:ascii="Times New Roman" w:hAnsi="Times New Roman" w:cs="Times New Roman"/>
                <w:color w:val="000000" w:themeColor="text1"/>
                <w:sz w:val="26"/>
                <w:szCs w:val="26"/>
              </w:rPr>
              <w:t>Hội đồng nhân dân</w:t>
            </w:r>
          </w:p>
        </w:tc>
      </w:tr>
      <w:tr w:rsidR="00CE2300" w:rsidRPr="008C6E01" w14:paraId="4C7DD801" w14:textId="77777777" w:rsidTr="00CE2300">
        <w:trPr>
          <w:trHeight w:val="435"/>
          <w:jc w:val="center"/>
        </w:trPr>
        <w:tc>
          <w:tcPr>
            <w:tcW w:w="4374" w:type="dxa"/>
            <w:vAlign w:val="center"/>
          </w:tcPr>
          <w:p w14:paraId="51D98F3D" w14:textId="25DE5668" w:rsidR="00DB209D" w:rsidRPr="00C645F1" w:rsidRDefault="009238A0" w:rsidP="0007481E">
            <w:pPr>
              <w:spacing w:after="0" w:line="360" w:lineRule="auto"/>
              <w:ind w:firstLine="720"/>
              <w:rPr>
                <w:rFonts w:ascii="Times New Roman" w:hAnsi="Times New Roman" w:cs="Times New Roman"/>
                <w:color w:val="000000" w:themeColor="text1"/>
                <w:sz w:val="26"/>
                <w:szCs w:val="26"/>
              </w:rPr>
            </w:pPr>
            <w:r w:rsidRPr="00C645F1">
              <w:rPr>
                <w:rFonts w:ascii="Times New Roman" w:hAnsi="Times New Roman" w:cs="Times New Roman"/>
                <w:color w:val="000000" w:themeColor="text1"/>
                <w:sz w:val="26"/>
                <w:szCs w:val="26"/>
              </w:rPr>
              <w:t>HĐQT</w:t>
            </w:r>
          </w:p>
        </w:tc>
        <w:tc>
          <w:tcPr>
            <w:tcW w:w="4374" w:type="dxa"/>
            <w:vAlign w:val="center"/>
          </w:tcPr>
          <w:p w14:paraId="22590768" w14:textId="687B84ED" w:rsidR="00DB209D" w:rsidRPr="00C645F1" w:rsidRDefault="009238A0" w:rsidP="0007481E">
            <w:pPr>
              <w:spacing w:after="0" w:line="360" w:lineRule="auto"/>
              <w:ind w:firstLine="720"/>
              <w:rPr>
                <w:rFonts w:ascii="Times New Roman" w:hAnsi="Times New Roman" w:cs="Times New Roman"/>
                <w:color w:val="000000" w:themeColor="text1"/>
                <w:sz w:val="26"/>
                <w:szCs w:val="26"/>
              </w:rPr>
            </w:pPr>
            <w:r w:rsidRPr="00C645F1">
              <w:rPr>
                <w:rFonts w:ascii="Times New Roman" w:hAnsi="Times New Roman" w:cs="Times New Roman"/>
                <w:color w:val="000000" w:themeColor="text1"/>
                <w:sz w:val="26"/>
                <w:szCs w:val="26"/>
              </w:rPr>
              <w:t>Hội đồng quản trị</w:t>
            </w:r>
          </w:p>
        </w:tc>
      </w:tr>
      <w:tr w:rsidR="00CE2300" w:rsidRPr="008C6E01" w14:paraId="51C39B07" w14:textId="77777777" w:rsidTr="00CE2300">
        <w:trPr>
          <w:trHeight w:val="435"/>
          <w:jc w:val="center"/>
        </w:trPr>
        <w:tc>
          <w:tcPr>
            <w:tcW w:w="4374" w:type="dxa"/>
            <w:vAlign w:val="center"/>
          </w:tcPr>
          <w:p w14:paraId="12D4732F" w14:textId="7E3D8389" w:rsidR="00DB209D" w:rsidRPr="00C645F1" w:rsidRDefault="009238A0" w:rsidP="0007481E">
            <w:pPr>
              <w:spacing w:after="0" w:line="360" w:lineRule="auto"/>
              <w:ind w:firstLine="720"/>
              <w:rPr>
                <w:rFonts w:ascii="Times New Roman" w:hAnsi="Times New Roman" w:cs="Times New Roman"/>
                <w:color w:val="000000" w:themeColor="text1"/>
                <w:sz w:val="26"/>
                <w:szCs w:val="26"/>
              </w:rPr>
            </w:pPr>
            <w:r w:rsidRPr="00C645F1">
              <w:rPr>
                <w:rFonts w:ascii="Times New Roman" w:hAnsi="Times New Roman" w:cs="Times New Roman"/>
                <w:color w:val="000000" w:themeColor="text1"/>
                <w:sz w:val="26"/>
                <w:szCs w:val="26"/>
              </w:rPr>
              <w:t>XĐGN</w:t>
            </w:r>
          </w:p>
        </w:tc>
        <w:tc>
          <w:tcPr>
            <w:tcW w:w="4374" w:type="dxa"/>
            <w:vAlign w:val="center"/>
          </w:tcPr>
          <w:p w14:paraId="7B539D39" w14:textId="62192C20" w:rsidR="00DB209D" w:rsidRPr="00C645F1" w:rsidRDefault="009238A0" w:rsidP="0007481E">
            <w:pPr>
              <w:spacing w:after="0" w:line="360" w:lineRule="auto"/>
              <w:ind w:firstLine="720"/>
              <w:rPr>
                <w:rFonts w:ascii="Times New Roman" w:hAnsi="Times New Roman" w:cs="Times New Roman"/>
                <w:color w:val="000000" w:themeColor="text1"/>
                <w:sz w:val="26"/>
                <w:szCs w:val="26"/>
              </w:rPr>
            </w:pPr>
            <w:r w:rsidRPr="00C645F1">
              <w:rPr>
                <w:rFonts w:ascii="Times New Roman" w:hAnsi="Times New Roman" w:cs="Times New Roman"/>
                <w:color w:val="000000" w:themeColor="text1"/>
                <w:sz w:val="26"/>
                <w:szCs w:val="26"/>
              </w:rPr>
              <w:t>Xóa đói giảm nghèo</w:t>
            </w:r>
          </w:p>
        </w:tc>
      </w:tr>
    </w:tbl>
    <w:p w14:paraId="581F372E" w14:textId="77777777" w:rsidR="00DB209D" w:rsidRPr="008C6E01" w:rsidRDefault="00DB209D" w:rsidP="0007481E">
      <w:pPr>
        <w:spacing w:after="0" w:line="360" w:lineRule="auto"/>
        <w:ind w:firstLine="720"/>
        <w:rPr>
          <w:rFonts w:ascii="Times New Roman" w:hAnsi="Times New Roman" w:cs="Times New Roman"/>
          <w:color w:val="000000" w:themeColor="text1"/>
          <w:sz w:val="26"/>
          <w:szCs w:val="26"/>
        </w:rPr>
      </w:pPr>
    </w:p>
    <w:p w14:paraId="7CEFD1DE" w14:textId="77777777" w:rsidR="00452D6B" w:rsidRPr="008C6E01" w:rsidRDefault="00452D6B" w:rsidP="0007481E">
      <w:pPr>
        <w:spacing w:after="0" w:line="360" w:lineRule="auto"/>
        <w:ind w:firstLine="720"/>
        <w:rPr>
          <w:rFonts w:ascii="Times New Roman" w:hAnsi="Times New Roman" w:cs="Times New Roman"/>
          <w:color w:val="000000" w:themeColor="text1"/>
          <w:sz w:val="26"/>
          <w:szCs w:val="26"/>
        </w:rPr>
      </w:pPr>
    </w:p>
    <w:p w14:paraId="17532EEE" w14:textId="77777777" w:rsidR="00452D6B" w:rsidRPr="008C6E01" w:rsidRDefault="00452D6B" w:rsidP="0007481E">
      <w:pPr>
        <w:spacing w:after="0" w:line="360" w:lineRule="auto"/>
        <w:ind w:firstLine="720"/>
        <w:rPr>
          <w:rFonts w:ascii="Times New Roman" w:hAnsi="Times New Roman" w:cs="Times New Roman"/>
          <w:color w:val="000000" w:themeColor="text1"/>
          <w:sz w:val="26"/>
          <w:szCs w:val="26"/>
        </w:rPr>
      </w:pPr>
    </w:p>
    <w:p w14:paraId="6D3C2EE9" w14:textId="77777777" w:rsidR="00452D6B" w:rsidRPr="008C6E01" w:rsidRDefault="00452D6B" w:rsidP="0007481E">
      <w:pPr>
        <w:spacing w:after="0" w:line="360" w:lineRule="auto"/>
        <w:ind w:firstLine="720"/>
        <w:rPr>
          <w:rFonts w:ascii="Times New Roman" w:hAnsi="Times New Roman" w:cs="Times New Roman"/>
          <w:color w:val="000000" w:themeColor="text1"/>
          <w:sz w:val="26"/>
          <w:szCs w:val="26"/>
        </w:rPr>
      </w:pPr>
    </w:p>
    <w:p w14:paraId="38E0814E" w14:textId="77777777" w:rsidR="00452D6B" w:rsidRPr="008C6E01" w:rsidRDefault="00452D6B" w:rsidP="0007481E">
      <w:pPr>
        <w:spacing w:after="0" w:line="360" w:lineRule="auto"/>
        <w:ind w:firstLine="720"/>
        <w:rPr>
          <w:rFonts w:ascii="Times New Roman" w:hAnsi="Times New Roman" w:cs="Times New Roman"/>
          <w:color w:val="000000" w:themeColor="text1"/>
          <w:sz w:val="26"/>
          <w:szCs w:val="26"/>
        </w:rPr>
      </w:pPr>
    </w:p>
    <w:p w14:paraId="17CD4D1A" w14:textId="77777777" w:rsidR="00452D6B" w:rsidRPr="008C6E01" w:rsidRDefault="00452D6B" w:rsidP="0007481E">
      <w:pPr>
        <w:spacing w:after="0" w:line="360" w:lineRule="auto"/>
        <w:ind w:firstLine="720"/>
        <w:rPr>
          <w:rFonts w:ascii="Times New Roman" w:hAnsi="Times New Roman" w:cs="Times New Roman"/>
          <w:color w:val="000000" w:themeColor="text1"/>
          <w:sz w:val="26"/>
          <w:szCs w:val="26"/>
        </w:rPr>
      </w:pPr>
    </w:p>
    <w:p w14:paraId="3A13A807" w14:textId="77777777" w:rsidR="00452D6B" w:rsidRPr="008C6E01" w:rsidRDefault="00452D6B" w:rsidP="0007481E">
      <w:pPr>
        <w:spacing w:after="0" w:line="360" w:lineRule="auto"/>
        <w:ind w:firstLine="720"/>
        <w:rPr>
          <w:rFonts w:ascii="Times New Roman" w:hAnsi="Times New Roman" w:cs="Times New Roman"/>
          <w:color w:val="000000" w:themeColor="text1"/>
          <w:sz w:val="26"/>
          <w:szCs w:val="26"/>
        </w:rPr>
      </w:pPr>
    </w:p>
    <w:p w14:paraId="1F21D642" w14:textId="77777777" w:rsidR="00452D6B" w:rsidRPr="008C6E01" w:rsidRDefault="00452D6B" w:rsidP="0007481E">
      <w:pPr>
        <w:spacing w:after="0" w:line="360" w:lineRule="auto"/>
        <w:ind w:firstLine="720"/>
        <w:rPr>
          <w:rFonts w:ascii="Times New Roman" w:hAnsi="Times New Roman" w:cs="Times New Roman"/>
          <w:color w:val="000000" w:themeColor="text1"/>
          <w:sz w:val="26"/>
          <w:szCs w:val="26"/>
        </w:rPr>
      </w:pPr>
    </w:p>
    <w:p w14:paraId="702560EA" w14:textId="77777777" w:rsidR="00452D6B" w:rsidRPr="008C6E01" w:rsidRDefault="00452D6B" w:rsidP="0007481E">
      <w:pPr>
        <w:spacing w:after="0" w:line="360" w:lineRule="auto"/>
        <w:ind w:firstLine="720"/>
        <w:rPr>
          <w:rFonts w:ascii="Times New Roman" w:hAnsi="Times New Roman" w:cs="Times New Roman"/>
          <w:color w:val="000000" w:themeColor="text1"/>
          <w:sz w:val="26"/>
          <w:szCs w:val="26"/>
        </w:rPr>
      </w:pPr>
    </w:p>
    <w:p w14:paraId="7B018594" w14:textId="622593FB" w:rsidR="00DB209D" w:rsidRPr="008C6E01" w:rsidRDefault="00DB209D" w:rsidP="0007481E">
      <w:pPr>
        <w:spacing w:after="0" w:line="360" w:lineRule="auto"/>
        <w:ind w:firstLine="720"/>
        <w:rPr>
          <w:rFonts w:ascii="Times New Roman" w:hAnsi="Times New Roman" w:cs="Times New Roman"/>
          <w:b/>
          <w:color w:val="000000" w:themeColor="text1"/>
          <w:sz w:val="26"/>
          <w:szCs w:val="26"/>
        </w:rPr>
      </w:pPr>
    </w:p>
    <w:p w14:paraId="06B851E0" w14:textId="1D3ABEF6" w:rsidR="00B13F24" w:rsidRPr="008C6E01" w:rsidRDefault="008C6E01" w:rsidP="0007481E">
      <w:pPr>
        <w:spacing w:after="0" w:line="360" w:lineRule="auto"/>
        <w:ind w:firstLine="720"/>
        <w:rPr>
          <w:rFonts w:ascii="Times New Roman" w:hAnsi="Times New Roman" w:cs="Times New Roman"/>
          <w:b/>
          <w:color w:val="000000" w:themeColor="text1"/>
          <w:sz w:val="26"/>
          <w:szCs w:val="26"/>
        </w:rPr>
        <w:sectPr w:rsidR="00B13F24" w:rsidRPr="008C6E01" w:rsidSect="00727766">
          <w:footerReference w:type="default" r:id="rId13"/>
          <w:footerReference w:type="first" r:id="rId14"/>
          <w:pgSz w:w="11906" w:h="16838" w:code="9"/>
          <w:pgMar w:top="1134" w:right="1134" w:bottom="1134" w:left="1701" w:header="0" w:footer="794" w:gutter="0"/>
          <w:pgNumType w:fmt="lowerRoman" w:start="1"/>
          <w:cols w:space="720"/>
          <w:titlePg/>
          <w:docGrid w:linePitch="299"/>
        </w:sectPr>
      </w:pPr>
      <w:r w:rsidRPr="008C6E01">
        <w:rPr>
          <w:rFonts w:ascii="Times New Roman" w:hAnsi="Times New Roman" w:cs="Times New Roman"/>
          <w:b/>
          <w:color w:val="000000" w:themeColor="text1"/>
          <w:sz w:val="26"/>
          <w:szCs w:val="26"/>
        </w:rPr>
        <w:br w:type="page"/>
      </w:r>
    </w:p>
    <w:p w14:paraId="08E555C3" w14:textId="4D4FB880" w:rsidR="00B15408" w:rsidRPr="008C6E01" w:rsidRDefault="008C6E01" w:rsidP="00FC1CD1">
      <w:pPr>
        <w:tabs>
          <w:tab w:val="left" w:pos="3720"/>
          <w:tab w:val="center" w:pos="4535"/>
        </w:tabs>
        <w:spacing w:after="0" w:line="360" w:lineRule="auto"/>
        <w:ind w:firstLine="720"/>
        <w:rPr>
          <w:rFonts w:ascii="Times New Roman" w:hAnsi="Times New Roman" w:cs="Times New Roman"/>
          <w:b/>
          <w:color w:val="000000" w:themeColor="text1"/>
          <w:sz w:val="26"/>
          <w:szCs w:val="26"/>
        </w:rPr>
      </w:pPr>
      <w:r w:rsidRPr="008C6E01">
        <w:rPr>
          <w:rFonts w:ascii="Times New Roman" w:hAnsi="Times New Roman" w:cs="Times New Roman"/>
          <w:b/>
          <w:color w:val="000000" w:themeColor="text1"/>
          <w:sz w:val="26"/>
          <w:szCs w:val="26"/>
        </w:rPr>
        <w:lastRenderedPageBreak/>
        <w:tab/>
      </w:r>
      <w:r w:rsidR="00FD18C9" w:rsidRPr="008C6E01">
        <w:rPr>
          <w:rFonts w:ascii="Times New Roman" w:hAnsi="Times New Roman" w:cs="Times New Roman"/>
          <w:b/>
          <w:color w:val="000000" w:themeColor="text1"/>
          <w:sz w:val="26"/>
          <w:szCs w:val="26"/>
        </w:rPr>
        <w:t>ĐẶT VẤN ĐỀ</w:t>
      </w:r>
    </w:p>
    <w:p w14:paraId="6117DFBF" w14:textId="582A54DB" w:rsidR="00B15408" w:rsidRPr="008C6E01" w:rsidRDefault="00B15408" w:rsidP="0007481E">
      <w:pPr>
        <w:pStyle w:val="ListParagraph"/>
        <w:numPr>
          <w:ilvl w:val="0"/>
          <w:numId w:val="1"/>
        </w:numPr>
        <w:spacing w:after="0" w:line="360" w:lineRule="auto"/>
        <w:ind w:left="0" w:firstLine="720"/>
        <w:contextualSpacing w:val="0"/>
        <w:jc w:val="both"/>
        <w:outlineLvl w:val="0"/>
        <w:rPr>
          <w:rFonts w:ascii="Times New Roman" w:hAnsi="Times New Roman" w:cs="Times New Roman"/>
          <w:b/>
          <w:color w:val="000000" w:themeColor="text1"/>
          <w:sz w:val="26"/>
          <w:szCs w:val="26"/>
        </w:rPr>
      </w:pPr>
      <w:bookmarkStart w:id="9" w:name="_Toc168671040"/>
      <w:r w:rsidRPr="008C6E01">
        <w:rPr>
          <w:rFonts w:ascii="Times New Roman" w:hAnsi="Times New Roman" w:cs="Times New Roman"/>
          <w:b/>
          <w:color w:val="000000" w:themeColor="text1"/>
          <w:sz w:val="26"/>
          <w:szCs w:val="26"/>
        </w:rPr>
        <w:t>Lý do chọn đề tài</w:t>
      </w:r>
      <w:bookmarkEnd w:id="9"/>
    </w:p>
    <w:p w14:paraId="6BEF8E48" w14:textId="77777777" w:rsidR="001A5436" w:rsidRPr="008C6E01" w:rsidRDefault="001A5436"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Phát tiền kinh tế gắn với xóa đói, giảm nghèo và đảm bảo an sinh xã hội là quan điểm nhất quán của Đảng, Nhà nước trong quá trình xây dựng nền kinh tế thị trường định hướng xã hội chủ nghĩa. Đảng, Nhà nước đã đề ra các chủ trương; Kết hợp hài hòa giữa tăng trưởng kinh tế và thực hiện công bằng, tiến bộ xã hội; có chính sách phù hợp nhằm hạn chế phân hóa giàu nghèo, thực hiện tốt các chính sách an sinh xã hội; chủ động giải pháp ứng dụng chính sách tạo điều kiện và khuyến khích hộ nghèo, cận nghèo phấn đấu vươn lên thoát nghèo bền vững; trợ giúp người nghèo chủ yếu bằng cách cho vay vốn, hướng dẫn cách làm ăn. Để thực hiện chủ trương trên, Đảng và Nhà nước đã đề ra nhiều giải pháp hỗ trợ xóa đói, giảm nghèo, trong đó có chính sách tín dụng cho người nghèo và các đối tượng chính sách khác. NHCSXH được thành lập theo quyết định số 131/2002/QĐ - TTg ngày 04/10/2002 của Thủ tướng Chính phủ trên cơ sở tổ chức lại ngân hàng phục vụ người nghèo, nhằm thực hiện Nghị định số 78/2002/NĐ-CP Của Chính phủ về tín dụng đối với người nghèo và đối tượng chiến sách khác.</w:t>
      </w:r>
    </w:p>
    <w:p w14:paraId="60324F93" w14:textId="208AC630" w:rsidR="001A5436" w:rsidRPr="008C6E01" w:rsidRDefault="001A5436"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Trải qua 15 năm xây dựng và phát triển, đồng hành cùng với người nghèo và các đối tượng chính sách khác, dưới sự lãnh đạo của Đảng và Nhà nước, sự hỗ trợ của cấp ủy chính quyền địa phương, NHCSXH nói chung, Chi nhánh NHCSXH Huyện Quảng Trạch Nói riêng là tổ chức được giao nhiệm vụ thực thi  tín dụng chính sách xã hội đã phối hợp chặt chẽ với các tổ chức chính trị - xã hội tập trung các nguồn lực đẩy mạnh thực hiện các chương trình cho vay</w:t>
      </w:r>
      <w:r w:rsidR="001970D2">
        <w:rPr>
          <w:rFonts w:ascii="Times New Roman" w:hAnsi="Times New Roman" w:cs="Times New Roman"/>
          <w:color w:val="000000" w:themeColor="text1"/>
          <w:sz w:val="26"/>
          <w:szCs w:val="26"/>
        </w:rPr>
        <w:t xml:space="preserve"> XĐGN</w:t>
      </w:r>
      <w:r w:rsidRPr="008C6E01">
        <w:rPr>
          <w:rFonts w:ascii="Times New Roman" w:hAnsi="Times New Roman" w:cs="Times New Roman"/>
          <w:color w:val="000000" w:themeColor="text1"/>
          <w:sz w:val="26"/>
          <w:szCs w:val="26"/>
        </w:rPr>
        <w:t xml:space="preserve">, góp phần phát triển kinh tế xã hội, thực hiện mục tiêu giảm nghèo bền vững đảm bảo an sinh xã hội xây dựng nông thôn mới. Trước hết, huyện Quảng Trạch thuộc tỉnh Quảng Bình được biết đến với địa bàn nông thôn và người dân có thu nhập thấp, đặt ra nhiều thách thức về phát triển kinh tế và cải thiện chất lượng cuộc sống. Hiện nay, với sự hỗ trợ của Ngân hàng Chính sách xã hội, việc nghiên cứu về nâng cao hiệu quả cho vay </w:t>
      </w:r>
      <w:r w:rsidR="001970D2">
        <w:rPr>
          <w:rFonts w:ascii="Times New Roman" w:hAnsi="Times New Roman" w:cs="Times New Roman"/>
          <w:color w:val="000000" w:themeColor="text1"/>
          <w:sz w:val="26"/>
          <w:szCs w:val="26"/>
        </w:rPr>
        <w:t>XĐGN</w:t>
      </w:r>
      <w:r w:rsidRPr="008C6E01">
        <w:rPr>
          <w:rFonts w:ascii="Times New Roman" w:hAnsi="Times New Roman" w:cs="Times New Roman"/>
          <w:color w:val="000000" w:themeColor="text1"/>
          <w:sz w:val="26"/>
          <w:szCs w:val="26"/>
        </w:rPr>
        <w:t xml:space="preserve"> sẽ giúp tối ưu hóa nguồn vốn này, đồng thời tăng cường khả năng tiếp cận tài chính cho cộng đồng, từ đó thúc đẩy phát triển kinh tế ổn định và bền vững. Việc chọn đề tài này còn liên quan chặt chẽ đến sứ mệnh của Ngân hàng Chính sách xã hội, mà mục tiêu chính là hỗ trợ và thúc đẩy phát triển kinh tế - xã hội ở các vùng miền khó khăn. Trong bối cảnh giai đoạn 2021-2023, việc tối ưu hóa chính sách vay </w:t>
      </w:r>
      <w:r w:rsidR="00EC67D8" w:rsidRPr="008C6E01">
        <w:rPr>
          <w:rFonts w:ascii="Times New Roman" w:hAnsi="Times New Roman" w:cs="Times New Roman"/>
          <w:color w:val="000000" w:themeColor="text1"/>
          <w:sz w:val="26"/>
          <w:szCs w:val="26"/>
          <w:lang w:val="vi-VN"/>
        </w:rPr>
        <w:t>xóa đói giảm nghèo</w:t>
      </w:r>
      <w:r w:rsidR="00EC67D8" w:rsidRPr="008C6E01">
        <w:rPr>
          <w:rFonts w:ascii="Times New Roman" w:hAnsi="Times New Roman" w:cs="Times New Roman"/>
          <w:color w:val="000000" w:themeColor="text1"/>
          <w:sz w:val="26"/>
          <w:szCs w:val="26"/>
        </w:rPr>
        <w:t xml:space="preserve"> </w:t>
      </w:r>
      <w:r w:rsidRPr="008C6E01">
        <w:rPr>
          <w:rFonts w:ascii="Times New Roman" w:hAnsi="Times New Roman" w:cs="Times New Roman"/>
          <w:color w:val="000000" w:themeColor="text1"/>
          <w:sz w:val="26"/>
          <w:szCs w:val="26"/>
        </w:rPr>
        <w:t xml:space="preserve">sẽ đóng góp đáng kể vào việc giảm </w:t>
      </w:r>
      <w:r w:rsidRPr="008C6E01">
        <w:rPr>
          <w:rFonts w:ascii="Times New Roman" w:hAnsi="Times New Roman" w:cs="Times New Roman"/>
          <w:color w:val="000000" w:themeColor="text1"/>
          <w:sz w:val="26"/>
          <w:szCs w:val="26"/>
        </w:rPr>
        <w:lastRenderedPageBreak/>
        <w:t>nghèo, nâng cao chất lượng cuộc sống, và tạo ra cơ hội mới cho doanh nghiệp và hộ gia đình trong địa phương.</w:t>
      </w:r>
    </w:p>
    <w:p w14:paraId="05239824" w14:textId="77777777" w:rsidR="008B683C" w:rsidRPr="008C6E01" w:rsidRDefault="001A5436"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Đặc biệt, giai đoạn nghiên cứu này cũng sẽ mang lại những thông tin và kiến thức chi tiết về hiệu suất của chính sách tài chính ưu đãi, từ đó giúp Ngân hàng Chính sách xã hội có cái nhìn chính xác và chiến lược hóa hơn về quản lý nguồn lực tài chính. Điều này sẽ hỗ trợ việc đưa ra quyết định thông minh, đảm bảo sự công bằng và minh bạch trong quá trình cung cấp dịch vụ tài chính cho cộng đồng. Việc lựa chọn đề tài này không chỉ đáp ứng nhu cầu cụ thể của cộng đồng Quảng Trạch mà còn góp phần quan trọng vào sự thành công của Chi nhánh Ngân hàng Chính sách xã hội trong việc thực hiện sứ mệnh và mục tiêu quốc gia về phát triển kinh tế xã hội.</w:t>
      </w:r>
    </w:p>
    <w:p w14:paraId="41905978" w14:textId="38CFAFF2" w:rsidR="00B15408" w:rsidRPr="008C6E01" w:rsidRDefault="00B15408" w:rsidP="0007481E">
      <w:pPr>
        <w:pStyle w:val="ListParagraph"/>
        <w:numPr>
          <w:ilvl w:val="0"/>
          <w:numId w:val="1"/>
        </w:numPr>
        <w:spacing w:after="0" w:line="360" w:lineRule="auto"/>
        <w:ind w:left="0" w:firstLine="720"/>
        <w:contextualSpacing w:val="0"/>
        <w:jc w:val="both"/>
        <w:outlineLvl w:val="0"/>
        <w:rPr>
          <w:rFonts w:ascii="Times New Roman" w:hAnsi="Times New Roman" w:cs="Times New Roman"/>
          <w:b/>
          <w:color w:val="000000" w:themeColor="text1"/>
          <w:sz w:val="26"/>
          <w:szCs w:val="26"/>
        </w:rPr>
      </w:pPr>
      <w:bookmarkStart w:id="10" w:name="_Toc168671041"/>
      <w:r w:rsidRPr="008C6E01">
        <w:rPr>
          <w:rFonts w:ascii="Times New Roman" w:hAnsi="Times New Roman" w:cs="Times New Roman"/>
          <w:b/>
          <w:color w:val="000000" w:themeColor="text1"/>
          <w:sz w:val="26"/>
          <w:szCs w:val="26"/>
        </w:rPr>
        <w:t>Mục tiêu</w:t>
      </w:r>
      <w:r w:rsidR="00E468B2" w:rsidRPr="008C6E01">
        <w:rPr>
          <w:rFonts w:ascii="Times New Roman" w:hAnsi="Times New Roman" w:cs="Times New Roman"/>
          <w:b/>
          <w:color w:val="000000" w:themeColor="text1"/>
          <w:sz w:val="26"/>
          <w:szCs w:val="26"/>
        </w:rPr>
        <w:t xml:space="preserve"> và nhiệm vụ</w:t>
      </w:r>
      <w:r w:rsidRPr="008C6E01">
        <w:rPr>
          <w:rFonts w:ascii="Times New Roman" w:hAnsi="Times New Roman" w:cs="Times New Roman"/>
          <w:b/>
          <w:color w:val="000000" w:themeColor="text1"/>
          <w:sz w:val="26"/>
          <w:szCs w:val="26"/>
        </w:rPr>
        <w:t xml:space="preserve"> nghiên cứu</w:t>
      </w:r>
      <w:bookmarkEnd w:id="10"/>
    </w:p>
    <w:p w14:paraId="59C539DE" w14:textId="77777777" w:rsidR="001A5436" w:rsidRPr="008C6E01" w:rsidRDefault="00EC67D8" w:rsidP="0007481E">
      <w:pPr>
        <w:pStyle w:val="ListParagraph"/>
        <w:numPr>
          <w:ilvl w:val="0"/>
          <w:numId w:val="5"/>
        </w:numPr>
        <w:spacing w:after="0" w:line="360" w:lineRule="auto"/>
        <w:ind w:left="0" w:firstLine="720"/>
        <w:contextualSpacing w:val="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Mục tiêu: Nghiên cứu, phân tích thực trạng cho vay xóa đói giảm nghèo của Ngân hàng Chính sách xã hội huyện Quảng Trạch, từ đó đưa ra giải pháp nâng cao cho vay xóa đói giảm nghèo.</w:t>
      </w:r>
    </w:p>
    <w:p w14:paraId="7E49DB5A" w14:textId="77777777" w:rsidR="00EC67D8" w:rsidRPr="008C6E01" w:rsidRDefault="00EC67D8" w:rsidP="0007481E">
      <w:pPr>
        <w:pStyle w:val="ListParagraph"/>
        <w:numPr>
          <w:ilvl w:val="0"/>
          <w:numId w:val="5"/>
        </w:numPr>
        <w:spacing w:after="0" w:line="360" w:lineRule="auto"/>
        <w:ind w:left="0" w:firstLine="720"/>
        <w:contextualSpacing w:val="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Nhiệm vụ:</w:t>
      </w:r>
    </w:p>
    <w:p w14:paraId="72710680" w14:textId="77777777" w:rsidR="00EC67D8" w:rsidRPr="008C6E01" w:rsidRDefault="00EC67D8" w:rsidP="0007481E">
      <w:pPr>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 Hệ thống hóa các khía cạnh quản lý vốn vay cho người nghèo trong NHCSXH</w:t>
      </w:r>
    </w:p>
    <w:p w14:paraId="7513519C" w14:textId="77777777" w:rsidR="00EC67D8" w:rsidRPr="008C6E01" w:rsidRDefault="00EC67D8" w:rsidP="0007481E">
      <w:pPr>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 Phân tích đánh giá thực trạng quản lý vốn vay đối với người nghèo của NHCSXH huyện Quảng Trạch những kết quả đạt được, nguyên nhân về hạn chế trong hoạt động của NHCSXH trong những năm qua</w:t>
      </w:r>
    </w:p>
    <w:p w14:paraId="012ECA48" w14:textId="77777777" w:rsidR="00EC67D8" w:rsidRPr="008C6E01" w:rsidRDefault="00EC67D8" w:rsidP="0007481E">
      <w:pPr>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 Đề xuất phương hướng và giải pháp nhằm nâng cao hoạt động cho vay xóa đói giảm nghèo tại NHCSXH huyện Quảng Trạch trong giai đoạn tới.</w:t>
      </w:r>
    </w:p>
    <w:p w14:paraId="7B12E253" w14:textId="40298F8D" w:rsidR="00B15408" w:rsidRPr="008C6E01" w:rsidRDefault="00B15408" w:rsidP="0007481E">
      <w:pPr>
        <w:pStyle w:val="ListParagraph"/>
        <w:numPr>
          <w:ilvl w:val="0"/>
          <w:numId w:val="1"/>
        </w:numPr>
        <w:spacing w:after="0" w:line="360" w:lineRule="auto"/>
        <w:ind w:left="0" w:firstLine="720"/>
        <w:contextualSpacing w:val="0"/>
        <w:jc w:val="both"/>
        <w:outlineLvl w:val="0"/>
        <w:rPr>
          <w:rFonts w:ascii="Times New Roman" w:hAnsi="Times New Roman" w:cs="Times New Roman"/>
          <w:b/>
          <w:color w:val="000000" w:themeColor="text1"/>
          <w:sz w:val="26"/>
          <w:szCs w:val="26"/>
        </w:rPr>
      </w:pPr>
      <w:bookmarkStart w:id="11" w:name="_Toc168671042"/>
      <w:r w:rsidRPr="008C6E01">
        <w:rPr>
          <w:rFonts w:ascii="Times New Roman" w:hAnsi="Times New Roman" w:cs="Times New Roman"/>
          <w:b/>
          <w:color w:val="000000" w:themeColor="text1"/>
          <w:sz w:val="26"/>
          <w:szCs w:val="26"/>
        </w:rPr>
        <w:t>Phương pháp nghiên cứu</w:t>
      </w:r>
      <w:bookmarkEnd w:id="11"/>
    </w:p>
    <w:p w14:paraId="1E8196DF" w14:textId="77777777" w:rsidR="001A5436" w:rsidRPr="008C6E01" w:rsidRDefault="00EC67D8" w:rsidP="0007481E">
      <w:pPr>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Phương pháp luận: Hệ thống những cơ sở lý luận cơ bản cho vay xóa đói giảm nghèo của NHCSXH, từ đó phân tích, đánh giá, nhận xét về thực trạng cho vay xóa đói giảm nghèo tại NHCSXH huyện Quảng Trạch</w:t>
      </w:r>
    </w:p>
    <w:p w14:paraId="6C85ACAB" w14:textId="77777777" w:rsidR="00EC67D8" w:rsidRPr="008C6E01" w:rsidRDefault="00EC67D8" w:rsidP="0007481E">
      <w:pPr>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Phương pháp thu thập</w:t>
      </w:r>
      <w:r w:rsidR="00B6372F" w:rsidRPr="008C6E01">
        <w:rPr>
          <w:rFonts w:ascii="Times New Roman" w:hAnsi="Times New Roman" w:cs="Times New Roman"/>
          <w:color w:val="000000" w:themeColor="text1"/>
          <w:sz w:val="26"/>
          <w:szCs w:val="26"/>
          <w:lang w:val="vi-VN"/>
        </w:rPr>
        <w:t xml:space="preserve"> số liệu: Thông qua các số liệu từ cán bộ tín dụng cung cấp, nghiên cứu tới vấn đề nghiên cứu của đề tài, thừa hưởng những cơ sở lý thuyết và các mô hình nghiên cứu trước đó để thực hiện đề tài.</w:t>
      </w:r>
    </w:p>
    <w:p w14:paraId="5F3E1D25" w14:textId="77777777" w:rsidR="00B6372F" w:rsidRPr="008C6E01" w:rsidRDefault="00B6372F" w:rsidP="0007481E">
      <w:pPr>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Phương pháp phân tích và xử lý số liệu: Dựa vào tài liệu tham khảo, báo cáo hằng năm của NHCSXH huyện Quảng Trạch qua các năm 2021,2022,2023 từ đó đánh giá thực trạng cho vay xóa đói giảm nghèo của phòng giao dịch, các thuận lợi khó khăn từ đó đưa ra những giải pháp nâng cao hiệu quả cho vay xóa đói giảm nghèo.</w:t>
      </w:r>
    </w:p>
    <w:p w14:paraId="6CF10C8D" w14:textId="1D568732" w:rsidR="00B15408" w:rsidRPr="008C6E01" w:rsidRDefault="00B15408" w:rsidP="0007481E">
      <w:pPr>
        <w:pStyle w:val="ListParagraph"/>
        <w:numPr>
          <w:ilvl w:val="0"/>
          <w:numId w:val="1"/>
        </w:numPr>
        <w:spacing w:after="0" w:line="360" w:lineRule="auto"/>
        <w:ind w:left="0" w:firstLine="720"/>
        <w:contextualSpacing w:val="0"/>
        <w:jc w:val="both"/>
        <w:outlineLvl w:val="0"/>
        <w:rPr>
          <w:rFonts w:ascii="Times New Roman" w:hAnsi="Times New Roman" w:cs="Times New Roman"/>
          <w:b/>
          <w:color w:val="000000" w:themeColor="text1"/>
          <w:sz w:val="26"/>
          <w:szCs w:val="26"/>
        </w:rPr>
      </w:pPr>
      <w:bookmarkStart w:id="12" w:name="_Toc168671043"/>
      <w:r w:rsidRPr="008C6E01">
        <w:rPr>
          <w:rFonts w:ascii="Times New Roman" w:hAnsi="Times New Roman" w:cs="Times New Roman"/>
          <w:b/>
          <w:color w:val="000000" w:themeColor="text1"/>
          <w:sz w:val="26"/>
          <w:szCs w:val="26"/>
        </w:rPr>
        <w:lastRenderedPageBreak/>
        <w:t>Đối tượng</w:t>
      </w:r>
      <w:r w:rsidR="007D44AE" w:rsidRPr="008C6E01">
        <w:rPr>
          <w:rFonts w:ascii="Times New Roman" w:hAnsi="Times New Roman" w:cs="Times New Roman"/>
          <w:b/>
          <w:color w:val="000000" w:themeColor="text1"/>
          <w:sz w:val="26"/>
          <w:szCs w:val="26"/>
        </w:rPr>
        <w:t xml:space="preserve"> và phạm vi</w:t>
      </w:r>
      <w:r w:rsidRPr="008C6E01">
        <w:rPr>
          <w:rFonts w:ascii="Times New Roman" w:hAnsi="Times New Roman" w:cs="Times New Roman"/>
          <w:b/>
          <w:color w:val="000000" w:themeColor="text1"/>
          <w:sz w:val="26"/>
          <w:szCs w:val="26"/>
        </w:rPr>
        <w:t xml:space="preserve"> nghiên cứu</w:t>
      </w:r>
      <w:bookmarkEnd w:id="12"/>
    </w:p>
    <w:p w14:paraId="767B5D94" w14:textId="77777777" w:rsidR="007D44AE" w:rsidRPr="008C6E01" w:rsidRDefault="00E468B2" w:rsidP="0007481E">
      <w:pPr>
        <w:pStyle w:val="ListParagraph"/>
        <w:numPr>
          <w:ilvl w:val="0"/>
          <w:numId w:val="4"/>
        </w:numPr>
        <w:spacing w:after="0" w:line="360" w:lineRule="auto"/>
        <w:ind w:left="0" w:firstLine="720"/>
        <w:contextualSpacing w:val="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xml:space="preserve">Đối tượng nghiên cứu: Nâng cao hiệu quả cho vay </w:t>
      </w:r>
      <w:r w:rsidR="00EC67D8" w:rsidRPr="008C6E01">
        <w:rPr>
          <w:rFonts w:ascii="Times New Roman" w:hAnsi="Times New Roman" w:cs="Times New Roman"/>
          <w:color w:val="000000" w:themeColor="text1"/>
          <w:sz w:val="26"/>
          <w:szCs w:val="26"/>
          <w:lang w:val="vi-VN"/>
        </w:rPr>
        <w:t>xóa đói giảm nghèo</w:t>
      </w:r>
      <w:r w:rsidR="00EC67D8" w:rsidRPr="008C6E01">
        <w:rPr>
          <w:rFonts w:ascii="Times New Roman" w:hAnsi="Times New Roman" w:cs="Times New Roman"/>
          <w:color w:val="000000" w:themeColor="text1"/>
          <w:sz w:val="26"/>
          <w:szCs w:val="26"/>
        </w:rPr>
        <w:t xml:space="preserve"> </w:t>
      </w:r>
      <w:r w:rsidRPr="008C6E01">
        <w:rPr>
          <w:rFonts w:ascii="Times New Roman" w:hAnsi="Times New Roman" w:cs="Times New Roman"/>
          <w:color w:val="000000" w:themeColor="text1"/>
          <w:sz w:val="26"/>
          <w:szCs w:val="26"/>
        </w:rPr>
        <w:t>tại chi nhánh Ngân hàng Chính sách xã hội huyện Quảng Trạch</w:t>
      </w:r>
      <w:r w:rsidR="007D44AE" w:rsidRPr="008C6E01">
        <w:rPr>
          <w:rFonts w:ascii="Times New Roman" w:hAnsi="Times New Roman" w:cs="Times New Roman"/>
          <w:color w:val="000000" w:themeColor="text1"/>
          <w:sz w:val="26"/>
          <w:szCs w:val="26"/>
        </w:rPr>
        <w:t>.</w:t>
      </w:r>
    </w:p>
    <w:p w14:paraId="75C1E761" w14:textId="77777777" w:rsidR="007D44AE" w:rsidRPr="008C6E01" w:rsidRDefault="007D44AE" w:rsidP="0007481E">
      <w:pPr>
        <w:pStyle w:val="ListParagraph"/>
        <w:numPr>
          <w:ilvl w:val="0"/>
          <w:numId w:val="4"/>
        </w:numPr>
        <w:spacing w:after="0" w:line="360" w:lineRule="auto"/>
        <w:ind w:left="0" w:firstLine="720"/>
        <w:contextualSpacing w:val="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xml:space="preserve">Phạm vi nghiên cứu: </w:t>
      </w:r>
    </w:p>
    <w:p w14:paraId="2AD674BE" w14:textId="77777777" w:rsidR="007D44AE" w:rsidRPr="008C6E01" w:rsidRDefault="007D44AE"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xml:space="preserve">+ Về nội dung: Nghiên cứu thực trạng cho vay </w:t>
      </w:r>
      <w:r w:rsidR="00B6372F" w:rsidRPr="008C6E01">
        <w:rPr>
          <w:rFonts w:ascii="Times New Roman" w:hAnsi="Times New Roman" w:cs="Times New Roman"/>
          <w:color w:val="000000" w:themeColor="text1"/>
          <w:sz w:val="26"/>
          <w:szCs w:val="26"/>
          <w:lang w:val="vi-VN"/>
        </w:rPr>
        <w:t>xóa đói giảm nghèo</w:t>
      </w:r>
      <w:r w:rsidR="00B6372F" w:rsidRPr="008C6E01">
        <w:rPr>
          <w:rFonts w:ascii="Times New Roman" w:hAnsi="Times New Roman" w:cs="Times New Roman"/>
          <w:color w:val="000000" w:themeColor="text1"/>
          <w:sz w:val="26"/>
          <w:szCs w:val="26"/>
        </w:rPr>
        <w:t xml:space="preserve"> </w:t>
      </w:r>
      <w:r w:rsidRPr="008C6E01">
        <w:rPr>
          <w:rFonts w:ascii="Times New Roman" w:hAnsi="Times New Roman" w:cs="Times New Roman"/>
          <w:color w:val="000000" w:themeColor="text1"/>
          <w:sz w:val="26"/>
          <w:szCs w:val="26"/>
        </w:rPr>
        <w:t xml:space="preserve">tại NHCSXH huyện Quảng Trạch từ đó đưa ra các giải pháp nâng cao hiệu cảu cho vay </w:t>
      </w:r>
      <w:r w:rsidR="00EC67D8" w:rsidRPr="008C6E01">
        <w:rPr>
          <w:rFonts w:ascii="Times New Roman" w:hAnsi="Times New Roman" w:cs="Times New Roman"/>
          <w:color w:val="000000" w:themeColor="text1"/>
          <w:sz w:val="26"/>
          <w:szCs w:val="26"/>
          <w:lang w:val="vi-VN"/>
        </w:rPr>
        <w:t>xóa đói giảm nghèo</w:t>
      </w:r>
      <w:r w:rsidR="00EC67D8" w:rsidRPr="008C6E01">
        <w:rPr>
          <w:rFonts w:ascii="Times New Roman" w:hAnsi="Times New Roman" w:cs="Times New Roman"/>
          <w:color w:val="000000" w:themeColor="text1"/>
          <w:sz w:val="26"/>
          <w:szCs w:val="26"/>
        </w:rPr>
        <w:t xml:space="preserve"> </w:t>
      </w:r>
      <w:r w:rsidRPr="008C6E01">
        <w:rPr>
          <w:rFonts w:ascii="Times New Roman" w:hAnsi="Times New Roman" w:cs="Times New Roman"/>
          <w:color w:val="000000" w:themeColor="text1"/>
          <w:sz w:val="26"/>
          <w:szCs w:val="26"/>
        </w:rPr>
        <w:t>tại Phòng giao dịch</w:t>
      </w:r>
    </w:p>
    <w:p w14:paraId="00496449" w14:textId="77777777" w:rsidR="007D44AE" w:rsidRPr="008C6E01" w:rsidRDefault="007D44AE"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Về không gian: Nghiên cứu tại NHCSXH huyện Quảng Trạch</w:t>
      </w:r>
    </w:p>
    <w:p w14:paraId="1A98EE08" w14:textId="77777777" w:rsidR="007D44AE" w:rsidRPr="008C6E01" w:rsidRDefault="007D44AE"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Về thời gian: Số liệu phân tích từ năm 2021 đến năm 2023; các đề xuất giải pháp phát triển 2024-2028</w:t>
      </w:r>
    </w:p>
    <w:p w14:paraId="5EB291FF" w14:textId="566E9042" w:rsidR="00E468B2" w:rsidRPr="008C6E01" w:rsidRDefault="00B15408" w:rsidP="0007481E">
      <w:pPr>
        <w:pStyle w:val="ListParagraph"/>
        <w:numPr>
          <w:ilvl w:val="0"/>
          <w:numId w:val="1"/>
        </w:numPr>
        <w:spacing w:after="0" w:line="360" w:lineRule="auto"/>
        <w:ind w:left="0" w:firstLine="720"/>
        <w:contextualSpacing w:val="0"/>
        <w:jc w:val="both"/>
        <w:outlineLvl w:val="0"/>
        <w:rPr>
          <w:rFonts w:ascii="Times New Roman" w:hAnsi="Times New Roman" w:cs="Times New Roman"/>
          <w:b/>
          <w:color w:val="000000" w:themeColor="text1"/>
          <w:sz w:val="26"/>
          <w:szCs w:val="26"/>
        </w:rPr>
      </w:pPr>
      <w:bookmarkStart w:id="13" w:name="_Toc168671044"/>
      <w:r w:rsidRPr="008C6E01">
        <w:rPr>
          <w:rFonts w:ascii="Times New Roman" w:hAnsi="Times New Roman" w:cs="Times New Roman"/>
          <w:b/>
          <w:color w:val="000000" w:themeColor="text1"/>
          <w:sz w:val="26"/>
          <w:szCs w:val="26"/>
        </w:rPr>
        <w:t>Kết cấu của đề tài</w:t>
      </w:r>
      <w:bookmarkEnd w:id="13"/>
    </w:p>
    <w:p w14:paraId="0397CFEA" w14:textId="77777777" w:rsidR="001A5436" w:rsidRPr="008C6E01" w:rsidRDefault="00E468B2" w:rsidP="00AB5C65">
      <w:pPr>
        <w:pStyle w:val="ListParagraph"/>
        <w:numPr>
          <w:ilvl w:val="0"/>
          <w:numId w:val="3"/>
        </w:numPr>
        <w:spacing w:after="0" w:line="360" w:lineRule="auto"/>
        <w:ind w:left="0" w:firstLine="567"/>
        <w:contextualSpacing w:val="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xml:space="preserve">CHƯƠNG 1: TỔNG QUAN VỀ HIỆU QUẢ CHO VAY </w:t>
      </w:r>
      <w:r w:rsidR="00B6372F" w:rsidRPr="008C6E01">
        <w:rPr>
          <w:rFonts w:ascii="Times New Roman" w:hAnsi="Times New Roman" w:cs="Times New Roman"/>
          <w:color w:val="000000" w:themeColor="text1"/>
          <w:sz w:val="26"/>
          <w:szCs w:val="26"/>
          <w:lang w:val="vi-VN"/>
        </w:rPr>
        <w:t xml:space="preserve">XÓA ĐÓI GIẢM NGHÈO </w:t>
      </w:r>
      <w:r w:rsidRPr="008C6E01">
        <w:rPr>
          <w:rFonts w:ascii="Times New Roman" w:hAnsi="Times New Roman" w:cs="Times New Roman"/>
          <w:color w:val="000000" w:themeColor="text1"/>
          <w:sz w:val="26"/>
          <w:szCs w:val="26"/>
        </w:rPr>
        <w:t>TẠI NGÂN HÀNG CHÍNH SÁCH XÃ HỘI</w:t>
      </w:r>
    </w:p>
    <w:p w14:paraId="720FE32D" w14:textId="77777777" w:rsidR="00E468B2" w:rsidRPr="008C6E01" w:rsidRDefault="00E468B2" w:rsidP="00AB5C65">
      <w:pPr>
        <w:pStyle w:val="ListParagraph"/>
        <w:numPr>
          <w:ilvl w:val="0"/>
          <w:numId w:val="3"/>
        </w:numPr>
        <w:spacing w:after="0" w:line="360" w:lineRule="auto"/>
        <w:ind w:left="0" w:firstLine="567"/>
        <w:contextualSpacing w:val="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CHƯƠNG 2: THỰC TRẠNG HIỆU QUẢ</w:t>
      </w:r>
      <w:r w:rsidR="00936EA3" w:rsidRPr="008C6E01">
        <w:rPr>
          <w:rFonts w:ascii="Times New Roman" w:hAnsi="Times New Roman" w:cs="Times New Roman"/>
          <w:color w:val="000000" w:themeColor="text1"/>
          <w:sz w:val="26"/>
          <w:szCs w:val="26"/>
        </w:rPr>
        <w:t xml:space="preserve"> CHO VAY</w:t>
      </w:r>
      <w:r w:rsidRPr="008C6E01">
        <w:rPr>
          <w:rFonts w:ascii="Times New Roman" w:hAnsi="Times New Roman" w:cs="Times New Roman"/>
          <w:color w:val="000000" w:themeColor="text1"/>
          <w:sz w:val="26"/>
          <w:szCs w:val="26"/>
        </w:rPr>
        <w:t xml:space="preserve"> </w:t>
      </w:r>
      <w:r w:rsidR="00B6372F" w:rsidRPr="008C6E01">
        <w:rPr>
          <w:rFonts w:ascii="Times New Roman" w:hAnsi="Times New Roman" w:cs="Times New Roman"/>
          <w:color w:val="000000" w:themeColor="text1"/>
          <w:sz w:val="26"/>
          <w:szCs w:val="26"/>
          <w:lang w:val="vi-VN"/>
        </w:rPr>
        <w:t>XÓA ĐÓI GIẢM NGHÈO</w:t>
      </w:r>
      <w:r w:rsidR="00B6372F" w:rsidRPr="008C6E01">
        <w:rPr>
          <w:rFonts w:ascii="Times New Roman" w:hAnsi="Times New Roman" w:cs="Times New Roman"/>
          <w:color w:val="000000" w:themeColor="text1"/>
          <w:sz w:val="26"/>
          <w:szCs w:val="26"/>
        </w:rPr>
        <w:t xml:space="preserve"> </w:t>
      </w:r>
      <w:r w:rsidRPr="008C6E01">
        <w:rPr>
          <w:rFonts w:ascii="Times New Roman" w:hAnsi="Times New Roman" w:cs="Times New Roman"/>
          <w:color w:val="000000" w:themeColor="text1"/>
          <w:sz w:val="26"/>
          <w:szCs w:val="26"/>
        </w:rPr>
        <w:t>CHI NHÁNH NGÂN HÀNG CHÍNH SÁCH XÃ HỘI HUYỆN QUẢNG TRẠCH</w:t>
      </w:r>
    </w:p>
    <w:p w14:paraId="6A1EC082" w14:textId="77777777" w:rsidR="001960B4" w:rsidRDefault="00E468B2" w:rsidP="00AB5C65">
      <w:pPr>
        <w:pStyle w:val="ListParagraph"/>
        <w:numPr>
          <w:ilvl w:val="0"/>
          <w:numId w:val="3"/>
        </w:numPr>
        <w:spacing w:after="0" w:line="360" w:lineRule="auto"/>
        <w:ind w:left="0" w:firstLine="567"/>
        <w:contextualSpacing w:val="0"/>
        <w:jc w:val="both"/>
        <w:rPr>
          <w:rFonts w:ascii="Times New Roman" w:hAnsi="Times New Roman" w:cs="Times New Roman"/>
          <w:color w:val="000000" w:themeColor="text1"/>
          <w:sz w:val="26"/>
          <w:szCs w:val="26"/>
        </w:rPr>
        <w:sectPr w:rsidR="001960B4" w:rsidSect="00727766">
          <w:footerReference w:type="default" r:id="rId15"/>
          <w:type w:val="continuous"/>
          <w:pgSz w:w="11906" w:h="16838" w:code="9"/>
          <w:pgMar w:top="1134" w:right="1134" w:bottom="1134" w:left="1701" w:header="0" w:footer="794" w:gutter="0"/>
          <w:pgNumType w:fmt="lowerRoman"/>
          <w:cols w:space="720"/>
          <w:docGrid w:linePitch="299"/>
        </w:sectPr>
      </w:pPr>
      <w:r w:rsidRPr="008C6E01">
        <w:rPr>
          <w:rFonts w:ascii="Times New Roman" w:hAnsi="Times New Roman" w:cs="Times New Roman"/>
          <w:color w:val="000000" w:themeColor="text1"/>
          <w:sz w:val="26"/>
          <w:szCs w:val="26"/>
        </w:rPr>
        <w:t xml:space="preserve">CHƯƠNG 3: GIẢI PHÁP NÂNG CAO HIỆU QUẢ </w:t>
      </w:r>
      <w:r w:rsidR="00936EA3" w:rsidRPr="008C6E01">
        <w:rPr>
          <w:rFonts w:ascii="Times New Roman" w:hAnsi="Times New Roman" w:cs="Times New Roman"/>
          <w:color w:val="000000" w:themeColor="text1"/>
          <w:sz w:val="26"/>
          <w:szCs w:val="26"/>
        </w:rPr>
        <w:t>CHO VAY</w:t>
      </w:r>
      <w:r w:rsidR="00B6372F" w:rsidRPr="008C6E01">
        <w:rPr>
          <w:rFonts w:ascii="Times New Roman" w:hAnsi="Times New Roman" w:cs="Times New Roman"/>
          <w:color w:val="000000" w:themeColor="text1"/>
          <w:sz w:val="26"/>
          <w:szCs w:val="26"/>
        </w:rPr>
        <w:t xml:space="preserve"> </w:t>
      </w:r>
      <w:r w:rsidR="00B6372F" w:rsidRPr="008C6E01">
        <w:rPr>
          <w:rFonts w:ascii="Times New Roman" w:hAnsi="Times New Roman" w:cs="Times New Roman"/>
          <w:color w:val="000000" w:themeColor="text1"/>
          <w:sz w:val="26"/>
          <w:szCs w:val="26"/>
          <w:lang w:val="vi-VN"/>
        </w:rPr>
        <w:t>XÓA ĐÓI GIẢM NGHÈO</w:t>
      </w:r>
      <w:r w:rsidR="005E1CA6" w:rsidRPr="008C6E01">
        <w:rPr>
          <w:rFonts w:ascii="Times New Roman" w:hAnsi="Times New Roman" w:cs="Times New Roman"/>
          <w:color w:val="000000" w:themeColor="text1"/>
          <w:sz w:val="26"/>
          <w:szCs w:val="26"/>
        </w:rPr>
        <w:t xml:space="preserve"> </w:t>
      </w:r>
      <w:r w:rsidRPr="008C6E01">
        <w:rPr>
          <w:rFonts w:ascii="Times New Roman" w:hAnsi="Times New Roman" w:cs="Times New Roman"/>
          <w:color w:val="000000" w:themeColor="text1"/>
          <w:sz w:val="26"/>
          <w:szCs w:val="26"/>
        </w:rPr>
        <w:t>TẠI NGÂN HÀNG CHÍNH SÁCH XÃ HỘI HUYỆN QUẢNG TRẠ</w:t>
      </w:r>
      <w:r w:rsidR="008C6E01" w:rsidRPr="008C6E01">
        <w:rPr>
          <w:rFonts w:ascii="Times New Roman" w:hAnsi="Times New Roman" w:cs="Times New Roman"/>
          <w:color w:val="000000" w:themeColor="text1"/>
          <w:sz w:val="26"/>
          <w:szCs w:val="26"/>
        </w:rPr>
        <w:t>CH</w:t>
      </w:r>
    </w:p>
    <w:p w14:paraId="77099EEE" w14:textId="664571EE" w:rsidR="00D76288" w:rsidRPr="008C6E01" w:rsidRDefault="00D76288" w:rsidP="004C28F5">
      <w:pPr>
        <w:tabs>
          <w:tab w:val="center" w:pos="4535"/>
        </w:tabs>
        <w:spacing w:after="0" w:line="360" w:lineRule="auto"/>
        <w:jc w:val="center"/>
        <w:rPr>
          <w:rFonts w:ascii="Times New Roman" w:hAnsi="Times New Roman" w:cs="Times New Roman"/>
          <w:b/>
          <w:color w:val="000000" w:themeColor="text1"/>
          <w:sz w:val="26"/>
          <w:szCs w:val="26"/>
        </w:rPr>
      </w:pPr>
      <w:r w:rsidRPr="008C6E01">
        <w:rPr>
          <w:rFonts w:ascii="Times New Roman" w:hAnsi="Times New Roman" w:cs="Times New Roman"/>
          <w:b/>
          <w:color w:val="000000" w:themeColor="text1"/>
          <w:sz w:val="26"/>
          <w:szCs w:val="26"/>
        </w:rPr>
        <w:lastRenderedPageBreak/>
        <w:t xml:space="preserve">CHƯƠNG 1: CƠ SỞ LÝ LUẬN VỀ NÂNG CAO HIỆU QUẢ CHO VAY </w:t>
      </w:r>
      <w:r w:rsidRPr="008C6E01">
        <w:rPr>
          <w:rFonts w:ascii="Times New Roman" w:hAnsi="Times New Roman" w:cs="Times New Roman"/>
          <w:b/>
          <w:color w:val="000000" w:themeColor="text1"/>
          <w:sz w:val="26"/>
          <w:szCs w:val="26"/>
          <w:lang w:val="vi-VN"/>
        </w:rPr>
        <w:t xml:space="preserve">XÓA ĐÓI GIẢM NGHÈO </w:t>
      </w:r>
      <w:r w:rsidRPr="008C6E01">
        <w:rPr>
          <w:rFonts w:ascii="Times New Roman" w:hAnsi="Times New Roman" w:cs="Times New Roman"/>
          <w:b/>
          <w:color w:val="000000" w:themeColor="text1"/>
          <w:sz w:val="26"/>
          <w:szCs w:val="26"/>
        </w:rPr>
        <w:t>TẠI NGÂN HÀNG CHÍNH SÁCH XÃ HỘI</w:t>
      </w:r>
    </w:p>
    <w:p w14:paraId="472307BF" w14:textId="6131A3E4" w:rsidR="00D76288" w:rsidRPr="008C6E01" w:rsidRDefault="00D76288" w:rsidP="0007481E">
      <w:pPr>
        <w:pStyle w:val="ListParagraph"/>
        <w:numPr>
          <w:ilvl w:val="1"/>
          <w:numId w:val="2"/>
        </w:numPr>
        <w:spacing w:after="0" w:line="360" w:lineRule="auto"/>
        <w:ind w:left="0" w:firstLine="720"/>
        <w:contextualSpacing w:val="0"/>
        <w:jc w:val="both"/>
        <w:outlineLvl w:val="1"/>
        <w:rPr>
          <w:rFonts w:ascii="Times New Roman" w:hAnsi="Times New Roman" w:cs="Times New Roman"/>
          <w:b/>
          <w:color w:val="000000" w:themeColor="text1"/>
          <w:sz w:val="26"/>
          <w:szCs w:val="26"/>
        </w:rPr>
      </w:pPr>
      <w:bookmarkStart w:id="14" w:name="_Toc168671045"/>
      <w:r w:rsidRPr="008C6E01">
        <w:rPr>
          <w:rFonts w:ascii="Times New Roman" w:hAnsi="Times New Roman" w:cs="Times New Roman"/>
          <w:b/>
          <w:color w:val="000000" w:themeColor="text1"/>
          <w:sz w:val="26"/>
          <w:szCs w:val="26"/>
        </w:rPr>
        <w:t>TỔNG QUAN VỀ NGÂN HÀNG CHÍNH SÁCH XÃ HỘI</w:t>
      </w:r>
      <w:bookmarkEnd w:id="14"/>
    </w:p>
    <w:p w14:paraId="25ED0AD2" w14:textId="2078DF1A" w:rsidR="00D76288" w:rsidRPr="008C6E01" w:rsidRDefault="00D76288" w:rsidP="0007481E">
      <w:pPr>
        <w:pStyle w:val="ListParagraph"/>
        <w:numPr>
          <w:ilvl w:val="2"/>
          <w:numId w:val="2"/>
        </w:numPr>
        <w:spacing w:after="0" w:line="360" w:lineRule="auto"/>
        <w:ind w:left="0" w:firstLine="720"/>
        <w:contextualSpacing w:val="0"/>
        <w:jc w:val="both"/>
        <w:outlineLvl w:val="2"/>
        <w:rPr>
          <w:rFonts w:ascii="Times New Roman" w:hAnsi="Times New Roman" w:cs="Times New Roman"/>
          <w:b/>
          <w:color w:val="000000" w:themeColor="text1"/>
          <w:sz w:val="26"/>
          <w:szCs w:val="26"/>
        </w:rPr>
      </w:pPr>
      <w:bookmarkStart w:id="15" w:name="_Toc168671046"/>
      <w:r w:rsidRPr="008C6E01">
        <w:rPr>
          <w:rFonts w:ascii="Times New Roman" w:hAnsi="Times New Roman" w:cs="Times New Roman"/>
          <w:b/>
          <w:color w:val="000000" w:themeColor="text1"/>
          <w:sz w:val="26"/>
          <w:szCs w:val="26"/>
        </w:rPr>
        <w:t>Khái niệm</w:t>
      </w:r>
      <w:commentRangeStart w:id="16"/>
      <w:r w:rsidRPr="008C6E01">
        <w:rPr>
          <w:rFonts w:ascii="Times New Roman" w:hAnsi="Times New Roman" w:cs="Times New Roman"/>
          <w:b/>
          <w:color w:val="000000" w:themeColor="text1"/>
          <w:sz w:val="26"/>
          <w:szCs w:val="26"/>
        </w:rPr>
        <w:t xml:space="preserve"> về Ngân hàng Chính sách xã hội</w:t>
      </w:r>
      <w:commentRangeEnd w:id="16"/>
      <w:r w:rsidRPr="008C6E01">
        <w:rPr>
          <w:rStyle w:val="CommentReference"/>
          <w:rFonts w:ascii="Times New Roman" w:hAnsi="Times New Roman" w:cs="Times New Roman"/>
          <w:color w:val="000000" w:themeColor="text1"/>
          <w:sz w:val="26"/>
          <w:szCs w:val="26"/>
        </w:rPr>
        <w:commentReference w:id="16"/>
      </w:r>
      <w:bookmarkEnd w:id="15"/>
    </w:p>
    <w:p w14:paraId="11C4EB5D" w14:textId="77777777" w:rsidR="00D76288" w:rsidRPr="008C6E01" w:rsidRDefault="00D76288" w:rsidP="0007481E">
      <w:pPr>
        <w:spacing w:after="0" w:line="360" w:lineRule="auto"/>
        <w:ind w:firstLine="720"/>
        <w:jc w:val="both"/>
        <w:rPr>
          <w:rFonts w:ascii="Times New Roman" w:hAnsi="Times New Roman" w:cs="Times New Roman"/>
          <w:b/>
          <w:color w:val="000000" w:themeColor="text1"/>
          <w:sz w:val="26"/>
          <w:szCs w:val="26"/>
        </w:rPr>
      </w:pPr>
      <w:r w:rsidRPr="008C6E01">
        <w:rPr>
          <w:rFonts w:ascii="Times New Roman" w:hAnsi="Times New Roman" w:cs="Times New Roman"/>
          <w:color w:val="000000" w:themeColor="text1"/>
          <w:sz w:val="26"/>
          <w:szCs w:val="26"/>
        </w:rPr>
        <w:t>Theo Quyết định số 131/2002/QĐ-TTg,  Ngân hàng Chính sách xã hội là tổ chức tín dụng thuộc Chính phủ Việt Nam, được thành lập để cho vay hộ nghèo và các đối tượng chính sách khác. Ngân hàng Chính sách xã hội (NHCSXH) là một loại hình ngân hàng được Nhà nước hoặc tổ chức tài chính chính phủ thành lập với mục đích chủ yếu là phục vụ lợi ích cộng đồng và phát triển kinh tế xã hội, đặc biệt là các nhóm dân cư có hoàn cảnh khó khăn như người nghèo, các đối tượng chính sách, và những người gặp khó khăn trong việc tiếp cận tài chính. Mục tiêu chính của NHCSXH là xóa đói giảm nghèo, đẩy mạnh phát triển kinh tế - xã hội, tạo điều kiện cho các đối tượng chính sách và nhóm dân cư khó khăn để tiếp cận với các sản phẩm và dịch vụ tài chính.</w:t>
      </w:r>
    </w:p>
    <w:p w14:paraId="4A8616CA" w14:textId="15160851" w:rsidR="00D76288" w:rsidRPr="008C6E01" w:rsidRDefault="00D76288" w:rsidP="0007481E">
      <w:pPr>
        <w:pStyle w:val="ListParagraph"/>
        <w:numPr>
          <w:ilvl w:val="2"/>
          <w:numId w:val="2"/>
        </w:numPr>
        <w:spacing w:after="0" w:line="360" w:lineRule="auto"/>
        <w:ind w:left="0" w:firstLine="720"/>
        <w:contextualSpacing w:val="0"/>
        <w:jc w:val="both"/>
        <w:outlineLvl w:val="2"/>
        <w:rPr>
          <w:rFonts w:ascii="Times New Roman" w:hAnsi="Times New Roman" w:cs="Times New Roman"/>
          <w:b/>
          <w:color w:val="000000" w:themeColor="text1"/>
          <w:sz w:val="26"/>
          <w:szCs w:val="26"/>
        </w:rPr>
      </w:pPr>
      <w:bookmarkStart w:id="17" w:name="_Toc168671047"/>
      <w:commentRangeStart w:id="18"/>
      <w:r w:rsidRPr="008C6E01">
        <w:rPr>
          <w:rFonts w:ascii="Times New Roman" w:hAnsi="Times New Roman" w:cs="Times New Roman"/>
          <w:b/>
          <w:color w:val="000000" w:themeColor="text1"/>
          <w:sz w:val="26"/>
          <w:szCs w:val="26"/>
        </w:rPr>
        <w:t xml:space="preserve">Chức năng nhiệm vụ của Ngân hàng Chính </w:t>
      </w:r>
      <w:commentRangeEnd w:id="18"/>
      <w:r w:rsidRPr="008C6E01">
        <w:rPr>
          <w:rStyle w:val="CommentReference"/>
          <w:rFonts w:ascii="Times New Roman" w:hAnsi="Times New Roman" w:cs="Times New Roman"/>
          <w:color w:val="000000" w:themeColor="text1"/>
          <w:sz w:val="26"/>
          <w:szCs w:val="26"/>
        </w:rPr>
        <w:commentReference w:id="18"/>
      </w:r>
      <w:r w:rsidRPr="008C6E01">
        <w:rPr>
          <w:rFonts w:ascii="Times New Roman" w:hAnsi="Times New Roman" w:cs="Times New Roman"/>
          <w:b/>
          <w:color w:val="000000" w:themeColor="text1"/>
          <w:sz w:val="26"/>
          <w:szCs w:val="26"/>
        </w:rPr>
        <w:t>sách xã hội</w:t>
      </w:r>
      <w:bookmarkEnd w:id="17"/>
    </w:p>
    <w:p w14:paraId="15253294" w14:textId="1AD13821" w:rsidR="00D76288" w:rsidRPr="008C6E01" w:rsidRDefault="00516BDF" w:rsidP="0007481E">
      <w:pPr>
        <w:tabs>
          <w:tab w:val="left" w:pos="567"/>
        </w:tabs>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w:t>
      </w:r>
      <w:r w:rsidR="00D76288" w:rsidRPr="008C6E01">
        <w:rPr>
          <w:rFonts w:ascii="Times New Roman" w:hAnsi="Times New Roman" w:cs="Times New Roman"/>
          <w:color w:val="000000" w:themeColor="text1"/>
          <w:sz w:val="26"/>
          <w:szCs w:val="26"/>
        </w:rPr>
        <w:t>heo Quyết định số 131/2002/QĐ-TTg, Ngân hàng Chính sách xã hội được thành lập để thực hiện chính sách ưu đãi đối với người nghèo và các đối tượng chính sách khác.</w:t>
      </w:r>
    </w:p>
    <w:p w14:paraId="4F122085"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Hoạt động của NHCSXH không vi phạm mục đích lợi nhuận, được Nhà nước bảo đảm khả năng thanh toán, tỷ lệ dự trữ bắt buộc bằng 0%, không phải tham gia bảo hiểm tiền gửi, được miễn thuế và các khoản phải nộp ngân sách Nhà nước.</w:t>
      </w:r>
    </w:p>
    <w:p w14:paraId="0576767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Ngân hàng Chính sách xã hội được thực hiện các nghiệp vụ: huy động vốn, cho vay, thanh toán, ngân quỹ và được nhận vốn uỷ thác cho vay ưu đãi của chính quyền địa phương, các tổ chức kinh tế, chính trị - xã hội, các hiệp hội, các hội, các tổ chức phi Chính phủ, các cá nhân trong và ngoài nước đầu tư cho các chương trình dự án phát triển kinh tế xã hội.</w:t>
      </w:r>
    </w:p>
    <w:p w14:paraId="2CAB9F81"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Ngân hàng Chính sách xã hội là một trong những công cụ đòn bẩy kinh tế của Nhà nước nhằm giúp hộ nghèo và đối tượng chính sách có điều kiện tiếp cận vốn tín dụng ưu đãi để phát triển sản xuất, tạo việc làm, nâng cao thu nhập, cải thiện điều kiện sống, vươn lên thoát nghèo, góp phần thực hiện chính sách phát triển kinh tế gắn liền với xóa đói, giảm nghèo, bảo đảm an sinh xã hội,  vì mục tiêu dân giàu - nước mạnh, xã hội công bằng- dân chủ - văn minh.</w:t>
      </w:r>
    </w:p>
    <w:p w14:paraId="4F12DD65" w14:textId="0DF0962E" w:rsidR="00D76288" w:rsidRPr="008C6E01" w:rsidRDefault="00D76288" w:rsidP="0007481E">
      <w:pPr>
        <w:pStyle w:val="ListParagraph"/>
        <w:numPr>
          <w:ilvl w:val="2"/>
          <w:numId w:val="2"/>
        </w:numPr>
        <w:spacing w:after="0" w:line="360" w:lineRule="auto"/>
        <w:ind w:left="0" w:firstLine="720"/>
        <w:contextualSpacing w:val="0"/>
        <w:jc w:val="both"/>
        <w:outlineLvl w:val="2"/>
        <w:rPr>
          <w:rFonts w:ascii="Times New Roman" w:hAnsi="Times New Roman" w:cs="Times New Roman"/>
          <w:b/>
          <w:color w:val="000000" w:themeColor="text1"/>
          <w:sz w:val="26"/>
          <w:szCs w:val="26"/>
          <w:lang w:val="vi-VN"/>
        </w:rPr>
      </w:pPr>
      <w:bookmarkStart w:id="19" w:name="_Toc168671048"/>
      <w:r w:rsidRPr="008C6E01">
        <w:rPr>
          <w:rFonts w:ascii="Times New Roman" w:hAnsi="Times New Roman" w:cs="Times New Roman"/>
          <w:b/>
          <w:color w:val="000000" w:themeColor="text1"/>
          <w:sz w:val="26"/>
          <w:szCs w:val="26"/>
        </w:rPr>
        <w:t>Các hoạt động của Ngân hàng Chính sách xã hội</w:t>
      </w:r>
      <w:bookmarkEnd w:id="19"/>
    </w:p>
    <w:p w14:paraId="21C45B1D"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lastRenderedPageBreak/>
        <w:t xml:space="preserve">Phương châm hoạt động cơ bản của NHCSXH vẫn là phục vụ người nghèo và các đối tượng chính sách, không vì lợi nhuận. </w:t>
      </w:r>
      <w:commentRangeStart w:id="20"/>
      <w:r w:rsidRPr="008C6E01">
        <w:rPr>
          <w:rFonts w:ascii="Times New Roman" w:hAnsi="Times New Roman" w:cs="Times New Roman"/>
          <w:color w:val="000000" w:themeColor="text1"/>
          <w:sz w:val="26"/>
          <w:szCs w:val="26"/>
        </w:rPr>
        <w:t xml:space="preserve">Theo qui định tại Nghị định từ Bộ Lao động, Thương binh và Xã hội Nghị định số 78/2002/NĐ-CP của Chính phủ về việc quản lý và sử dụng vốn cho vay từ quỹ tín dụng ưu đãi </w:t>
      </w:r>
      <w:commentRangeEnd w:id="20"/>
      <w:r w:rsidRPr="008C6E01">
        <w:rPr>
          <w:rFonts w:ascii="Times New Roman" w:hAnsi="Times New Roman" w:cs="Times New Roman"/>
          <w:color w:val="000000" w:themeColor="text1"/>
          <w:sz w:val="26"/>
          <w:szCs w:val="26"/>
        </w:rPr>
        <w:commentReference w:id="20"/>
      </w:r>
      <w:r w:rsidRPr="008C6E01">
        <w:rPr>
          <w:rFonts w:ascii="Times New Roman" w:hAnsi="Times New Roman" w:cs="Times New Roman"/>
          <w:color w:val="000000" w:themeColor="text1"/>
          <w:sz w:val="26"/>
          <w:szCs w:val="26"/>
        </w:rPr>
        <w:t>này thì NHCSXH có vốn điều lệ ban đầu là 5.000 tỷ đồng, thời hạn hoạt động là 99 năm. Các đối tượng thuộc diện được vay vốn tín dụng ưu đãi từ NHCSXH theo Nghị định số 78 gồm:</w:t>
      </w:r>
    </w:p>
    <w:p w14:paraId="04E81ED6" w14:textId="77777777" w:rsidR="00D76288" w:rsidRPr="008C6E01" w:rsidRDefault="00D76288" w:rsidP="00CA1A2E">
      <w:pPr>
        <w:pStyle w:val="ListParagraph"/>
        <w:numPr>
          <w:ilvl w:val="0"/>
          <w:numId w:val="6"/>
        </w:numPr>
        <w:spacing w:after="0" w:line="360" w:lineRule="auto"/>
        <w:ind w:left="0" w:firstLine="567"/>
        <w:contextualSpacing w:val="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Hộ nghèo;</w:t>
      </w:r>
    </w:p>
    <w:p w14:paraId="57F3AD2A" w14:textId="77777777" w:rsidR="00D76288" w:rsidRPr="008C6E01" w:rsidRDefault="00D76288" w:rsidP="00CA1A2E">
      <w:pPr>
        <w:pStyle w:val="ListParagraph"/>
        <w:numPr>
          <w:ilvl w:val="0"/>
          <w:numId w:val="6"/>
        </w:numPr>
        <w:spacing w:after="0" w:line="360" w:lineRule="auto"/>
        <w:ind w:left="0" w:firstLine="567"/>
        <w:contextualSpacing w:val="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rPr>
        <w:t>Học sinh, sinh viên có hoàn cảnh khó khăn đang học đại học, cao đẳng, trung học chuyên nghiệp và học nghề;</w:t>
      </w:r>
    </w:p>
    <w:p w14:paraId="3A4711A7" w14:textId="77777777" w:rsidR="00D76288" w:rsidRPr="008C6E01" w:rsidRDefault="00D76288" w:rsidP="00CA1A2E">
      <w:pPr>
        <w:pStyle w:val="ListParagraph"/>
        <w:numPr>
          <w:ilvl w:val="0"/>
          <w:numId w:val="6"/>
        </w:numPr>
        <w:spacing w:after="0" w:line="360" w:lineRule="auto"/>
        <w:ind w:left="0" w:firstLine="567"/>
        <w:contextualSpacing w:val="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rPr>
        <w:t>Các đối tượng cần vay vốn để giải quyết việc làm theo Nghị quyết 120/HĐBT ngày 11 tháng 04 năm 1992 của Hội đồng Bộ trưởng (nay là Chính phủ);</w:t>
      </w:r>
    </w:p>
    <w:p w14:paraId="537D1500" w14:textId="77777777" w:rsidR="00D76288" w:rsidRPr="008C6E01" w:rsidRDefault="00D76288" w:rsidP="00CA1A2E">
      <w:pPr>
        <w:pStyle w:val="ListParagraph"/>
        <w:numPr>
          <w:ilvl w:val="0"/>
          <w:numId w:val="6"/>
        </w:numPr>
        <w:spacing w:after="0" w:line="360" w:lineRule="auto"/>
        <w:ind w:left="0" w:firstLine="567"/>
        <w:contextualSpacing w:val="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rPr>
        <w:t>Các đối tượng chính sách đi lao động có thời hạn ở nước ngoài;</w:t>
      </w:r>
    </w:p>
    <w:p w14:paraId="009B78F8" w14:textId="77777777" w:rsidR="00D76288" w:rsidRPr="008C6E01" w:rsidRDefault="00D76288" w:rsidP="00CA1A2E">
      <w:pPr>
        <w:pStyle w:val="ListParagraph"/>
        <w:numPr>
          <w:ilvl w:val="0"/>
          <w:numId w:val="6"/>
        </w:numPr>
        <w:spacing w:after="0" w:line="360" w:lineRule="auto"/>
        <w:ind w:left="0" w:firstLine="567"/>
        <w:contextualSpacing w:val="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rPr>
        <w:t>Các tổ chức kinh tế và hộ sản xuất, kinh doanh thuộc hải đảo; thuộc khu vực II, III miền núi và thuộc Chương trình Phát triển kinh tế - xã hội các xã đặc biệt khó khăn miền núi, vùng sâu, vùng xa (Chương trình 135);</w:t>
      </w:r>
    </w:p>
    <w:p w14:paraId="677C7F02" w14:textId="77777777" w:rsidR="00D76288" w:rsidRPr="008C6E01" w:rsidRDefault="00D76288" w:rsidP="00CA1A2E">
      <w:pPr>
        <w:pStyle w:val="ListParagraph"/>
        <w:numPr>
          <w:ilvl w:val="0"/>
          <w:numId w:val="6"/>
        </w:numPr>
        <w:spacing w:after="0" w:line="360" w:lineRule="auto"/>
        <w:ind w:left="0" w:firstLine="567"/>
        <w:contextualSpacing w:val="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rPr>
        <w:t>Các đối tượng khác khi có quyết định của Thủ tướng Chính phủ.</w:t>
      </w:r>
    </w:p>
    <w:p w14:paraId="2E21636B"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Để có thể nhận được vốn từ NHCSXH thì ngoài các qui định hiện hành của Nhà nước và các qui định của Chính phủ về tín dụng đối với hộ nghèo và các đối tượng chính sách khác, khách hàng phải có trong danh sách hộ nghèo được Ủy ban Nhân dân cấp xã quyết định theo chuẩn mực người nghèo do Bộ Lao động Thương binh và Xã hội công bố, được tổ tiết kiệm và vay vốn bình xét, lập danh sách có xác nhận của Ủy ban Nhân dân cấp xã.</w:t>
      </w:r>
    </w:p>
    <w:p w14:paraId="51EFD032" w14:textId="77777777" w:rsidR="00D76288" w:rsidRPr="008C6E01" w:rsidRDefault="00D76288" w:rsidP="0007481E">
      <w:pPr>
        <w:pStyle w:val="NormalWeb"/>
        <w:spacing w:before="0" w:beforeAutospacing="0" w:after="0" w:afterAutospacing="0" w:line="360" w:lineRule="auto"/>
        <w:ind w:firstLine="720"/>
        <w:jc w:val="both"/>
        <w:textAlignment w:val="baseline"/>
        <w:rPr>
          <w:color w:val="000000" w:themeColor="text1"/>
          <w:sz w:val="26"/>
          <w:szCs w:val="26"/>
        </w:rPr>
      </w:pPr>
      <w:r w:rsidRPr="008C6E01">
        <w:rPr>
          <w:color w:val="000000" w:themeColor="text1"/>
          <w:sz w:val="26"/>
          <w:szCs w:val="26"/>
        </w:rPr>
        <w:t xml:space="preserve">Từ khi được thành lập và đi vào hoạt động đến nay, hoạt động của NHCSXH đã tỏ rõ tính ưu việt của nó đó là mô hình NHCSXH hoạt động vừa tính chất thị trường (tức là “có vay - có trả”), nhưng cũng không hoàn toàn mang tính chất thị trường, bởi các đối tượng khách hàng của NHCSXH được sự ưu đãi về lãi suất vay vốn kèm theo các hỗ trợ về cơ chế chính sách khác gắn với các món vay. Bản chất hoạt động của NHCSXH không phải là mang tiền để cấp phát cho các đối tượng chính sách, mà thông qua cơ chế tiền tệ ưu đãi để người nghèo và các đối tượng chính sách có vốn làm ăn và trang trải các chi phí gắn với các hoạt động nghề nghiệp khác. Về nguyên tắc, mục tiêu hoạt động, Nhà nước tập trung nguồn lực cho Ngân hàng Chính sách xã hội để thực hiện các chương trình tín dụng chính sách xã hội của Nhà nước phù hợp với các chương trình mục tiêu </w:t>
      </w:r>
      <w:r w:rsidRPr="008C6E01">
        <w:rPr>
          <w:color w:val="000000" w:themeColor="text1"/>
          <w:sz w:val="26"/>
          <w:szCs w:val="26"/>
        </w:rPr>
        <w:lastRenderedPageBreak/>
        <w:t>quốc gia và các nội dung của Chiến lược phát triển kinh tế - xã hội của đất nước trong từng thời kỳ.</w:t>
      </w:r>
    </w:p>
    <w:p w14:paraId="7812DD36" w14:textId="77777777" w:rsidR="00D76288" w:rsidRPr="008C6E01" w:rsidRDefault="00D76288" w:rsidP="0007481E">
      <w:pPr>
        <w:pStyle w:val="NormalWeb"/>
        <w:spacing w:before="0" w:beforeAutospacing="0" w:after="0" w:afterAutospacing="0" w:line="360" w:lineRule="auto"/>
        <w:ind w:firstLine="720"/>
        <w:jc w:val="both"/>
        <w:textAlignment w:val="baseline"/>
        <w:rPr>
          <w:color w:val="000000" w:themeColor="text1"/>
          <w:sz w:val="26"/>
          <w:szCs w:val="26"/>
        </w:rPr>
      </w:pPr>
      <w:r w:rsidRPr="008C6E01">
        <w:rPr>
          <w:color w:val="000000" w:themeColor="text1"/>
          <w:sz w:val="26"/>
          <w:szCs w:val="26"/>
        </w:rPr>
        <w:t>Ngân hàng Chính sách xã hội thực hiện có hiệu quả các chương trình tín dụng chính sách xã hội, phát triển đa dạng các sản phẩm, dịch vụ hỗ trợ đem lại tiện ích cho người nghèo và các đối tượng chính sách khác, nhằm thực hiện mục tiêu bảo đảm an sinh xã hội, giảm nghèo bền vững, không ngừng nâng cao đời sống vật chất, tinh thần của người dân.</w:t>
      </w:r>
    </w:p>
    <w:p w14:paraId="06BD52A9" w14:textId="77777777" w:rsidR="00D76288" w:rsidRPr="008C6E01" w:rsidRDefault="00D76288" w:rsidP="0007481E">
      <w:pPr>
        <w:pStyle w:val="NormalWeb"/>
        <w:spacing w:before="0" w:beforeAutospacing="0" w:after="0" w:afterAutospacing="0" w:line="360" w:lineRule="auto"/>
        <w:ind w:firstLine="720"/>
        <w:jc w:val="both"/>
        <w:textAlignment w:val="baseline"/>
        <w:rPr>
          <w:color w:val="000000" w:themeColor="text1"/>
          <w:sz w:val="26"/>
          <w:szCs w:val="26"/>
        </w:rPr>
      </w:pPr>
      <w:r w:rsidRPr="008C6E01">
        <w:rPr>
          <w:color w:val="000000" w:themeColor="text1"/>
          <w:sz w:val="26"/>
          <w:szCs w:val="26"/>
        </w:rPr>
        <w:t>Nâng cao năng lực hoạt động của Ngân hàng Chính sách xã hội để phát triển theo hướng ổn định, bền vững, đủ năng lực để thực hiện tốt tín dụng chính sách xã hội.</w:t>
      </w:r>
    </w:p>
    <w:p w14:paraId="2818E28E" w14:textId="77777777" w:rsidR="00D76288" w:rsidRPr="008C6E01" w:rsidRDefault="00D76288" w:rsidP="0007481E">
      <w:pPr>
        <w:pStyle w:val="NormalWeb"/>
        <w:spacing w:before="0" w:beforeAutospacing="0" w:after="0" w:afterAutospacing="0" w:line="360" w:lineRule="auto"/>
        <w:ind w:firstLine="720"/>
        <w:jc w:val="both"/>
        <w:textAlignment w:val="baseline"/>
        <w:rPr>
          <w:color w:val="000000" w:themeColor="text1"/>
          <w:sz w:val="26"/>
          <w:szCs w:val="26"/>
        </w:rPr>
      </w:pPr>
      <w:r w:rsidRPr="008C6E01">
        <w:rPr>
          <w:color w:val="000000" w:themeColor="text1"/>
          <w:sz w:val="26"/>
          <w:szCs w:val="26"/>
        </w:rPr>
        <w:t>Ngân hàng Chính sách xã hội được ngân sách nhà nước cấp bù lãi suất tín dụng ưu đãi, phí quản lý, được Chính phủ bảo đảm khả năng thanh toán, được miễn nộp thuế và các khoản phải nộp ngân sách nhà nước, không phải thực hiện dự trữ bắt buộc và không phải tham gia bảo hiểm tiền gửi.</w:t>
      </w:r>
    </w:p>
    <w:p w14:paraId="5DB82E29" w14:textId="09281923" w:rsidR="00D76288" w:rsidRPr="008C6E01" w:rsidRDefault="00D76288" w:rsidP="0007481E">
      <w:pPr>
        <w:pStyle w:val="ListParagraph"/>
        <w:numPr>
          <w:ilvl w:val="1"/>
          <w:numId w:val="2"/>
        </w:numPr>
        <w:spacing w:after="0" w:line="360" w:lineRule="auto"/>
        <w:ind w:left="0" w:firstLine="720"/>
        <w:contextualSpacing w:val="0"/>
        <w:jc w:val="both"/>
        <w:outlineLvl w:val="1"/>
        <w:rPr>
          <w:rFonts w:ascii="Times New Roman" w:hAnsi="Times New Roman" w:cs="Times New Roman"/>
          <w:b/>
          <w:color w:val="000000" w:themeColor="text1"/>
          <w:sz w:val="26"/>
          <w:szCs w:val="26"/>
        </w:rPr>
      </w:pPr>
      <w:bookmarkStart w:id="21" w:name="_Toc168671049"/>
      <w:commentRangeStart w:id="22"/>
      <w:r w:rsidRPr="008C6E01">
        <w:rPr>
          <w:rFonts w:ascii="Times New Roman" w:hAnsi="Times New Roman" w:cs="Times New Roman"/>
          <w:b/>
          <w:color w:val="000000" w:themeColor="text1"/>
          <w:sz w:val="26"/>
          <w:szCs w:val="26"/>
        </w:rPr>
        <w:t>KHÁI QUÁT VỀ HOẠT ĐỘNG CHO VAY CỦA NHCSXH</w:t>
      </w:r>
      <w:commentRangeEnd w:id="22"/>
      <w:r w:rsidRPr="008C6E01">
        <w:rPr>
          <w:rStyle w:val="CommentReference"/>
          <w:rFonts w:ascii="Times New Roman" w:hAnsi="Times New Roman" w:cs="Times New Roman"/>
          <w:color w:val="000000" w:themeColor="text1"/>
          <w:sz w:val="26"/>
          <w:szCs w:val="26"/>
        </w:rPr>
        <w:commentReference w:id="22"/>
      </w:r>
      <w:bookmarkEnd w:id="21"/>
    </w:p>
    <w:p w14:paraId="7DCFCD28" w14:textId="03B77BEF" w:rsidR="00D76288" w:rsidRPr="008C6E01" w:rsidRDefault="00D76288" w:rsidP="0007481E">
      <w:pPr>
        <w:pStyle w:val="ListParagraph"/>
        <w:numPr>
          <w:ilvl w:val="2"/>
          <w:numId w:val="2"/>
        </w:numPr>
        <w:spacing w:after="0" w:line="360" w:lineRule="auto"/>
        <w:ind w:left="0" w:firstLine="720"/>
        <w:contextualSpacing w:val="0"/>
        <w:jc w:val="both"/>
        <w:outlineLvl w:val="2"/>
        <w:rPr>
          <w:rFonts w:ascii="Times New Roman" w:hAnsi="Times New Roman" w:cs="Times New Roman"/>
          <w:b/>
          <w:color w:val="000000" w:themeColor="text1"/>
          <w:sz w:val="26"/>
          <w:szCs w:val="26"/>
        </w:rPr>
      </w:pPr>
      <w:bookmarkStart w:id="23" w:name="_Toc168671050"/>
      <w:r w:rsidRPr="008C6E01">
        <w:rPr>
          <w:rFonts w:ascii="Times New Roman" w:hAnsi="Times New Roman" w:cs="Times New Roman"/>
          <w:b/>
          <w:color w:val="000000" w:themeColor="text1"/>
          <w:sz w:val="26"/>
          <w:szCs w:val="26"/>
        </w:rPr>
        <w:t>Khái niệm về hoạt động cho vay của NHCSXH</w:t>
      </w:r>
      <w:bookmarkEnd w:id="23"/>
    </w:p>
    <w:p w14:paraId="27FE77CF"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Theo Quyết định 16/2003/QĐ-TTg của NHCSXH, c</w:t>
      </w:r>
      <w:commentRangeStart w:id="24"/>
      <w:r w:rsidRPr="008C6E01">
        <w:rPr>
          <w:rFonts w:ascii="Times New Roman" w:hAnsi="Times New Roman" w:cs="Times New Roman"/>
          <w:color w:val="000000" w:themeColor="text1"/>
          <w:sz w:val="26"/>
          <w:szCs w:val="26"/>
        </w:rPr>
        <w:t xml:space="preserve">ho vay là một </w:t>
      </w:r>
      <w:commentRangeEnd w:id="24"/>
      <w:r w:rsidRPr="008C6E01">
        <w:rPr>
          <w:rStyle w:val="CommentReference"/>
          <w:rFonts w:ascii="Times New Roman" w:hAnsi="Times New Roman" w:cs="Times New Roman"/>
          <w:color w:val="000000" w:themeColor="text1"/>
          <w:sz w:val="26"/>
          <w:szCs w:val="26"/>
        </w:rPr>
        <w:commentReference w:id="24"/>
      </w:r>
      <w:r w:rsidRPr="008C6E01">
        <w:rPr>
          <w:rFonts w:ascii="Times New Roman" w:hAnsi="Times New Roman" w:cs="Times New Roman"/>
          <w:color w:val="000000" w:themeColor="text1"/>
          <w:sz w:val="26"/>
          <w:szCs w:val="26"/>
        </w:rPr>
        <w:t>hình thức cung cấp tín dụng theo đó NHCSXH giao cho khách hàng một khoản tiền để sử dụng vào mục đích xác định trong một thời gian nhất định theo thoả thuận với nguyên tắc có hoàn trả cả gốc và lãi. Trong quá trình cho vay, tổ chức hoặc cá nhân cho vay sẽ cung cấp một khoản tiền nhất định hoặc tài sản khác cho bên vay, và trong quá trình trả nợ, bên vay sẽ trả lại khoản tiền đã mượn kèm theo lãi suất hoặc các điều kiện khác được thỏa thuận trước.</w:t>
      </w:r>
    </w:p>
    <w:p w14:paraId="684718D6" w14:textId="51B9BF99" w:rsidR="00D76288" w:rsidRPr="008C6E01" w:rsidRDefault="00D76288" w:rsidP="0007481E">
      <w:pPr>
        <w:pStyle w:val="ListParagraph"/>
        <w:numPr>
          <w:ilvl w:val="2"/>
          <w:numId w:val="2"/>
        </w:numPr>
        <w:spacing w:after="0" w:line="360" w:lineRule="auto"/>
        <w:ind w:left="0" w:firstLine="720"/>
        <w:contextualSpacing w:val="0"/>
        <w:jc w:val="both"/>
        <w:outlineLvl w:val="2"/>
        <w:rPr>
          <w:rFonts w:ascii="Times New Roman" w:hAnsi="Times New Roman" w:cs="Times New Roman"/>
          <w:b/>
          <w:color w:val="000000" w:themeColor="text1"/>
          <w:sz w:val="26"/>
          <w:szCs w:val="26"/>
        </w:rPr>
      </w:pPr>
      <w:bookmarkStart w:id="25" w:name="_Toc168671051"/>
      <w:r w:rsidRPr="008C6E01">
        <w:rPr>
          <w:rFonts w:ascii="Times New Roman" w:hAnsi="Times New Roman" w:cs="Times New Roman"/>
          <w:b/>
          <w:color w:val="000000" w:themeColor="text1"/>
          <w:sz w:val="26"/>
          <w:szCs w:val="26"/>
        </w:rPr>
        <w:t>Phạm vi cho vay của NHCSXH</w:t>
      </w:r>
      <w:bookmarkEnd w:id="25"/>
    </w:p>
    <w:p w14:paraId="0A90C561" w14:textId="070A0465" w:rsidR="00D76288" w:rsidRPr="001970D2" w:rsidRDefault="00D76288" w:rsidP="005B163E">
      <w:pPr>
        <w:pStyle w:val="ListParagraph"/>
        <w:numPr>
          <w:ilvl w:val="0"/>
          <w:numId w:val="26"/>
        </w:numPr>
        <w:spacing w:after="0" w:line="360" w:lineRule="auto"/>
        <w:jc w:val="both"/>
        <w:rPr>
          <w:rFonts w:ascii="Times New Roman" w:hAnsi="Times New Roman" w:cs="Times New Roman"/>
          <w:color w:val="000000" w:themeColor="text1"/>
          <w:sz w:val="26"/>
          <w:szCs w:val="26"/>
        </w:rPr>
      </w:pPr>
      <w:r w:rsidRPr="001970D2">
        <w:rPr>
          <w:rFonts w:ascii="Times New Roman" w:hAnsi="Times New Roman" w:cs="Times New Roman"/>
          <w:color w:val="000000" w:themeColor="text1"/>
          <w:sz w:val="26"/>
          <w:szCs w:val="26"/>
        </w:rPr>
        <w:t>Hộ nghèo.</w:t>
      </w:r>
    </w:p>
    <w:p w14:paraId="6EF0C279" w14:textId="38FAF250" w:rsidR="00D76288" w:rsidRPr="001970D2" w:rsidRDefault="00D76288" w:rsidP="005B163E">
      <w:pPr>
        <w:pStyle w:val="ListParagraph"/>
        <w:numPr>
          <w:ilvl w:val="0"/>
          <w:numId w:val="26"/>
        </w:numPr>
        <w:spacing w:after="0" w:line="360" w:lineRule="auto"/>
        <w:jc w:val="both"/>
        <w:rPr>
          <w:rFonts w:ascii="Times New Roman" w:hAnsi="Times New Roman" w:cs="Times New Roman"/>
          <w:color w:val="000000" w:themeColor="text1"/>
          <w:sz w:val="26"/>
          <w:szCs w:val="26"/>
        </w:rPr>
      </w:pPr>
      <w:r w:rsidRPr="001970D2">
        <w:rPr>
          <w:rFonts w:ascii="Times New Roman" w:hAnsi="Times New Roman" w:cs="Times New Roman"/>
          <w:color w:val="000000" w:themeColor="text1"/>
          <w:sz w:val="26"/>
          <w:szCs w:val="26"/>
        </w:rPr>
        <w:t>Học sinh, sinh viên có hoàn cảnh khó khăn đang học đại học, cao đẳng, trung học chuyên nghiệp và học nghề.</w:t>
      </w:r>
    </w:p>
    <w:p w14:paraId="25618A8E" w14:textId="19AF6F85" w:rsidR="00D76288" w:rsidRPr="001970D2" w:rsidRDefault="00D76288" w:rsidP="005B163E">
      <w:pPr>
        <w:pStyle w:val="ListParagraph"/>
        <w:numPr>
          <w:ilvl w:val="0"/>
          <w:numId w:val="26"/>
        </w:numPr>
        <w:spacing w:after="0" w:line="360" w:lineRule="auto"/>
        <w:jc w:val="both"/>
        <w:rPr>
          <w:rFonts w:ascii="Times New Roman" w:hAnsi="Times New Roman" w:cs="Times New Roman"/>
          <w:color w:val="000000" w:themeColor="text1"/>
          <w:sz w:val="26"/>
          <w:szCs w:val="26"/>
        </w:rPr>
      </w:pPr>
      <w:r w:rsidRPr="001970D2">
        <w:rPr>
          <w:rFonts w:ascii="Times New Roman" w:hAnsi="Times New Roman" w:cs="Times New Roman"/>
          <w:color w:val="000000" w:themeColor="text1"/>
          <w:sz w:val="26"/>
          <w:szCs w:val="26"/>
        </w:rPr>
        <w:t>Các đối tượng cần vay vốn để giải quyết việc làm theo Nghị quyết số 120/HĐBT ngày 11 tháng 4 năm 1992 của Hội đồng Bộ trưởng (nay là Chính phủ).</w:t>
      </w:r>
    </w:p>
    <w:p w14:paraId="2A0D20F6" w14:textId="511F7F82" w:rsidR="00D76288" w:rsidRPr="001970D2" w:rsidRDefault="00D76288" w:rsidP="005B163E">
      <w:pPr>
        <w:pStyle w:val="ListParagraph"/>
        <w:numPr>
          <w:ilvl w:val="0"/>
          <w:numId w:val="26"/>
        </w:numPr>
        <w:spacing w:after="0" w:line="360" w:lineRule="auto"/>
        <w:jc w:val="both"/>
        <w:rPr>
          <w:rFonts w:ascii="Times New Roman" w:hAnsi="Times New Roman" w:cs="Times New Roman"/>
          <w:color w:val="000000" w:themeColor="text1"/>
          <w:sz w:val="26"/>
          <w:szCs w:val="26"/>
        </w:rPr>
      </w:pPr>
      <w:r w:rsidRPr="001970D2">
        <w:rPr>
          <w:rFonts w:ascii="Times New Roman" w:hAnsi="Times New Roman" w:cs="Times New Roman"/>
          <w:color w:val="000000" w:themeColor="text1"/>
          <w:sz w:val="26"/>
          <w:szCs w:val="26"/>
        </w:rPr>
        <w:t>Các đối tượng chính sách đi lao động có thời hạn ở nước ngoài.</w:t>
      </w:r>
    </w:p>
    <w:p w14:paraId="54B639C2" w14:textId="45020D0E" w:rsidR="00D76288" w:rsidRPr="001970D2" w:rsidRDefault="00D76288" w:rsidP="005B163E">
      <w:pPr>
        <w:pStyle w:val="ListParagraph"/>
        <w:numPr>
          <w:ilvl w:val="0"/>
          <w:numId w:val="26"/>
        </w:numPr>
        <w:spacing w:after="0" w:line="360" w:lineRule="auto"/>
        <w:jc w:val="both"/>
        <w:rPr>
          <w:rFonts w:ascii="Times New Roman" w:hAnsi="Times New Roman" w:cs="Times New Roman"/>
          <w:color w:val="000000" w:themeColor="text1"/>
          <w:sz w:val="26"/>
          <w:szCs w:val="26"/>
        </w:rPr>
      </w:pPr>
      <w:r w:rsidRPr="001970D2">
        <w:rPr>
          <w:rFonts w:ascii="Times New Roman" w:hAnsi="Times New Roman" w:cs="Times New Roman"/>
          <w:color w:val="000000" w:themeColor="text1"/>
          <w:sz w:val="26"/>
          <w:szCs w:val="26"/>
        </w:rPr>
        <w:t>Các tổ chức kinh tế và hộ sản xuất, kinh doanh thuộc hải đảo; thuộc khu vực II, III miền núi và thuộc Chương trình phát triển kinh tế - xã hội các xã đặc biệt khó khăn miền núi, vùng sâu, vùng xa (sau đây gọi là Chương trình 135).</w:t>
      </w:r>
    </w:p>
    <w:p w14:paraId="6DD2B0C0" w14:textId="28BD25B9" w:rsidR="00D76288" w:rsidRPr="005B163E" w:rsidRDefault="00D76288" w:rsidP="005B163E">
      <w:pPr>
        <w:pStyle w:val="ListParagraph"/>
        <w:numPr>
          <w:ilvl w:val="0"/>
          <w:numId w:val="26"/>
        </w:numPr>
        <w:spacing w:after="0" w:line="360" w:lineRule="auto"/>
        <w:jc w:val="both"/>
        <w:rPr>
          <w:rFonts w:ascii="Times New Roman" w:hAnsi="Times New Roman" w:cs="Times New Roman"/>
          <w:color w:val="000000" w:themeColor="text1"/>
          <w:sz w:val="26"/>
          <w:szCs w:val="26"/>
        </w:rPr>
      </w:pPr>
      <w:r w:rsidRPr="005B163E">
        <w:rPr>
          <w:rFonts w:ascii="Times New Roman" w:hAnsi="Times New Roman" w:cs="Times New Roman"/>
          <w:color w:val="000000" w:themeColor="text1"/>
          <w:sz w:val="26"/>
          <w:szCs w:val="26"/>
        </w:rPr>
        <w:lastRenderedPageBreak/>
        <w:t>Các đối tượng khác khi có quyết định của Thủ tướng Chính phủ.</w:t>
      </w:r>
    </w:p>
    <w:p w14:paraId="46D39775"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Các đối tượng cho vay quy định tại Điều này gọi chung là Người vay tại Điều 5 trong QĐ16/2003/QĐ-TTg</w:t>
      </w:r>
    </w:p>
    <w:p w14:paraId="3E6637F3" w14:textId="30A9280E" w:rsidR="00D76288" w:rsidRPr="008C6E01" w:rsidRDefault="00D76288" w:rsidP="0007481E">
      <w:pPr>
        <w:pStyle w:val="ListParagraph"/>
        <w:numPr>
          <w:ilvl w:val="2"/>
          <w:numId w:val="2"/>
        </w:numPr>
        <w:spacing w:after="0" w:line="360" w:lineRule="auto"/>
        <w:ind w:left="0" w:firstLine="720"/>
        <w:contextualSpacing w:val="0"/>
        <w:jc w:val="both"/>
        <w:outlineLvl w:val="2"/>
        <w:rPr>
          <w:rFonts w:ascii="Times New Roman" w:hAnsi="Times New Roman" w:cs="Times New Roman"/>
          <w:b/>
          <w:color w:val="000000" w:themeColor="text1"/>
          <w:sz w:val="26"/>
          <w:szCs w:val="26"/>
        </w:rPr>
      </w:pPr>
      <w:bookmarkStart w:id="26" w:name="_Toc168671052"/>
      <w:r w:rsidRPr="008C6E01">
        <w:rPr>
          <w:rFonts w:ascii="Times New Roman" w:hAnsi="Times New Roman" w:cs="Times New Roman"/>
          <w:b/>
          <w:color w:val="000000" w:themeColor="text1"/>
          <w:sz w:val="26"/>
          <w:szCs w:val="26"/>
        </w:rPr>
        <w:t>Mục đích sử dụng vốn cho vay của NHCSXH</w:t>
      </w:r>
      <w:bookmarkEnd w:id="26"/>
    </w:p>
    <w:p w14:paraId="727D33F3"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Vốn cho vay được sử dụng vào các việc sau:</w:t>
      </w:r>
    </w:p>
    <w:p w14:paraId="483EE6D7"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Đối với hộ nghèo; hộ sản xuất kinh doanh thuộc hải đảo, thuộc khu vực II, III miền núi và các xã thuộc Chương trình 135, sử dụng vốn vay để:</w:t>
      </w:r>
    </w:p>
    <w:p w14:paraId="302A9FCC"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Mua sắm vật tư, thiết bị, giống cây trồng, vật nuôi, thanh toán các dịch vụ phục vụ sản xuất, kinh doanh;</w:t>
      </w:r>
    </w:p>
    <w:p w14:paraId="6E4118D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Góp vốn thực hiện các dự án hợp tác sản xuất, kinh doanh được cấp có thẩm quyền phê duyệt;</w:t>
      </w:r>
    </w:p>
    <w:p w14:paraId="5262F819"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Giải quyết một phần nhu cầu thiết yếu về: nhà ở, điện thắp sáng, nước sạch, học tập.</w:t>
      </w:r>
    </w:p>
    <w:p w14:paraId="39D4CAFF"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Đối với các tổ chức kinh tế thuộc hải đảo, thuộc khu vực II, III miền núi và các xã thuộc Chương trình 135, sử dụng vốn vay để chi phí cho sản xuất, kinh doanh theo chương trình, dự án được cấp có thẩm quyền phê duyệt.</w:t>
      </w:r>
    </w:p>
    <w:p w14:paraId="337C7267"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Đối với học sinh, sinh viên có hoàn cảnh khó khăn, sử dụng vốn vay để mua sắm phương tiện học tập và các chi phí khác phục vụ cho việc học tập tại trường.</w:t>
      </w:r>
    </w:p>
    <w:p w14:paraId="483DA41F"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Người vay là đối tượng chính sách đi lao động có thời hạn ở nước ngoài, sử dụng vốn vay để trả phí đào tạo, phí dịch vụ, tiền đặt cọc, vé máy bay.</w:t>
      </w:r>
    </w:p>
    <w:p w14:paraId="7FCE16C5"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Người vay là các đối tượng khác thực hiện theo quyết định của Thủ tướng Chính phủ.</w:t>
      </w:r>
    </w:p>
    <w:p w14:paraId="204C77C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Vốn nhận ủy thác cho vay ưu đãi được sử dụng theo hợp đồng ủy thác tại Điều 6 trong QĐ16/2003/QĐ-TTg.</w:t>
      </w:r>
    </w:p>
    <w:p w14:paraId="309C0302" w14:textId="2497E636" w:rsidR="00D76288" w:rsidRPr="008C6E01" w:rsidRDefault="00D76288" w:rsidP="0007481E">
      <w:pPr>
        <w:pStyle w:val="ListParagraph"/>
        <w:numPr>
          <w:ilvl w:val="2"/>
          <w:numId w:val="2"/>
        </w:numPr>
        <w:spacing w:after="0" w:line="360" w:lineRule="auto"/>
        <w:ind w:left="0" w:firstLine="720"/>
        <w:contextualSpacing w:val="0"/>
        <w:jc w:val="both"/>
        <w:outlineLvl w:val="2"/>
        <w:rPr>
          <w:rFonts w:ascii="Times New Roman" w:hAnsi="Times New Roman" w:cs="Times New Roman"/>
          <w:b/>
          <w:color w:val="000000" w:themeColor="text1"/>
          <w:sz w:val="26"/>
          <w:szCs w:val="26"/>
        </w:rPr>
      </w:pPr>
      <w:bookmarkStart w:id="27" w:name="_Toc168671053"/>
      <w:r w:rsidRPr="008C6E01">
        <w:rPr>
          <w:rFonts w:ascii="Times New Roman" w:hAnsi="Times New Roman" w:cs="Times New Roman"/>
          <w:b/>
          <w:color w:val="000000" w:themeColor="text1"/>
          <w:sz w:val="26"/>
          <w:szCs w:val="26"/>
        </w:rPr>
        <w:t>Điều kiện để được vay vốn của NHCSXH</w:t>
      </w:r>
      <w:bookmarkEnd w:id="27"/>
    </w:p>
    <w:p w14:paraId="6C2C24E9"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Người vay là hộ nghèo phải có địa chỉ cư trú hợp pháp và phải có trong danh sách hộ nghèo được Uỷ ban nhân dân cấp xã quyết định theo chuẩn nghèo do Bộ Lao động - Thương binh và Xã hội công bố, được Tổ tiết kiệm và vay vốn bình xét, lập thành danh sách có xác nhận của ủy ban nhân dân cấp xã.</w:t>
      </w:r>
    </w:p>
    <w:p w14:paraId="7490FFE5"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Người vay là các đối tượng chính sách khác thực hiện theo các quy định hiện hành của Nhà nước và các quy định trong Nghị định của Chính phủ về tín dụng đối với người nghèo và các đối tượng chính sách khác tại Điều 8 trong QĐ16/2003/QĐ-TTg.</w:t>
      </w:r>
    </w:p>
    <w:p w14:paraId="79B5DAC4" w14:textId="52AD8A1B" w:rsidR="00D76288" w:rsidRPr="008C6E01" w:rsidRDefault="00D76288" w:rsidP="0007481E">
      <w:pPr>
        <w:pStyle w:val="ListParagraph"/>
        <w:numPr>
          <w:ilvl w:val="2"/>
          <w:numId w:val="2"/>
        </w:numPr>
        <w:spacing w:after="0" w:line="360" w:lineRule="auto"/>
        <w:ind w:left="0" w:firstLine="720"/>
        <w:contextualSpacing w:val="0"/>
        <w:jc w:val="both"/>
        <w:outlineLvl w:val="2"/>
        <w:rPr>
          <w:rStyle w:val="Emphasis"/>
          <w:rFonts w:ascii="Times New Roman" w:hAnsi="Times New Roman" w:cs="Times New Roman"/>
          <w:b/>
          <w:i w:val="0"/>
          <w:iCs w:val="0"/>
          <w:color w:val="000000" w:themeColor="text1"/>
          <w:sz w:val="26"/>
          <w:szCs w:val="26"/>
        </w:rPr>
      </w:pPr>
      <w:bookmarkStart w:id="28" w:name="_Toc168671054"/>
      <w:r w:rsidRPr="008C6E01">
        <w:rPr>
          <w:rStyle w:val="Emphasis"/>
          <w:rFonts w:ascii="Times New Roman" w:hAnsi="Times New Roman" w:cs="Times New Roman"/>
          <w:b/>
          <w:bCs/>
          <w:i w:val="0"/>
          <w:color w:val="000000" w:themeColor="text1"/>
          <w:sz w:val="26"/>
          <w:szCs w:val="26"/>
          <w:shd w:val="clear" w:color="auto" w:fill="FFFFFF"/>
        </w:rPr>
        <w:lastRenderedPageBreak/>
        <w:t>Loại cho vay của NHCSXH</w:t>
      </w:r>
      <w:bookmarkEnd w:id="28"/>
    </w:p>
    <w:p w14:paraId="509684AB" w14:textId="77777777" w:rsidR="00D76288" w:rsidRPr="008C6E01" w:rsidRDefault="00D76288" w:rsidP="0007481E">
      <w:pPr>
        <w:pStyle w:val="ListParagraph"/>
        <w:shd w:val="clear" w:color="auto" w:fill="FFFFFF"/>
        <w:spacing w:after="0" w:line="360" w:lineRule="auto"/>
        <w:ind w:left="0" w:firstLine="720"/>
        <w:contextualSpacing w:val="0"/>
        <w:jc w:val="both"/>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Loại cho vay của Ngân hàng Chính sách xã hội bao gồm:</w:t>
      </w:r>
    </w:p>
    <w:p w14:paraId="396C6A84" w14:textId="77777777" w:rsidR="00D76288" w:rsidRPr="008C6E01" w:rsidRDefault="00D76288" w:rsidP="0007481E">
      <w:pPr>
        <w:pStyle w:val="ListParagraph"/>
        <w:shd w:val="clear" w:color="auto" w:fill="FFFFFF"/>
        <w:spacing w:after="0" w:line="360" w:lineRule="auto"/>
        <w:ind w:left="0" w:firstLine="720"/>
        <w:contextualSpacing w:val="0"/>
        <w:jc w:val="both"/>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 Cho vay ngắn hạn là các khoản vay có thời hạn cho vay đến 12 tháng.</w:t>
      </w:r>
    </w:p>
    <w:p w14:paraId="0F3F0DFE" w14:textId="77777777" w:rsidR="00D76288" w:rsidRPr="008C6E01" w:rsidRDefault="00D76288" w:rsidP="0007481E">
      <w:pPr>
        <w:pStyle w:val="ListParagraph"/>
        <w:shd w:val="clear" w:color="auto" w:fill="FFFFFF"/>
        <w:spacing w:after="0" w:line="360" w:lineRule="auto"/>
        <w:ind w:left="0" w:firstLine="720"/>
        <w:contextualSpacing w:val="0"/>
        <w:jc w:val="both"/>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 Cho vay trung hạn là các khoản vay có thời hạn cho vay từ trên 12 tháng đến 60 tháng.</w:t>
      </w:r>
    </w:p>
    <w:p w14:paraId="01087A0E" w14:textId="77777777" w:rsidR="00D76288" w:rsidRPr="008C6E01" w:rsidRDefault="00D76288" w:rsidP="0007481E">
      <w:pPr>
        <w:pStyle w:val="ListParagraph"/>
        <w:shd w:val="clear" w:color="auto" w:fill="FFFFFF"/>
        <w:spacing w:after="0" w:line="360" w:lineRule="auto"/>
        <w:ind w:left="0" w:firstLine="720"/>
        <w:contextualSpacing w:val="0"/>
        <w:jc w:val="both"/>
        <w:rPr>
          <w:rStyle w:val="Emphasis"/>
          <w:rFonts w:ascii="Times New Roman" w:eastAsia="Times New Roman" w:hAnsi="Times New Roman" w:cs="Times New Roman"/>
          <w:i w:val="0"/>
          <w:iCs w:val="0"/>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 Cho vay dài hạn là các khoản vay có thời hạn cho vay từ trên 60 tháng</w:t>
      </w:r>
      <w:r w:rsidRPr="008C6E01">
        <w:rPr>
          <w:rFonts w:ascii="Times New Roman" w:hAnsi="Times New Roman" w:cs="Times New Roman"/>
          <w:color w:val="000000" w:themeColor="text1"/>
          <w:sz w:val="26"/>
          <w:szCs w:val="26"/>
        </w:rPr>
        <w:t xml:space="preserve"> tại Điều 7 trong QĐ16/2003/QĐ-TTg.</w:t>
      </w:r>
    </w:p>
    <w:p w14:paraId="3D3F2814" w14:textId="7ACDC554" w:rsidR="00D76288" w:rsidRPr="008C6E01" w:rsidRDefault="00D76288" w:rsidP="0007481E">
      <w:pPr>
        <w:pStyle w:val="ListParagraph"/>
        <w:numPr>
          <w:ilvl w:val="2"/>
          <w:numId w:val="2"/>
        </w:numPr>
        <w:spacing w:after="0" w:line="360" w:lineRule="auto"/>
        <w:ind w:left="0" w:firstLine="720"/>
        <w:contextualSpacing w:val="0"/>
        <w:jc w:val="both"/>
        <w:outlineLvl w:val="2"/>
        <w:rPr>
          <w:rStyle w:val="Emphasis"/>
          <w:rFonts w:ascii="Times New Roman" w:hAnsi="Times New Roman" w:cs="Times New Roman"/>
          <w:b/>
          <w:i w:val="0"/>
          <w:iCs w:val="0"/>
          <w:color w:val="000000" w:themeColor="text1"/>
          <w:sz w:val="26"/>
          <w:szCs w:val="26"/>
        </w:rPr>
      </w:pPr>
      <w:bookmarkStart w:id="29" w:name="_Toc168671055"/>
      <w:r w:rsidRPr="008C6E01">
        <w:rPr>
          <w:rStyle w:val="Emphasis"/>
          <w:rFonts w:ascii="Times New Roman" w:hAnsi="Times New Roman" w:cs="Times New Roman"/>
          <w:b/>
          <w:bCs/>
          <w:i w:val="0"/>
          <w:color w:val="000000" w:themeColor="text1"/>
          <w:sz w:val="26"/>
          <w:szCs w:val="26"/>
          <w:shd w:val="clear" w:color="auto" w:fill="FFFFFF"/>
        </w:rPr>
        <w:t>Lãi suất cho vay của NHCSXH</w:t>
      </w:r>
      <w:bookmarkEnd w:id="29"/>
    </w:p>
    <w:p w14:paraId="3AF15B90"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Lãi suất cho vay của Ngân hàng Chính sách xã hội được quy định như sau:</w:t>
      </w:r>
    </w:p>
    <w:p w14:paraId="58526F83"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Lãi suất cho vay ưu đãi do Thủ tướng Chính phủ quyết định cho từng thời kỳ theo đề nghị của Hội đồng quản trị Ngân hàng Chính sách xã hội, thống nhất một mức trong phạm vi cả nước;</w:t>
      </w:r>
    </w:p>
    <w:p w14:paraId="6D8CEA60"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Trừ các tổ chức kinh tế thuộc đối tượng được quy định tại khoản 3, khoản 5 Điều 2 </w:t>
      </w:r>
      <w:hyperlink r:id="rId16" w:tgtFrame="_blank" w:history="1">
        <w:r w:rsidRPr="005B163E">
          <w:rPr>
            <w:rStyle w:val="Hyperlink"/>
            <w:rFonts w:ascii="Times New Roman" w:hAnsi="Times New Roman" w:cs="Times New Roman"/>
            <w:color w:val="000000" w:themeColor="text1"/>
            <w:sz w:val="26"/>
            <w:szCs w:val="26"/>
            <w:u w:val="none"/>
          </w:rPr>
          <w:t>Nghị định 78/2002/NĐ-CP</w:t>
        </w:r>
      </w:hyperlink>
      <w:r w:rsidRPr="005B163E">
        <w:rPr>
          <w:rFonts w:ascii="Times New Roman" w:hAnsi="Times New Roman" w:cs="Times New Roman"/>
          <w:color w:val="000000" w:themeColor="text1"/>
          <w:sz w:val="26"/>
          <w:szCs w:val="26"/>
        </w:rPr>
        <w:t> do</w:t>
      </w:r>
      <w:r w:rsidRPr="008C6E01">
        <w:rPr>
          <w:rFonts w:ascii="Times New Roman" w:hAnsi="Times New Roman" w:cs="Times New Roman"/>
          <w:color w:val="000000" w:themeColor="text1"/>
          <w:sz w:val="26"/>
          <w:szCs w:val="26"/>
        </w:rPr>
        <w:t xml:space="preserve"> Hội đồng quản trị quyết định có phân biệt lãi suất giữa khu vực II và khu vực III:</w:t>
      </w:r>
    </w:p>
    <w:p w14:paraId="52085365" w14:textId="77777777" w:rsidR="00D76288" w:rsidRPr="005B163E"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xml:space="preserve">+ Các đối tượng cần vay vốn để giải quyết việc làm </w:t>
      </w:r>
      <w:r w:rsidRPr="005B163E">
        <w:rPr>
          <w:rFonts w:ascii="Times New Roman" w:hAnsi="Times New Roman" w:cs="Times New Roman"/>
          <w:color w:val="000000" w:themeColor="text1"/>
          <w:sz w:val="26"/>
          <w:szCs w:val="26"/>
        </w:rPr>
        <w:t>theo </w:t>
      </w:r>
      <w:hyperlink r:id="rId17" w:tgtFrame="_blank" w:history="1">
        <w:r w:rsidRPr="005B163E">
          <w:rPr>
            <w:rStyle w:val="Hyperlink"/>
            <w:rFonts w:ascii="Times New Roman" w:hAnsi="Times New Roman" w:cs="Times New Roman"/>
            <w:color w:val="000000" w:themeColor="text1"/>
            <w:sz w:val="26"/>
            <w:szCs w:val="26"/>
            <w:u w:val="none"/>
          </w:rPr>
          <w:t>Nghị quyết 120/HĐBT</w:t>
        </w:r>
      </w:hyperlink>
      <w:r w:rsidRPr="005B163E">
        <w:rPr>
          <w:rFonts w:ascii="Times New Roman" w:hAnsi="Times New Roman" w:cs="Times New Roman"/>
          <w:color w:val="000000" w:themeColor="text1"/>
          <w:sz w:val="26"/>
          <w:szCs w:val="26"/>
        </w:rPr>
        <w:t> ngày 11 tháng 04 năm 1992.</w:t>
      </w:r>
    </w:p>
    <w:p w14:paraId="24742089"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Các tổ chức kinh tế và hộ sản xuất, kinh doanh thuộc hải đảo; thuộc khu vực II, III miền núi và thuộc Chương trình Phát triển kinh tế - xã hội các xã đặc biệt khó khăn miền núi, vùng sâu, vùng xa (sau đây gọi là Chương trình 135).</w:t>
      </w:r>
    </w:p>
    <w:p w14:paraId="1610EF41"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Lãi suất nợ quá hạn được tính bằng 130% lãi suất khi cho vay tại Điều 11 trong QĐ16/2003/QĐ-TTg.</w:t>
      </w:r>
    </w:p>
    <w:p w14:paraId="22B74F08" w14:textId="5F83B552" w:rsidR="00D76288" w:rsidRPr="008C6E01" w:rsidRDefault="00D76288" w:rsidP="0007481E">
      <w:pPr>
        <w:pStyle w:val="ListParagraph"/>
        <w:numPr>
          <w:ilvl w:val="2"/>
          <w:numId w:val="2"/>
        </w:numPr>
        <w:spacing w:after="0" w:line="360" w:lineRule="auto"/>
        <w:ind w:left="0" w:firstLine="720"/>
        <w:contextualSpacing w:val="0"/>
        <w:jc w:val="both"/>
        <w:outlineLvl w:val="2"/>
        <w:rPr>
          <w:rFonts w:ascii="Times New Roman" w:hAnsi="Times New Roman" w:cs="Times New Roman"/>
          <w:b/>
          <w:color w:val="000000" w:themeColor="text1"/>
          <w:sz w:val="26"/>
          <w:szCs w:val="26"/>
        </w:rPr>
      </w:pPr>
      <w:bookmarkStart w:id="30" w:name="_Toc168671056"/>
      <w:commentRangeStart w:id="31"/>
      <w:r w:rsidRPr="008C6E01">
        <w:rPr>
          <w:rFonts w:ascii="Times New Roman" w:hAnsi="Times New Roman" w:cs="Times New Roman"/>
          <w:b/>
          <w:color w:val="000000" w:themeColor="text1"/>
          <w:sz w:val="26"/>
          <w:szCs w:val="26"/>
        </w:rPr>
        <w:t>Nguyên tắc về hoạt động cho vay</w:t>
      </w:r>
      <w:commentRangeEnd w:id="31"/>
      <w:r w:rsidRPr="008C6E01">
        <w:rPr>
          <w:rStyle w:val="CommentReference"/>
          <w:rFonts w:ascii="Times New Roman" w:hAnsi="Times New Roman" w:cs="Times New Roman"/>
          <w:color w:val="000000" w:themeColor="text1"/>
          <w:sz w:val="26"/>
          <w:szCs w:val="26"/>
        </w:rPr>
        <w:commentReference w:id="31"/>
      </w:r>
      <w:r w:rsidRPr="008C6E01">
        <w:rPr>
          <w:rFonts w:ascii="Times New Roman" w:hAnsi="Times New Roman" w:cs="Times New Roman"/>
          <w:b/>
          <w:color w:val="000000" w:themeColor="text1"/>
          <w:sz w:val="26"/>
          <w:szCs w:val="26"/>
        </w:rPr>
        <w:t xml:space="preserve"> của NHCSXH</w:t>
      </w:r>
      <w:bookmarkEnd w:id="30"/>
    </w:p>
    <w:p w14:paraId="6D5FA525" w14:textId="77777777" w:rsidR="00D76288" w:rsidRPr="008C6E01" w:rsidRDefault="00D76288" w:rsidP="0007481E">
      <w:pPr>
        <w:spacing w:after="0" w:line="360" w:lineRule="auto"/>
        <w:ind w:firstLine="720"/>
        <w:jc w:val="both"/>
        <w:rPr>
          <w:rFonts w:ascii="Times New Roman" w:hAnsi="Times New Roman" w:cs="Times New Roman"/>
          <w:b/>
          <w:color w:val="000000" w:themeColor="text1"/>
          <w:sz w:val="26"/>
          <w:szCs w:val="26"/>
        </w:rPr>
      </w:pPr>
      <w:bookmarkStart w:id="32" w:name="_Toc164152308"/>
      <w:bookmarkStart w:id="33" w:name="_Toc164601844"/>
      <w:bookmarkStart w:id="34" w:name="_Toc166775369"/>
      <w:r w:rsidRPr="008C6E01">
        <w:rPr>
          <w:rFonts w:ascii="Times New Roman" w:hAnsi="Times New Roman" w:cs="Times New Roman"/>
          <w:color w:val="000000" w:themeColor="text1"/>
          <w:sz w:val="26"/>
          <w:szCs w:val="26"/>
        </w:rPr>
        <w:t>Nguyên tắc tín dụng là những quy định cơ bản và nguyên lý mà các bên tham gia vào giao dịch tín dụng phải tuân thủ để đảm bảo tính minh bạch, công bằng và ổn định của hệ thống tín dụng. Dưới đây là hai nguyên tắc tín dụng quan trọng:</w:t>
      </w:r>
      <w:bookmarkEnd w:id="32"/>
      <w:bookmarkEnd w:id="33"/>
      <w:bookmarkEnd w:id="34"/>
    </w:p>
    <w:p w14:paraId="094F61F9" w14:textId="77777777" w:rsidR="00D76288" w:rsidRPr="008C6E01" w:rsidRDefault="00D76288" w:rsidP="0007481E">
      <w:pPr>
        <w:pStyle w:val="ListParagraph"/>
        <w:numPr>
          <w:ilvl w:val="0"/>
          <w:numId w:val="6"/>
        </w:numPr>
        <w:spacing w:after="0" w:line="360" w:lineRule="auto"/>
        <w:ind w:left="0" w:firstLine="720"/>
        <w:contextualSpacing w:val="0"/>
        <w:jc w:val="both"/>
        <w:rPr>
          <w:rFonts w:ascii="Times New Roman" w:hAnsi="Times New Roman" w:cs="Times New Roman"/>
          <w:i/>
          <w:color w:val="000000" w:themeColor="text1"/>
          <w:sz w:val="26"/>
          <w:szCs w:val="26"/>
        </w:rPr>
      </w:pPr>
      <w:r w:rsidRPr="008C6E01">
        <w:rPr>
          <w:rFonts w:ascii="Times New Roman" w:hAnsi="Times New Roman" w:cs="Times New Roman"/>
          <w:i/>
          <w:color w:val="000000" w:themeColor="text1"/>
          <w:sz w:val="26"/>
          <w:szCs w:val="26"/>
        </w:rPr>
        <w:t>Nguyên tắc sử dụng vốn vay đúng mục đích:</w:t>
      </w:r>
    </w:p>
    <w:p w14:paraId="456E45BA"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Nguyên tắc này yêu cầu người vay sử dụng khoản vay đúng mục đích mà họ đã xin vay và cam kết.</w:t>
      </w:r>
    </w:p>
    <w:p w14:paraId="3275DA3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Điều này đảm bảo rằng vốn vay được sử dụng hiệu quả, đồng thời giúp ngân hàng đánh giá và quản lý rủi ro một cách chính xác.</w:t>
      </w:r>
    </w:p>
    <w:p w14:paraId="6E417487" w14:textId="77777777" w:rsidR="00D76288" w:rsidRPr="008C6E01" w:rsidRDefault="00D76288" w:rsidP="0007481E">
      <w:pPr>
        <w:pStyle w:val="ListParagraph"/>
        <w:numPr>
          <w:ilvl w:val="0"/>
          <w:numId w:val="6"/>
        </w:numPr>
        <w:spacing w:after="0" w:line="360" w:lineRule="auto"/>
        <w:ind w:left="0" w:firstLine="720"/>
        <w:contextualSpacing w:val="0"/>
        <w:jc w:val="both"/>
        <w:rPr>
          <w:rFonts w:ascii="Times New Roman" w:hAnsi="Times New Roman" w:cs="Times New Roman"/>
          <w:i/>
          <w:color w:val="000000" w:themeColor="text1"/>
          <w:sz w:val="26"/>
          <w:szCs w:val="26"/>
        </w:rPr>
      </w:pPr>
      <w:r w:rsidRPr="008C6E01">
        <w:rPr>
          <w:rFonts w:ascii="Times New Roman" w:hAnsi="Times New Roman" w:cs="Times New Roman"/>
          <w:i/>
          <w:color w:val="000000" w:themeColor="text1"/>
          <w:sz w:val="26"/>
          <w:szCs w:val="26"/>
        </w:rPr>
        <w:t>Nguyên tắc trả nợ đúng hạn cả gốc và lãi:</w:t>
      </w:r>
    </w:p>
    <w:p w14:paraId="6020453E"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lastRenderedPageBreak/>
        <w:t>Nguyên tắc này yêu cầu người vay phải trả đúng hạn cả số tiền gốc và lãi phát sinh từ khoản vay.</w:t>
      </w:r>
    </w:p>
    <w:p w14:paraId="510D526F"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Vi phạm nguyên tắc này có thể dẫn đến việc phải chịu các hình phạt như mất điểm tín dụng, tăng lãi suất, hoặc mất tài sản đảm bảo.</w:t>
      </w:r>
    </w:p>
    <w:p w14:paraId="0720504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Cả hai nguyên tắc này đều quan trọng để duy trì tính ổn định và minh bạch của hệ thống tín dụng. Việc tuân thủ nguyên tắc tín dụng không chỉ là trách nhiệm pháp lý mà còn là một nền tảng quan trọng cho mối quan hệ tin cậy giữa ngân hàng và khách hàng, đồng thời đảm bảo sự bền vững của cả hệ thống tài chính tại Điều 9 trong QĐ16/2003/QĐ-TTg.</w:t>
      </w:r>
    </w:p>
    <w:p w14:paraId="7DB49978" w14:textId="2843ABE1" w:rsidR="00D76288" w:rsidRPr="008C6E01" w:rsidRDefault="00D76288" w:rsidP="0007481E">
      <w:pPr>
        <w:pStyle w:val="ListParagraph"/>
        <w:numPr>
          <w:ilvl w:val="2"/>
          <w:numId w:val="2"/>
        </w:numPr>
        <w:spacing w:after="0" w:line="360" w:lineRule="auto"/>
        <w:ind w:left="0" w:firstLine="720"/>
        <w:contextualSpacing w:val="0"/>
        <w:jc w:val="both"/>
        <w:outlineLvl w:val="2"/>
        <w:rPr>
          <w:rFonts w:ascii="Times New Roman" w:hAnsi="Times New Roman" w:cs="Times New Roman"/>
          <w:b/>
          <w:color w:val="000000" w:themeColor="text1"/>
          <w:sz w:val="26"/>
          <w:szCs w:val="26"/>
        </w:rPr>
      </w:pPr>
      <w:bookmarkStart w:id="35" w:name="_Toc168671057"/>
      <w:r w:rsidRPr="008C6E01">
        <w:rPr>
          <w:rFonts w:ascii="Times New Roman" w:hAnsi="Times New Roman" w:cs="Times New Roman"/>
          <w:b/>
          <w:color w:val="000000" w:themeColor="text1"/>
          <w:sz w:val="26"/>
          <w:szCs w:val="26"/>
        </w:rPr>
        <w:t>Các hình thức cho vay của NHCSXH</w:t>
      </w:r>
      <w:bookmarkEnd w:id="35"/>
    </w:p>
    <w:p w14:paraId="14707D1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Theo quyết định 16/2003/QĐ-TTg, các hình thức cho vay thường được phân loại theo nhiều tiêu chí khác nhau, bao gồm thời hạn vay, đối tượng vay và phương thức cho vay. Dưới đây là một số phân loại phổ biến:</w:t>
      </w:r>
    </w:p>
    <w:p w14:paraId="3A7BB5CB" w14:textId="77777777" w:rsidR="00D76288" w:rsidRPr="008C6E01" w:rsidRDefault="00D76288" w:rsidP="0007481E">
      <w:pPr>
        <w:pStyle w:val="ListParagraph"/>
        <w:numPr>
          <w:ilvl w:val="0"/>
          <w:numId w:val="3"/>
        </w:numPr>
        <w:spacing w:after="0" w:line="360" w:lineRule="auto"/>
        <w:ind w:left="0" w:firstLine="720"/>
        <w:contextualSpacing w:val="0"/>
        <w:jc w:val="both"/>
        <w:rPr>
          <w:rFonts w:ascii="Times New Roman" w:hAnsi="Times New Roman" w:cs="Times New Roman"/>
          <w:i/>
          <w:color w:val="000000" w:themeColor="text1"/>
          <w:sz w:val="26"/>
          <w:szCs w:val="26"/>
        </w:rPr>
      </w:pPr>
      <w:r w:rsidRPr="008C6E01">
        <w:rPr>
          <w:rFonts w:ascii="Times New Roman" w:hAnsi="Times New Roman" w:cs="Times New Roman"/>
          <w:i/>
          <w:color w:val="000000" w:themeColor="text1"/>
          <w:sz w:val="26"/>
          <w:szCs w:val="26"/>
        </w:rPr>
        <w:t>Phân theo thời hạn vay:</w:t>
      </w:r>
    </w:p>
    <w:p w14:paraId="36FA0FCD"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Vay ngắn hạn: Thường có thời gian trả nợ từ vài tháng đến một năm.</w:t>
      </w:r>
    </w:p>
    <w:p w14:paraId="323D0A42" w14:textId="0941F37A"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xml:space="preserve">Vay trung hạn: Thường có thời gian trả nợ từ </w:t>
      </w:r>
      <w:r w:rsidR="005B163E">
        <w:rPr>
          <w:rFonts w:ascii="Times New Roman" w:hAnsi="Times New Roman" w:cs="Times New Roman"/>
          <w:color w:val="000000" w:themeColor="text1"/>
          <w:sz w:val="26"/>
          <w:szCs w:val="26"/>
        </w:rPr>
        <w:t>12 tháng đến 60 tháng</w:t>
      </w:r>
      <w:r w:rsidRPr="008C6E01">
        <w:rPr>
          <w:rFonts w:ascii="Times New Roman" w:hAnsi="Times New Roman" w:cs="Times New Roman"/>
          <w:color w:val="000000" w:themeColor="text1"/>
          <w:sz w:val="26"/>
          <w:szCs w:val="26"/>
        </w:rPr>
        <w:t>.</w:t>
      </w:r>
    </w:p>
    <w:p w14:paraId="6ABF5732" w14:textId="4314680A"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xml:space="preserve">Vay dài hạn: Thường có thời gian trả nợ </w:t>
      </w:r>
      <w:r w:rsidR="005B163E">
        <w:rPr>
          <w:rFonts w:ascii="Times New Roman" w:hAnsi="Times New Roman" w:cs="Times New Roman"/>
          <w:color w:val="000000" w:themeColor="text1"/>
          <w:sz w:val="26"/>
          <w:szCs w:val="26"/>
        </w:rPr>
        <w:t>trên 60 tháng.</w:t>
      </w:r>
    </w:p>
    <w:p w14:paraId="49811578" w14:textId="77777777" w:rsidR="00D76288" w:rsidRPr="008C6E01" w:rsidRDefault="00D76288" w:rsidP="0007481E">
      <w:pPr>
        <w:pStyle w:val="ListParagraph"/>
        <w:numPr>
          <w:ilvl w:val="0"/>
          <w:numId w:val="3"/>
        </w:numPr>
        <w:spacing w:after="0" w:line="360" w:lineRule="auto"/>
        <w:ind w:left="0" w:firstLine="720"/>
        <w:contextualSpacing w:val="0"/>
        <w:jc w:val="both"/>
        <w:rPr>
          <w:rFonts w:ascii="Times New Roman" w:hAnsi="Times New Roman" w:cs="Times New Roman"/>
          <w:i/>
          <w:color w:val="000000" w:themeColor="text1"/>
          <w:sz w:val="26"/>
          <w:szCs w:val="26"/>
        </w:rPr>
      </w:pPr>
      <w:r w:rsidRPr="008C6E01">
        <w:rPr>
          <w:rFonts w:ascii="Times New Roman" w:hAnsi="Times New Roman" w:cs="Times New Roman"/>
          <w:i/>
          <w:color w:val="000000" w:themeColor="text1"/>
          <w:sz w:val="26"/>
          <w:szCs w:val="26"/>
        </w:rPr>
        <w:t>Phân theo đối tượng vay:</w:t>
      </w:r>
    </w:p>
    <w:p w14:paraId="7821838B"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Vay cá nhân: Cung cấp vốn cho cá nhân thuộc các đối tượng chính sách như hộ nghèo, sinh viên có hoàn cảnh khó khăn, người lao động đi làm việc ở nước ngoài và những người có nhu cầu vốn để khởi nghiệp, phát triển kinh doanh nhằm cải thiện điều kiện sống và giảm nghèo.</w:t>
      </w:r>
    </w:p>
    <w:p w14:paraId="38C05B5D"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Vay doanh nghiệp: Hỗ trợ các doanh nghiệp nhỏ và vừa, cũng như các tổ chức kinh tế và hộ sản xuất, kinh doanh thuộc các vùng khó khăn. Vốn được cung cấp để đầu tư vào sản xuất, kinh doanh, mở rộng quy mô hoạt động nhằm tạo ra việc làm, tăng thu nhập và giảm nghèo cho cộng đồng.</w:t>
      </w:r>
    </w:p>
    <w:p w14:paraId="467DDFF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Vay nhóm: Hình thức cho vay nhóm là một phương pháp tài trợ cộng đồng, trong đó một nhóm người vay chung một khoản vốn và chịu trách nhiệm chung về việc trả nợ. Đây là cách tiếp cận phổ biến trong việc hỗ trợ các hoạt động kinh doanh nhỏ và tạo ra mạng lưới hỗ trợ xã hội.</w:t>
      </w:r>
    </w:p>
    <w:p w14:paraId="6605F71F" w14:textId="77777777" w:rsidR="00D76288" w:rsidRPr="008C6E01" w:rsidRDefault="00D76288" w:rsidP="0007481E">
      <w:pPr>
        <w:pStyle w:val="ListParagraph"/>
        <w:numPr>
          <w:ilvl w:val="0"/>
          <w:numId w:val="3"/>
        </w:numPr>
        <w:spacing w:after="0" w:line="360" w:lineRule="auto"/>
        <w:ind w:left="0" w:firstLine="720"/>
        <w:contextualSpacing w:val="0"/>
        <w:jc w:val="both"/>
        <w:rPr>
          <w:rFonts w:ascii="Times New Roman" w:hAnsi="Times New Roman" w:cs="Times New Roman"/>
          <w:color w:val="000000" w:themeColor="text1"/>
          <w:sz w:val="26"/>
          <w:szCs w:val="26"/>
        </w:rPr>
      </w:pPr>
      <w:r w:rsidRPr="008C6E01">
        <w:rPr>
          <w:rFonts w:ascii="Times New Roman" w:hAnsi="Times New Roman" w:cs="Times New Roman"/>
          <w:i/>
          <w:color w:val="000000" w:themeColor="text1"/>
          <w:sz w:val="26"/>
          <w:szCs w:val="26"/>
        </w:rPr>
        <w:t>Phân theo phương thức</w:t>
      </w:r>
      <w:r w:rsidRPr="008C6E01">
        <w:rPr>
          <w:rFonts w:ascii="Times New Roman" w:hAnsi="Times New Roman" w:cs="Times New Roman"/>
          <w:color w:val="000000" w:themeColor="text1"/>
          <w:sz w:val="26"/>
          <w:szCs w:val="26"/>
        </w:rPr>
        <w:t>:</w:t>
      </w:r>
    </w:p>
    <w:p w14:paraId="5BD593ED" w14:textId="4FCB0B26" w:rsidR="005B163E" w:rsidRPr="005B163E" w:rsidRDefault="005B163E" w:rsidP="005B163E">
      <w:pPr>
        <w:pStyle w:val="ListParagraph"/>
        <w:numPr>
          <w:ilvl w:val="0"/>
          <w:numId w:val="26"/>
        </w:numPr>
        <w:spacing w:before="100" w:beforeAutospacing="1" w:after="100" w:afterAutospacing="1" w:line="360" w:lineRule="auto"/>
        <w:ind w:left="142" w:firstLine="425"/>
        <w:jc w:val="both"/>
        <w:rPr>
          <w:rFonts w:ascii="Times New Roman" w:eastAsia="Times New Roman" w:hAnsi="Times New Roman" w:cs="Times New Roman"/>
          <w:kern w:val="0"/>
          <w:sz w:val="26"/>
          <w:szCs w:val="26"/>
          <w14:ligatures w14:val="none"/>
        </w:rPr>
      </w:pPr>
      <w:bookmarkStart w:id="36" w:name="_Toc168671058"/>
      <w:r w:rsidRPr="005B163E">
        <w:rPr>
          <w:rFonts w:ascii="Times New Roman" w:eastAsia="Times New Roman" w:hAnsi="Times New Roman" w:cs="Times New Roman"/>
          <w:b/>
          <w:bCs/>
          <w:kern w:val="0"/>
          <w:sz w:val="26"/>
          <w:szCs w:val="26"/>
          <w14:ligatures w14:val="none"/>
        </w:rPr>
        <w:t>Cho vay trực tiếp</w:t>
      </w:r>
      <w:r w:rsidRPr="005B163E">
        <w:rPr>
          <w:rFonts w:ascii="Times New Roman" w:eastAsia="Times New Roman" w:hAnsi="Times New Roman" w:cs="Times New Roman"/>
          <w:kern w:val="0"/>
          <w:sz w:val="26"/>
          <w:szCs w:val="26"/>
          <w14:ligatures w14:val="none"/>
        </w:rPr>
        <w:t>: NHCSXH trực tiếp quản lý và giải ngân vốn cho người vay.</w:t>
      </w:r>
    </w:p>
    <w:p w14:paraId="1FA832C6" w14:textId="5B7599F7" w:rsidR="005B163E" w:rsidRPr="005B163E" w:rsidRDefault="005B163E" w:rsidP="005B163E">
      <w:pPr>
        <w:pStyle w:val="ListParagraph"/>
        <w:numPr>
          <w:ilvl w:val="0"/>
          <w:numId w:val="26"/>
        </w:numPr>
        <w:spacing w:before="100" w:beforeAutospacing="1" w:after="100" w:afterAutospacing="1" w:line="360" w:lineRule="auto"/>
        <w:ind w:left="0" w:firstLine="567"/>
        <w:jc w:val="both"/>
        <w:rPr>
          <w:rFonts w:ascii="Times New Roman" w:eastAsia="Times New Roman" w:hAnsi="Times New Roman" w:cs="Times New Roman"/>
          <w:kern w:val="0"/>
          <w:sz w:val="26"/>
          <w:szCs w:val="26"/>
          <w14:ligatures w14:val="none"/>
        </w:rPr>
      </w:pPr>
      <w:r w:rsidRPr="005B163E">
        <w:rPr>
          <w:rFonts w:ascii="Times New Roman" w:eastAsia="Times New Roman" w:hAnsi="Times New Roman" w:cs="Times New Roman"/>
          <w:b/>
          <w:bCs/>
          <w:kern w:val="0"/>
          <w:sz w:val="26"/>
          <w:szCs w:val="26"/>
          <w14:ligatures w14:val="none"/>
        </w:rPr>
        <w:lastRenderedPageBreak/>
        <w:t>Cho vay ủy thác qua các tổ chức chính trị - xã hội</w:t>
      </w:r>
      <w:r w:rsidRPr="005B163E">
        <w:rPr>
          <w:rFonts w:ascii="Times New Roman" w:eastAsia="Times New Roman" w:hAnsi="Times New Roman" w:cs="Times New Roman"/>
          <w:kern w:val="0"/>
          <w:sz w:val="26"/>
          <w:szCs w:val="26"/>
          <w14:ligatures w14:val="none"/>
        </w:rPr>
        <w:t>: NHCSXH ủy thác cho các tổ chức như Hội Nông dân, Hội Phụ nữ, Hội Cựu chiến binh, Đoàn Thanh niên để thực hiện việc cho vay và quản lý khoản vay.</w:t>
      </w:r>
    </w:p>
    <w:p w14:paraId="1D15041B" w14:textId="430CE9B5" w:rsidR="005B163E" w:rsidRPr="005B163E" w:rsidRDefault="005B163E" w:rsidP="005B163E">
      <w:pPr>
        <w:pStyle w:val="ListParagraph"/>
        <w:numPr>
          <w:ilvl w:val="0"/>
          <w:numId w:val="26"/>
        </w:numPr>
        <w:spacing w:before="100" w:beforeAutospacing="1" w:after="100" w:afterAutospacing="1" w:line="360" w:lineRule="auto"/>
        <w:ind w:left="142" w:firstLine="425"/>
        <w:jc w:val="both"/>
        <w:rPr>
          <w:rFonts w:ascii="Times New Roman" w:eastAsia="Times New Roman" w:hAnsi="Times New Roman" w:cs="Times New Roman"/>
          <w:kern w:val="0"/>
          <w:sz w:val="26"/>
          <w:szCs w:val="26"/>
          <w14:ligatures w14:val="none"/>
        </w:rPr>
      </w:pPr>
      <w:r w:rsidRPr="005B163E">
        <w:rPr>
          <w:rFonts w:ascii="Times New Roman" w:eastAsia="Times New Roman" w:hAnsi="Times New Roman" w:cs="Times New Roman"/>
          <w:b/>
          <w:bCs/>
          <w:kern w:val="0"/>
          <w:sz w:val="26"/>
          <w:szCs w:val="26"/>
          <w14:ligatures w14:val="none"/>
        </w:rPr>
        <w:t>Cho vay qua tổ tiết kiệm và vay vốn</w:t>
      </w:r>
      <w:r w:rsidRPr="005B163E">
        <w:rPr>
          <w:rFonts w:ascii="Times New Roman" w:eastAsia="Times New Roman" w:hAnsi="Times New Roman" w:cs="Times New Roman"/>
          <w:kern w:val="0"/>
          <w:sz w:val="26"/>
          <w:szCs w:val="26"/>
          <w14:ligatures w14:val="none"/>
        </w:rPr>
        <w:t>: Thành lập các tổ tiết kiệm và vay vốn tại địa phương, các tổ này họp định kỳ để xét duyệt hồ sơ vay vốn và giám sát sử dụng vốn.</w:t>
      </w:r>
    </w:p>
    <w:p w14:paraId="44B2E9E5" w14:textId="468D1957" w:rsidR="005B163E" w:rsidRPr="005B163E" w:rsidRDefault="005B163E" w:rsidP="005B163E">
      <w:pPr>
        <w:pStyle w:val="ListParagraph"/>
        <w:numPr>
          <w:ilvl w:val="0"/>
          <w:numId w:val="26"/>
        </w:numPr>
        <w:spacing w:before="100" w:beforeAutospacing="1" w:after="100" w:afterAutospacing="1" w:line="360" w:lineRule="auto"/>
        <w:ind w:left="0" w:firstLine="567"/>
        <w:jc w:val="both"/>
        <w:rPr>
          <w:rFonts w:ascii="Times New Roman" w:eastAsia="Times New Roman" w:hAnsi="Times New Roman" w:cs="Times New Roman"/>
          <w:kern w:val="0"/>
          <w:sz w:val="26"/>
          <w:szCs w:val="26"/>
          <w14:ligatures w14:val="none"/>
        </w:rPr>
      </w:pPr>
      <w:r w:rsidRPr="005B163E">
        <w:rPr>
          <w:rFonts w:ascii="Times New Roman" w:eastAsia="Times New Roman" w:hAnsi="Times New Roman" w:cs="Times New Roman"/>
          <w:b/>
          <w:bCs/>
          <w:kern w:val="0"/>
          <w:sz w:val="26"/>
          <w:szCs w:val="26"/>
          <w14:ligatures w14:val="none"/>
        </w:rPr>
        <w:t>Cho vay thông qua dự án</w:t>
      </w:r>
      <w:r w:rsidRPr="005B163E">
        <w:rPr>
          <w:rFonts w:ascii="Times New Roman" w:eastAsia="Times New Roman" w:hAnsi="Times New Roman" w:cs="Times New Roman"/>
          <w:kern w:val="0"/>
          <w:sz w:val="26"/>
          <w:szCs w:val="26"/>
          <w14:ligatures w14:val="none"/>
        </w:rPr>
        <w:t>: NHCSXH cho vay thông qua các dự án phát triển kinh tế - xã hội do chính phủ hoặc các tổ chức phi chính phủ tài trợ.</w:t>
      </w:r>
    </w:p>
    <w:p w14:paraId="59051518" w14:textId="243F73F3" w:rsidR="005B163E" w:rsidRPr="005B163E" w:rsidRDefault="005B163E" w:rsidP="005B163E">
      <w:pPr>
        <w:pStyle w:val="ListParagraph"/>
        <w:numPr>
          <w:ilvl w:val="0"/>
          <w:numId w:val="26"/>
        </w:numPr>
        <w:spacing w:before="100" w:beforeAutospacing="1" w:after="100" w:afterAutospacing="1" w:line="360" w:lineRule="auto"/>
        <w:ind w:left="0" w:firstLine="567"/>
        <w:jc w:val="both"/>
        <w:rPr>
          <w:rFonts w:ascii="Times New Roman" w:eastAsia="Times New Roman" w:hAnsi="Times New Roman" w:cs="Times New Roman"/>
          <w:kern w:val="0"/>
          <w:sz w:val="26"/>
          <w:szCs w:val="26"/>
          <w14:ligatures w14:val="none"/>
        </w:rPr>
      </w:pPr>
      <w:r w:rsidRPr="005B163E">
        <w:rPr>
          <w:rFonts w:ascii="Times New Roman" w:eastAsia="Times New Roman" w:hAnsi="Times New Roman" w:cs="Times New Roman"/>
          <w:b/>
          <w:bCs/>
          <w:kern w:val="0"/>
          <w:sz w:val="26"/>
          <w:szCs w:val="26"/>
          <w14:ligatures w14:val="none"/>
        </w:rPr>
        <w:t>Cho vay tín dụng ưu đãi</w:t>
      </w:r>
      <w:r w:rsidRPr="005B163E">
        <w:rPr>
          <w:rFonts w:ascii="Times New Roman" w:eastAsia="Times New Roman" w:hAnsi="Times New Roman" w:cs="Times New Roman"/>
          <w:kern w:val="0"/>
          <w:sz w:val="26"/>
          <w:szCs w:val="26"/>
          <w14:ligatures w14:val="none"/>
        </w:rPr>
        <w:t>: Cung cấp các khoản vay với lãi suất ưu đãi cho các đối tượng chính sách đặc biệt.</w:t>
      </w:r>
    </w:p>
    <w:p w14:paraId="7730BF01" w14:textId="1929F29A" w:rsidR="00D76288" w:rsidRPr="008C6E01" w:rsidRDefault="00D76288" w:rsidP="0007481E">
      <w:pPr>
        <w:pStyle w:val="ListParagraph"/>
        <w:numPr>
          <w:ilvl w:val="2"/>
          <w:numId w:val="2"/>
        </w:numPr>
        <w:spacing w:after="0" w:line="360" w:lineRule="auto"/>
        <w:ind w:left="0" w:firstLine="720"/>
        <w:contextualSpacing w:val="0"/>
        <w:jc w:val="both"/>
        <w:outlineLvl w:val="2"/>
        <w:rPr>
          <w:rFonts w:ascii="Times New Roman" w:hAnsi="Times New Roman" w:cs="Times New Roman"/>
          <w:b/>
          <w:color w:val="000000" w:themeColor="text1"/>
          <w:sz w:val="26"/>
          <w:szCs w:val="26"/>
        </w:rPr>
      </w:pPr>
      <w:r w:rsidRPr="008C6E01">
        <w:rPr>
          <w:rFonts w:ascii="Times New Roman" w:hAnsi="Times New Roman" w:cs="Times New Roman"/>
          <w:b/>
          <w:color w:val="000000" w:themeColor="text1"/>
          <w:sz w:val="26"/>
          <w:szCs w:val="26"/>
        </w:rPr>
        <w:t>Mức cho vay của NHCSXH</w:t>
      </w:r>
      <w:bookmarkEnd w:id="36"/>
    </w:p>
    <w:p w14:paraId="241C84FF"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Mức cho vay đối với một lần vay phù hợp với từng loại đối tượng được vay vốn tín dụng ưu đãi do Hội đồng quản trị Ngân hàng Chính sách xã hội quyết định và công bố trên cơ sở nhu cầu vay vốn và khả năng nguồn vốn có thể huy động được trong từng thời kỳ tại Điều 13 trong QĐ16/2003/QĐ-TTg.</w:t>
      </w:r>
    </w:p>
    <w:p w14:paraId="7526F962" w14:textId="19186A53" w:rsidR="00D76288" w:rsidRPr="008C6E01" w:rsidRDefault="00D76288" w:rsidP="0007481E">
      <w:pPr>
        <w:pStyle w:val="ListParagraph"/>
        <w:numPr>
          <w:ilvl w:val="2"/>
          <w:numId w:val="2"/>
        </w:numPr>
        <w:spacing w:after="0" w:line="360" w:lineRule="auto"/>
        <w:ind w:left="0" w:firstLine="720"/>
        <w:contextualSpacing w:val="0"/>
        <w:jc w:val="both"/>
        <w:outlineLvl w:val="2"/>
        <w:rPr>
          <w:rFonts w:ascii="Times New Roman" w:hAnsi="Times New Roman" w:cs="Times New Roman"/>
          <w:b/>
          <w:color w:val="000000" w:themeColor="text1"/>
          <w:sz w:val="26"/>
          <w:szCs w:val="26"/>
        </w:rPr>
      </w:pPr>
      <w:bookmarkStart w:id="37" w:name="_Toc168671059"/>
      <w:r w:rsidRPr="008C6E01">
        <w:rPr>
          <w:rFonts w:ascii="Times New Roman" w:hAnsi="Times New Roman" w:cs="Times New Roman"/>
          <w:b/>
          <w:color w:val="000000" w:themeColor="text1"/>
          <w:sz w:val="26"/>
          <w:szCs w:val="26"/>
        </w:rPr>
        <w:t>Thời hạn cho vay, gia hạn nợ, chuyển nợ quá hạn của NHCSXH</w:t>
      </w:r>
      <w:bookmarkEnd w:id="37"/>
    </w:p>
    <w:p w14:paraId="733A2121"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Thời hạn cho vay được quy định căn cứ vào mục đích sử dụng vốn vay của Người vay và thời hạn thu hồi vốn của chương trình, dự án có tính đến khả năng trả nợ của Người vay.</w:t>
      </w:r>
    </w:p>
    <w:p w14:paraId="1815EAFF"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Trường hợp Người vay chưa trả được nợ đúng kỳ hạn đã cam kết do chưa thu hoạch, bị kéo dài so với dự kiến hoặc chưa tiêu thụ được sản phẩm, Giám đốc Chi nhánh Ngân hàng nơi cho vay xem xét cho gia hạn nợ.</w:t>
      </w:r>
    </w:p>
    <w:p w14:paraId="1BE503CB"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Việc cho gia hạn nợ của các tổ chức nhận ủy thác cho vay tùy thuộc vào sự thoả thuận giữa bên ủy thác và bên nhận ủy thác ghi trong hợp đồng.</w:t>
      </w:r>
    </w:p>
    <w:p w14:paraId="3BCF3D57"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Trường hợp cho vay lưu vụ: thời hạn cho vay là thời hạn của chu kỳ sản xuất tiếp theo.</w:t>
      </w:r>
    </w:p>
    <w:p w14:paraId="18710E1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Trường hợp Người vay sử dụng vốn vay sai mục đích; Người vay có khả năng trả khoản nợ đến hạn nhưng chây ỳ không trả thì chuyển nợ quá hạn. Tổ chức cho vay kết hợp với chính quyền sở tại, các tổ chức chính trị - xã hội có biện pháp thu hồi nợ.</w:t>
      </w:r>
    </w:p>
    <w:p w14:paraId="4436803E"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Thời hạn cho vay, gia hạn nợ, chuyển cho vay lưu vụ, chuyển sang nợ chờ xử lý, chuyển nợ quá hạn thực hiện theo quy định của Hội đồng quản trị Ngân hàng Chính sách xã hội tại Điều 14 trong QĐ16/2003/QĐ-TTg.</w:t>
      </w:r>
    </w:p>
    <w:p w14:paraId="79E295F9" w14:textId="199D5F83" w:rsidR="00D76288" w:rsidRPr="008C6E01" w:rsidRDefault="00D76288" w:rsidP="0007481E">
      <w:pPr>
        <w:pStyle w:val="ListParagraph"/>
        <w:numPr>
          <w:ilvl w:val="1"/>
          <w:numId w:val="2"/>
        </w:numPr>
        <w:spacing w:after="0" w:line="360" w:lineRule="auto"/>
        <w:ind w:left="0" w:firstLine="720"/>
        <w:contextualSpacing w:val="0"/>
        <w:jc w:val="both"/>
        <w:outlineLvl w:val="1"/>
        <w:rPr>
          <w:rFonts w:ascii="Times New Roman" w:hAnsi="Times New Roman" w:cs="Times New Roman"/>
          <w:b/>
          <w:color w:val="000000" w:themeColor="text1"/>
          <w:sz w:val="26"/>
          <w:szCs w:val="26"/>
        </w:rPr>
      </w:pPr>
      <w:bookmarkStart w:id="38" w:name="_Toc168671060"/>
      <w:r w:rsidRPr="008C6E01">
        <w:rPr>
          <w:rFonts w:ascii="Times New Roman" w:hAnsi="Times New Roman" w:cs="Times New Roman"/>
          <w:b/>
          <w:color w:val="000000" w:themeColor="text1"/>
          <w:sz w:val="26"/>
          <w:szCs w:val="26"/>
        </w:rPr>
        <w:lastRenderedPageBreak/>
        <w:t>HOẠT ĐỘNG CHO VAY XÓA ĐÓI GIẢM NGHÈO CỦA NHCSXH</w:t>
      </w:r>
      <w:bookmarkEnd w:id="38"/>
    </w:p>
    <w:p w14:paraId="04A06E4B" w14:textId="040CF873" w:rsidR="00D76288" w:rsidRPr="008C6E01" w:rsidRDefault="00D76288" w:rsidP="0007481E">
      <w:pPr>
        <w:pStyle w:val="ListParagraph"/>
        <w:numPr>
          <w:ilvl w:val="2"/>
          <w:numId w:val="2"/>
        </w:numPr>
        <w:spacing w:after="0" w:line="360" w:lineRule="auto"/>
        <w:ind w:left="0" w:firstLine="720"/>
        <w:contextualSpacing w:val="0"/>
        <w:jc w:val="both"/>
        <w:outlineLvl w:val="2"/>
        <w:rPr>
          <w:rFonts w:ascii="Times New Roman" w:hAnsi="Times New Roman" w:cs="Times New Roman"/>
          <w:b/>
          <w:color w:val="000000" w:themeColor="text1"/>
          <w:sz w:val="26"/>
          <w:szCs w:val="26"/>
        </w:rPr>
      </w:pPr>
      <w:bookmarkStart w:id="39" w:name="_Toc168671061"/>
      <w:r w:rsidRPr="008C6E01">
        <w:rPr>
          <w:rFonts w:ascii="Times New Roman" w:hAnsi="Times New Roman" w:cs="Times New Roman"/>
          <w:b/>
          <w:color w:val="000000" w:themeColor="text1"/>
          <w:sz w:val="26"/>
          <w:szCs w:val="26"/>
        </w:rPr>
        <w:t>Khái quát về xóa đói giảm nghèo</w:t>
      </w:r>
      <w:bookmarkEnd w:id="39"/>
    </w:p>
    <w:p w14:paraId="19B3D80A" w14:textId="007A2388" w:rsidR="00D76288" w:rsidRDefault="00D76288" w:rsidP="0007481E">
      <w:pPr>
        <w:pStyle w:val="ListParagraph"/>
        <w:numPr>
          <w:ilvl w:val="3"/>
          <w:numId w:val="2"/>
        </w:numPr>
        <w:spacing w:after="0" w:line="360" w:lineRule="auto"/>
        <w:ind w:left="0" w:firstLine="720"/>
        <w:contextualSpacing w:val="0"/>
        <w:jc w:val="both"/>
        <w:outlineLvl w:val="2"/>
        <w:rPr>
          <w:rFonts w:ascii="Times New Roman" w:hAnsi="Times New Roman" w:cs="Times New Roman"/>
          <w:b/>
          <w:color w:val="000000" w:themeColor="text1"/>
          <w:sz w:val="26"/>
          <w:szCs w:val="26"/>
        </w:rPr>
      </w:pPr>
      <w:bookmarkStart w:id="40" w:name="_Toc168671062"/>
      <w:r w:rsidRPr="008C6E01">
        <w:rPr>
          <w:rFonts w:ascii="Times New Roman" w:hAnsi="Times New Roman" w:cs="Times New Roman"/>
          <w:b/>
          <w:color w:val="000000" w:themeColor="text1"/>
          <w:sz w:val="26"/>
          <w:szCs w:val="26"/>
        </w:rPr>
        <w:t>Khái niệm về xóa đói giảm nghèo</w:t>
      </w:r>
      <w:bookmarkEnd w:id="40"/>
    </w:p>
    <w:p w14:paraId="2373B23B"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commentRangeStart w:id="41"/>
      <w:r w:rsidRPr="008C6E01">
        <w:rPr>
          <w:rFonts w:ascii="Times New Roman" w:hAnsi="Times New Roman" w:cs="Times New Roman"/>
          <w:color w:val="000000" w:themeColor="text1"/>
          <w:sz w:val="26"/>
          <w:szCs w:val="26"/>
          <w:shd w:val="clear" w:color="auto" w:fill="FFFFFF"/>
        </w:rPr>
        <w:t xml:space="preserve">Xóa đói, giảm nghèo là một hệ thống các chính sách, giải pháp nhằm khắc phục tình trạng đói nghèo </w:t>
      </w:r>
      <w:commentRangeEnd w:id="41"/>
      <w:r w:rsidRPr="008C6E01">
        <w:rPr>
          <w:rStyle w:val="CommentReference"/>
          <w:rFonts w:ascii="Times New Roman" w:hAnsi="Times New Roman" w:cs="Times New Roman"/>
          <w:color w:val="000000" w:themeColor="text1"/>
          <w:sz w:val="26"/>
          <w:szCs w:val="26"/>
        </w:rPr>
        <w:commentReference w:id="41"/>
      </w:r>
      <w:r w:rsidRPr="008C6E01">
        <w:rPr>
          <w:rFonts w:ascii="Times New Roman" w:hAnsi="Times New Roman" w:cs="Times New Roman"/>
          <w:color w:val="000000" w:themeColor="text1"/>
          <w:sz w:val="26"/>
          <w:szCs w:val="26"/>
          <w:shd w:val="clear" w:color="auto" w:fill="FFFFFF"/>
        </w:rPr>
        <w:t>của một quốc gia.</w:t>
      </w:r>
    </w:p>
    <w:p w14:paraId="2889368F"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shd w:val="clear" w:color="auto" w:fill="FFFFFF"/>
        </w:rPr>
        <w:t>- Đói là tình trạng không được đáp ứng nhu cầu tối thiểu về lương thực, thực phẩm trong cuộc sống thường ngày (hay trong một giai đoạn nào đó).</w:t>
      </w:r>
    </w:p>
    <w:p w14:paraId="32FEDD79" w14:textId="704420D0" w:rsidR="00D76288"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shd w:val="clear" w:color="auto" w:fill="FFFFFF"/>
        </w:rPr>
        <w:t xml:space="preserve">- Nghèo là tình trạng một bộ phận dân cư không được hưởng và thỏa mãn các nhu cầu cơ bản của con người mà nhu cầu này đã được xã hội thừa nhận tùy theo trình độ phát triển kinh tế - xã hội và phong tục tập quán của địa phương hay tiêu chí của một quốc gia (theo định nghĩa của Ủy ban Kinh tế và Xã hội của Liên hợp quốc về châu Á và Thái Bình Dương (ESCAP). Các nước thường sử dụng mức thu nhập (hoặc chi tiêu) bình quân đầu người làm tiêu chuẩn để xác định tình trạng nghèo. Người nghèo hoặc hộ nghèo là những người hoặc hộ có thu nhập (hoặc chi tiêu) bình quân đầu người thấp hơn chuẩn nghèo hoặc ngưỡng nghèo theo quy định tại </w:t>
      </w:r>
      <w:r w:rsidRPr="008C6E01">
        <w:rPr>
          <w:rFonts w:ascii="Times New Roman" w:hAnsi="Times New Roman" w:cs="Times New Roman"/>
          <w:color w:val="000000" w:themeColor="text1"/>
          <w:sz w:val="26"/>
          <w:szCs w:val="26"/>
        </w:rPr>
        <w:t>Nghị định số 78/2002/NĐ-CP</w:t>
      </w:r>
      <w:r w:rsidR="00E41B8C">
        <w:rPr>
          <w:rFonts w:ascii="Times New Roman" w:hAnsi="Times New Roman" w:cs="Times New Roman"/>
          <w:color w:val="000000" w:themeColor="text1"/>
          <w:sz w:val="26"/>
          <w:szCs w:val="26"/>
        </w:rPr>
        <w:t xml:space="preserve"> ngày 4/10/2002</w:t>
      </w:r>
      <w:r w:rsidRPr="008C6E01">
        <w:rPr>
          <w:rFonts w:ascii="Times New Roman" w:hAnsi="Times New Roman" w:cs="Times New Roman"/>
          <w:color w:val="000000" w:themeColor="text1"/>
          <w:sz w:val="26"/>
          <w:szCs w:val="26"/>
        </w:rPr>
        <w:t>.</w:t>
      </w:r>
    </w:p>
    <w:p w14:paraId="00ABCCD1" w14:textId="34B77B59" w:rsidR="00E41B8C" w:rsidRPr="00E41B8C" w:rsidRDefault="00E41B8C" w:rsidP="00E41B8C">
      <w:pPr>
        <w:spacing w:line="360" w:lineRule="auto"/>
        <w:rPr>
          <w:rFonts w:ascii="Times New Roman" w:hAnsi="Times New Roman" w:cs="Times New Roman"/>
          <w:sz w:val="26"/>
          <w:szCs w:val="26"/>
        </w:rPr>
      </w:pPr>
      <w:bookmarkStart w:id="42" w:name="khoan_1_2"/>
      <w:r>
        <w:rPr>
          <w:shd w:val="clear" w:color="auto" w:fill="FFFF96"/>
          <w:lang w:val="vi-VN"/>
        </w:rPr>
        <w:t> </w:t>
      </w:r>
      <w:r w:rsidRPr="00E41B8C">
        <w:rPr>
          <w:rFonts w:ascii="Times New Roman" w:hAnsi="Times New Roman" w:cs="Times New Roman"/>
          <w:sz w:val="26"/>
          <w:szCs w:val="26"/>
        </w:rPr>
        <w:t>Phương pháp rà soát hộ nghèo, hộ cận nghèo là phương pháp khảo sát thu thập thông tin của hộ gia đình để ước lượng thu nhập và xác định mức độ thiếu hụt các dịch vụ xã hội cơ bản của hộ nghèo, hộ cận nghèo bảo đảm phù hợp với chuẩn nghèo theo quy định tại</w:t>
      </w:r>
      <w:bookmarkEnd w:id="42"/>
      <w:r w:rsidRPr="00E41B8C">
        <w:rPr>
          <w:rFonts w:ascii="Times New Roman" w:hAnsi="Times New Roman" w:cs="Times New Roman"/>
          <w:sz w:val="26"/>
          <w:szCs w:val="26"/>
        </w:rPr>
        <w:t> </w:t>
      </w:r>
      <w:bookmarkStart w:id="43" w:name="dc_2"/>
      <w:r w:rsidRPr="00E41B8C">
        <w:rPr>
          <w:rFonts w:ascii="Times New Roman" w:hAnsi="Times New Roman" w:cs="Times New Roman"/>
          <w:sz w:val="26"/>
          <w:szCs w:val="26"/>
        </w:rPr>
        <w:t>Điều 3 Nghị định số 07/2021/NĐ-CP</w:t>
      </w:r>
      <w:bookmarkEnd w:id="43"/>
      <w:r w:rsidRPr="00E41B8C">
        <w:rPr>
          <w:rFonts w:ascii="Times New Roman" w:hAnsi="Times New Roman" w:cs="Times New Roman"/>
          <w:sz w:val="26"/>
          <w:szCs w:val="26"/>
        </w:rPr>
        <w:t> </w:t>
      </w:r>
      <w:bookmarkStart w:id="44" w:name="khoan_1_2_name"/>
      <w:r w:rsidRPr="00E41B8C">
        <w:rPr>
          <w:rFonts w:ascii="Times New Roman" w:hAnsi="Times New Roman" w:cs="Times New Roman"/>
          <w:sz w:val="26"/>
          <w:szCs w:val="26"/>
        </w:rPr>
        <w:t>ngày 27 tháng 01 năm 2021 của Chính phủ quy định chuẩn nghèo đa chiều giai đoạn 2021 - 2025.</w:t>
      </w:r>
      <w:bookmarkEnd w:id="44"/>
    </w:p>
    <w:p w14:paraId="76833668" w14:textId="77777777" w:rsidR="00D76288" w:rsidRPr="008C6E01" w:rsidRDefault="00D76288" w:rsidP="001970D2">
      <w:pPr>
        <w:pStyle w:val="ListParagraph"/>
        <w:numPr>
          <w:ilvl w:val="3"/>
          <w:numId w:val="2"/>
        </w:numPr>
        <w:spacing w:after="0" w:line="360" w:lineRule="auto"/>
        <w:ind w:left="0" w:firstLine="720"/>
        <w:contextualSpacing w:val="0"/>
        <w:jc w:val="both"/>
        <w:outlineLvl w:val="2"/>
        <w:rPr>
          <w:rFonts w:ascii="Times New Roman" w:hAnsi="Times New Roman" w:cs="Times New Roman"/>
          <w:color w:val="000000" w:themeColor="text1"/>
          <w:sz w:val="26"/>
          <w:szCs w:val="26"/>
        </w:rPr>
      </w:pPr>
      <w:r w:rsidRPr="008C6E01">
        <w:rPr>
          <w:rFonts w:ascii="Times New Roman" w:hAnsi="Times New Roman" w:cs="Times New Roman"/>
          <w:b/>
          <w:color w:val="000000" w:themeColor="text1"/>
          <w:sz w:val="26"/>
          <w:szCs w:val="26"/>
        </w:rPr>
        <w:t xml:space="preserve"> </w:t>
      </w:r>
      <w:bookmarkStart w:id="45" w:name="_Toc168671063"/>
      <w:r w:rsidRPr="008C6E01">
        <w:rPr>
          <w:rFonts w:ascii="Times New Roman" w:hAnsi="Times New Roman" w:cs="Times New Roman"/>
          <w:b/>
          <w:color w:val="000000" w:themeColor="text1"/>
          <w:sz w:val="26"/>
          <w:szCs w:val="26"/>
        </w:rPr>
        <w:t>Đối tượng thuộc diện xóa đói giảm nghèo</w:t>
      </w:r>
      <w:bookmarkEnd w:id="45"/>
    </w:p>
    <w:p w14:paraId="22CB309D"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Các đối tượng được hưởng xóa đói giảm nghèo chủ yếu là những người đang sống trong điều kiện nghèo đói và khó khăn. Điều này bao gồm những nhóm dân cư sau:</w:t>
      </w:r>
    </w:p>
    <w:p w14:paraId="6814C230"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Người nông dân và dân làm nông: Những người lao động trong ngành nông nghiệp thường là những người nghèo đói, và các chính sách xóa đói giảm nghèo thường tập trung vào việc cải thiện điều kiện sống và cơ hội kinh tế cho họ.</w:t>
      </w:r>
    </w:p>
    <w:p w14:paraId="7F6A8C64"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Nhóm dân tộc thiểu số và cộng đồng dân tộc dân dụ: Những nhóm này thường gặp nhiều khó khăn trong việc tiếp cận giáo dục, y tế, và nguồn lực kinh tế, vì vậy, các chương trình xóa đói giảm nghèo thường đặt ưu tiên cho họ.</w:t>
      </w:r>
    </w:p>
    <w:p w14:paraId="3598DA2E"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lastRenderedPageBreak/>
        <w:t>Người khuyết tật: Những người có khuyết tật thường đối mặt với nhiều thách thức, và chính sách xóa đói giảm nghèo cũng nhấn mạnh việc đảm bảo sự bao gồm và công bằng cho họ trong mọi lĩnh vực cuộc sống.</w:t>
      </w:r>
    </w:p>
    <w:p w14:paraId="43F6E84F"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Người đang sinh sống ở khu vực nghèo: Các khu vực nghèo đóng góp nhiều vào tình trạng đói nghèo, và đối tượng sống trong những khu vực này thường được đặt vào tâm điểm của các chính sách xóa đói giảm nghèo.</w:t>
      </w:r>
    </w:p>
    <w:p w14:paraId="723AF11E" w14:textId="0EE1AE69" w:rsidR="00D76288" w:rsidRPr="008C6E01" w:rsidRDefault="001970D2" w:rsidP="001970D2">
      <w:pPr>
        <w:pStyle w:val="Heading3"/>
        <w:spacing w:line="360" w:lineRule="auto"/>
        <w:ind w:firstLine="709"/>
        <w:jc w:val="both"/>
        <w:rPr>
          <w:rFonts w:ascii="Times New Roman" w:hAnsi="Times New Roman" w:cs="Times New Roman"/>
          <w:b/>
          <w:color w:val="000000" w:themeColor="text1"/>
          <w:sz w:val="26"/>
          <w:szCs w:val="26"/>
        </w:rPr>
      </w:pPr>
      <w:bookmarkStart w:id="46" w:name="_Toc168671064"/>
      <w:r>
        <w:rPr>
          <w:rFonts w:ascii="Times New Roman" w:hAnsi="Times New Roman" w:cs="Times New Roman"/>
          <w:b/>
          <w:color w:val="000000" w:themeColor="text1"/>
          <w:sz w:val="26"/>
          <w:szCs w:val="26"/>
        </w:rPr>
        <w:t>1.3.1</w:t>
      </w:r>
      <w:r w:rsidR="00D76288" w:rsidRPr="008C6E01">
        <w:rPr>
          <w:rFonts w:ascii="Times New Roman" w:hAnsi="Times New Roman" w:cs="Times New Roman"/>
          <w:b/>
          <w:color w:val="000000" w:themeColor="text1"/>
          <w:sz w:val="26"/>
          <w:szCs w:val="26"/>
        </w:rPr>
        <w:t>.3</w:t>
      </w:r>
      <w:r w:rsidR="00D76288" w:rsidRPr="008C6E01">
        <w:rPr>
          <w:rFonts w:ascii="Times New Roman" w:hAnsi="Times New Roman" w:cs="Times New Roman"/>
          <w:b/>
          <w:color w:val="000000" w:themeColor="text1"/>
          <w:sz w:val="26"/>
          <w:szCs w:val="26"/>
        </w:rPr>
        <w:tab/>
        <w:t xml:space="preserve"> Đặc trưng về xóa đ</w:t>
      </w:r>
      <w:r w:rsidR="00E41B8C">
        <w:rPr>
          <w:rFonts w:ascii="Times New Roman" w:hAnsi="Times New Roman" w:cs="Times New Roman"/>
          <w:b/>
          <w:color w:val="000000" w:themeColor="text1"/>
          <w:sz w:val="26"/>
          <w:szCs w:val="26"/>
        </w:rPr>
        <w:t>ó</w:t>
      </w:r>
      <w:r w:rsidR="00D76288" w:rsidRPr="008C6E01">
        <w:rPr>
          <w:rFonts w:ascii="Times New Roman" w:hAnsi="Times New Roman" w:cs="Times New Roman"/>
          <w:b/>
          <w:color w:val="000000" w:themeColor="text1"/>
          <w:sz w:val="26"/>
          <w:szCs w:val="26"/>
        </w:rPr>
        <w:t>i giảm nghèo</w:t>
      </w:r>
      <w:bookmarkEnd w:id="46"/>
    </w:p>
    <w:p w14:paraId="5A41049B"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Tính đa chiều: Xóa đói giảm nghèo không chỉ tập trung vào khía cạnh kinh tế mà còn bao gồm các yếu tố xã hội, giáo dục, y tế, và môi trường. Điều này thể hiện tính đa chiều của chiến lược này trong việc giải quyết nhiều khía cạnh của tình trạng nghèo đói.</w:t>
      </w:r>
    </w:p>
    <w:p w14:paraId="0B5AA021"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Phối hợp đa bên: Để đạt được hiệu quả, xóa đói giảm nghèo thường đòi hỏi sự phối hợp giữa chính phủ, tổ chức quốc tế, doanh nghiệp, và các tổ chức phi chính phủ. Sự đối thoại và hợp tác chặt chẽ giữa các bên liên quan là quan trọng để thúc đẩy phát triển toàn diện.</w:t>
      </w:r>
    </w:p>
    <w:p w14:paraId="2EBDC21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Tập trung vào nhóm dân tộc thiểu số: Xóa đói giảm nghèo thường đặt ưu tiên cho nhóm dân tộc thiểu số và những người đang sinh sống trong điều kiện khó khăn, nhằm đảm bảo rằng những người yếu thế nhất được hưởng lợi.</w:t>
      </w:r>
    </w:p>
    <w:p w14:paraId="40CBDDB9"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Sự phản ánh trong mục tiêu phát triển bền vững: Xóa đói giảm nghèo là một trong những mục tiêu chủ chốt của Mục Tiêu Phát Triển Bền Vững (SDGs), thể hiện cam kết toàn cầu trong việc loại bỏ đói nghèo và xây dựng một thế giới công bằng và bền vững.</w:t>
      </w:r>
    </w:p>
    <w:p w14:paraId="6805D53A" w14:textId="77777777" w:rsidR="00D76288" w:rsidRPr="008C6E01" w:rsidRDefault="00D76288" w:rsidP="001970D2">
      <w:pPr>
        <w:pStyle w:val="Heading3"/>
        <w:spacing w:line="360" w:lineRule="auto"/>
        <w:ind w:firstLine="709"/>
        <w:jc w:val="both"/>
        <w:rPr>
          <w:rFonts w:ascii="Times New Roman" w:hAnsi="Times New Roman" w:cs="Times New Roman"/>
          <w:b/>
          <w:color w:val="000000" w:themeColor="text1"/>
          <w:sz w:val="26"/>
          <w:szCs w:val="26"/>
        </w:rPr>
      </w:pPr>
      <w:bookmarkStart w:id="47" w:name="_Toc168671065"/>
      <w:r w:rsidRPr="008C6E01">
        <w:rPr>
          <w:rFonts w:ascii="Times New Roman" w:hAnsi="Times New Roman" w:cs="Times New Roman"/>
          <w:b/>
          <w:color w:val="000000" w:themeColor="text1"/>
          <w:sz w:val="26"/>
          <w:szCs w:val="26"/>
        </w:rPr>
        <w:t>1.3.1.4</w:t>
      </w:r>
      <w:r w:rsidRPr="008C6E01">
        <w:rPr>
          <w:rFonts w:ascii="Times New Roman" w:hAnsi="Times New Roman" w:cs="Times New Roman"/>
          <w:b/>
          <w:color w:val="000000" w:themeColor="text1"/>
          <w:sz w:val="26"/>
          <w:szCs w:val="26"/>
        </w:rPr>
        <w:tab/>
        <w:t xml:space="preserve"> Vai trò của xóa đối giảm nghèo trong xã hội</w:t>
      </w:r>
      <w:bookmarkEnd w:id="47"/>
    </w:p>
    <w:p w14:paraId="42D1F5CD"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Tăng cường phát triển kinh tế: Xóa đói giảm nghèo giúp tăng cường phát triển kinh tế bằng cách cung cấp nguồn vốn và cơ hội kinh doanh cho những người nghèo đói, đồng thời tạo ra một môi trường thuận lợi để họ tham gia vào các hoạt - động kinh tế.</w:t>
      </w:r>
    </w:p>
    <w:p w14:paraId="0BCF8A40"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Cải thiện chất lượng cuộc sống: Bằng cách cung cấp giáo dục, y tế, và các dịch vụ cơ bản khác, xóa đói giảm nghèo giúp cải thiện chất lượng cuộc sống của cộng đồng, giảm bớt bất bình đẳng và tăng cường khả năng tự chủ.</w:t>
      </w:r>
    </w:p>
    <w:p w14:paraId="33F76562"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lastRenderedPageBreak/>
        <w:t>- Bảo vệ môi trường: Xóa đói giảm nghèo thường liên quan đến bảo vệ môi trường và sử dụng nguồn lực bền vững. Việc tạo ra môi trường sống lành mạnh và bền vững là quan trọng để đảm bảo sự phát triển dài hạn.</w:t>
      </w:r>
    </w:p>
    <w:p w14:paraId="34F939EB"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Góp phần vào hòa bình và ổn định: Bằng cách giảm bớt tình trạng nghèo đói và không bình đẳng, xóa đói giảm nghèo cũng đóng góp vào sự ổn định xã hội và hòa bình toàn cầu.</w:t>
      </w:r>
    </w:p>
    <w:p w14:paraId="582FB3A0"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Thúc đẩy phát triển bền vững: Xóa đói giảm nghèo không chỉ là một mục tiêu ngắn hạn mà còn là một phần quan trọng của chiến lược phát triển bền vững, đảm bảo rằng sự phát triển là công bằng và bền vững theo thời gian.</w:t>
      </w:r>
    </w:p>
    <w:p w14:paraId="390AF75D" w14:textId="57E95F8A" w:rsidR="00D76288" w:rsidRPr="008C6E01" w:rsidRDefault="00D76288" w:rsidP="0007481E">
      <w:pPr>
        <w:pStyle w:val="ListParagraph"/>
        <w:numPr>
          <w:ilvl w:val="2"/>
          <w:numId w:val="2"/>
        </w:numPr>
        <w:spacing w:after="0" w:line="360" w:lineRule="auto"/>
        <w:ind w:left="0" w:firstLine="720"/>
        <w:contextualSpacing w:val="0"/>
        <w:jc w:val="both"/>
        <w:outlineLvl w:val="2"/>
        <w:rPr>
          <w:rFonts w:ascii="Times New Roman" w:hAnsi="Times New Roman" w:cs="Times New Roman"/>
          <w:b/>
          <w:color w:val="000000" w:themeColor="text1"/>
          <w:sz w:val="26"/>
          <w:szCs w:val="26"/>
        </w:rPr>
      </w:pPr>
      <w:bookmarkStart w:id="48" w:name="_Toc168671066"/>
      <w:r w:rsidRPr="008C6E01">
        <w:rPr>
          <w:rFonts w:ascii="Times New Roman" w:hAnsi="Times New Roman" w:cs="Times New Roman"/>
          <w:b/>
          <w:color w:val="000000" w:themeColor="text1"/>
          <w:sz w:val="26"/>
          <w:szCs w:val="26"/>
        </w:rPr>
        <w:t>Hoạt động cho vay xóa đói giảm nghèo</w:t>
      </w:r>
      <w:bookmarkEnd w:id="48"/>
    </w:p>
    <w:p w14:paraId="74C07663"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Trong lĩnh vực xóa đói giảm nghèo, hoạt động cho vay là một trong những công cụ quan trọng để hỗ trợ người dân nghèo và cộng đồng vùng nông thôn có cơ hội tiếp cận nguồn vốn và phát triển kinh tế</w:t>
      </w:r>
    </w:p>
    <w:p w14:paraId="168A985F" w14:textId="77777777" w:rsidR="00D76288" w:rsidRPr="008C6E01" w:rsidRDefault="00D76288" w:rsidP="0007481E">
      <w:pPr>
        <w:pStyle w:val="ListParagraph"/>
        <w:numPr>
          <w:ilvl w:val="3"/>
          <w:numId w:val="2"/>
        </w:numPr>
        <w:spacing w:after="0" w:line="360" w:lineRule="auto"/>
        <w:ind w:left="0" w:firstLine="720"/>
        <w:contextualSpacing w:val="0"/>
        <w:jc w:val="both"/>
        <w:rPr>
          <w:rFonts w:ascii="Times New Roman" w:hAnsi="Times New Roman" w:cs="Times New Roman"/>
          <w:b/>
          <w:color w:val="000000" w:themeColor="text1"/>
          <w:sz w:val="26"/>
          <w:szCs w:val="26"/>
        </w:rPr>
      </w:pPr>
      <w:r w:rsidRPr="008C6E01">
        <w:rPr>
          <w:rFonts w:ascii="Times New Roman" w:hAnsi="Times New Roman" w:cs="Times New Roman"/>
          <w:b/>
          <w:color w:val="000000" w:themeColor="text1"/>
          <w:sz w:val="26"/>
          <w:szCs w:val="26"/>
        </w:rPr>
        <w:t xml:space="preserve"> Khái niệm cho vay xóa đói giảm nghèo</w:t>
      </w:r>
    </w:p>
    <w:p w14:paraId="5E043745"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commentRangeStart w:id="49"/>
      <w:r w:rsidRPr="008C6E01">
        <w:rPr>
          <w:rFonts w:ascii="Times New Roman" w:hAnsi="Times New Roman" w:cs="Times New Roman"/>
          <w:color w:val="000000" w:themeColor="text1"/>
          <w:sz w:val="26"/>
          <w:szCs w:val="26"/>
        </w:rPr>
        <w:t xml:space="preserve">Hoạt động cho vay trong xóa đói giảm nghèo là việc cung cấp các khoản vay có điều kiện ưu đãi hoặc không </w:t>
      </w:r>
      <w:commentRangeEnd w:id="49"/>
      <w:r w:rsidRPr="008C6E01">
        <w:rPr>
          <w:rStyle w:val="CommentReference"/>
          <w:rFonts w:ascii="Times New Roman" w:hAnsi="Times New Roman" w:cs="Times New Roman"/>
          <w:color w:val="000000" w:themeColor="text1"/>
          <w:sz w:val="26"/>
          <w:szCs w:val="26"/>
        </w:rPr>
        <w:commentReference w:id="49"/>
      </w:r>
      <w:r w:rsidRPr="008C6E01">
        <w:rPr>
          <w:rFonts w:ascii="Times New Roman" w:hAnsi="Times New Roman" w:cs="Times New Roman"/>
          <w:color w:val="000000" w:themeColor="text1"/>
          <w:sz w:val="26"/>
          <w:szCs w:val="26"/>
        </w:rPr>
        <w:t>đòi hỏi tài sản thế chấp, nhằm hỗ trợ người dân nghèo và cộng đồng vùng nông thôn phát triển kinh tế và cải thiện cuộc sống.( Quyết định số 131/2002/QĐ-TTg)</w:t>
      </w:r>
    </w:p>
    <w:p w14:paraId="62C94C33" w14:textId="77777777" w:rsidR="00D76288" w:rsidRPr="008C6E01" w:rsidRDefault="00D76288" w:rsidP="0007481E">
      <w:pPr>
        <w:spacing w:after="0" w:line="360" w:lineRule="auto"/>
        <w:ind w:firstLine="720"/>
        <w:rPr>
          <w:rFonts w:ascii="Times New Roman" w:hAnsi="Times New Roman" w:cs="Times New Roman"/>
          <w:b/>
          <w:color w:val="000000" w:themeColor="text1"/>
          <w:sz w:val="26"/>
          <w:szCs w:val="26"/>
        </w:rPr>
      </w:pPr>
      <w:r w:rsidRPr="008C6E01">
        <w:rPr>
          <w:rFonts w:ascii="Times New Roman" w:hAnsi="Times New Roman" w:cs="Times New Roman"/>
          <w:b/>
          <w:color w:val="000000" w:themeColor="text1"/>
          <w:sz w:val="26"/>
          <w:szCs w:val="26"/>
        </w:rPr>
        <w:t>1.3.2.2  Đặc điểm cho vay xóa đói giảm nghèo</w:t>
      </w:r>
    </w:p>
    <w:p w14:paraId="5F7D1D36"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Mục tiêu chính là giảm nghèo và phát triển kinh tế: Hoạt động cho vay được thiết kế để giúp người nghèo tạo ra thu nhập, tăng cường khả năng tự chủ và cải thiện chất lượng cuộc sống.</w:t>
      </w:r>
    </w:p>
    <w:p w14:paraId="5DD694E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Điều kiện ưu đãi: Thường đi kèm với các điều kiện vay linh hoạt, lãi suất thấp hoặc không lãi suất, thời hạn vay dài hạn và các điều kiện vay dễ dàng để tăng khả năng tiếp cận vốn.</w:t>
      </w:r>
    </w:p>
    <w:p w14:paraId="0C1B5E87"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Tính bền vững: Các chương trình cho vay cần được thiết kế sao cho có tính bền vững, đảm bảo rằng người vay có khả năng trả nợ và các khoản vay được sử dụng một cách hiệu quả để tạo ra lợi ích lâu dài.</w:t>
      </w:r>
    </w:p>
    <w:p w14:paraId="11061725"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Hỗ trợ kỹ thuật và tư vấn: Ngoài việc cung cấp nguồn vốn, các chương trình cũng thường cung cấp hỗ trợ kỹ thuật và tư vấn cho người vay, giúp họ phát triển kỹ năng quản lý kinh doanh và tài chính.</w:t>
      </w:r>
    </w:p>
    <w:p w14:paraId="31B29F77"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lastRenderedPageBreak/>
        <w:t>- Tính phát triển cộng đồng: Hoạt động cho vay thường được tổ chức theo hình thức tập trung vào cộng đồng, nhằm tạo ra lợi ích cho cả cộng đồng thay vì chỉ một cá nhân.</w:t>
      </w:r>
    </w:p>
    <w:p w14:paraId="2C9C5479" w14:textId="5F0261FF" w:rsidR="00D76288" w:rsidRPr="008C6E01" w:rsidRDefault="00D76288" w:rsidP="0007481E">
      <w:pPr>
        <w:pStyle w:val="Heading3"/>
        <w:spacing w:before="0" w:line="360" w:lineRule="auto"/>
        <w:ind w:firstLine="720"/>
        <w:jc w:val="both"/>
        <w:rPr>
          <w:rFonts w:ascii="Times New Roman" w:hAnsi="Times New Roman" w:cs="Times New Roman"/>
          <w:b/>
          <w:color w:val="000000" w:themeColor="text1"/>
          <w:sz w:val="26"/>
          <w:szCs w:val="26"/>
        </w:rPr>
      </w:pPr>
      <w:bookmarkStart w:id="50" w:name="_Toc168671067"/>
      <w:r w:rsidRPr="008C6E01">
        <w:rPr>
          <w:rFonts w:ascii="Times New Roman" w:hAnsi="Times New Roman" w:cs="Times New Roman"/>
          <w:b/>
          <w:color w:val="000000" w:themeColor="text1"/>
          <w:sz w:val="26"/>
          <w:szCs w:val="26"/>
        </w:rPr>
        <w:t xml:space="preserve">1.3.2.3 </w:t>
      </w:r>
      <w:commentRangeStart w:id="51"/>
      <w:r w:rsidRPr="008C6E01">
        <w:rPr>
          <w:rFonts w:ascii="Times New Roman" w:hAnsi="Times New Roman" w:cs="Times New Roman"/>
          <w:b/>
          <w:color w:val="000000" w:themeColor="text1"/>
          <w:sz w:val="26"/>
          <w:szCs w:val="26"/>
        </w:rPr>
        <w:t>Các hình thức</w:t>
      </w:r>
      <w:commentRangeEnd w:id="51"/>
      <w:r w:rsidRPr="008C6E01">
        <w:rPr>
          <w:rFonts w:ascii="Times New Roman" w:hAnsi="Times New Roman" w:cs="Times New Roman"/>
          <w:b/>
          <w:color w:val="000000" w:themeColor="text1"/>
          <w:sz w:val="26"/>
          <w:szCs w:val="26"/>
        </w:rPr>
        <w:t xml:space="preserve"> của cho vay xóa đói giảm nghèo</w:t>
      </w:r>
      <w:r w:rsidRPr="008C6E01">
        <w:rPr>
          <w:rStyle w:val="CommentReference"/>
          <w:rFonts w:ascii="Times New Roman" w:hAnsi="Times New Roman" w:cs="Times New Roman"/>
          <w:color w:val="000000" w:themeColor="text1"/>
          <w:sz w:val="26"/>
          <w:szCs w:val="26"/>
        </w:rPr>
        <w:commentReference w:id="51"/>
      </w:r>
      <w:bookmarkEnd w:id="50"/>
    </w:p>
    <w:p w14:paraId="0461814C"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lang w:val="vi-VN"/>
        </w:rPr>
        <w:t xml:space="preserve">Nguồn vốn cho vay của Ngân hàng chính sách xã hội đều có nguồn gốc từ ngân sách Nhà nước bao gồm: Vốn huy động thị trường được ngân sách nhà nước cấp bù chênh lệch lãi suất, rủi ro do </w:t>
      </w:r>
      <w:commentRangeStart w:id="52"/>
      <w:r w:rsidRPr="008C6E01">
        <w:rPr>
          <w:rFonts w:ascii="Times New Roman" w:hAnsi="Times New Roman" w:cs="Times New Roman"/>
          <w:color w:val="000000" w:themeColor="text1"/>
          <w:sz w:val="26"/>
          <w:szCs w:val="26"/>
          <w:lang w:val="vi-VN"/>
        </w:rPr>
        <w:t xml:space="preserve">nguyên nhân khách quan được Chính phủ xem xét xử lý.... Các chính sách cấp tín dựng ưu đãi được thực hiện thông qua các chương trình, các dự án chỉ định của Chính phủ và các chủ đầu tư khác tự nguyện </w:t>
      </w:r>
      <w:commentRangeEnd w:id="52"/>
      <w:r w:rsidRPr="008C6E01">
        <w:rPr>
          <w:rStyle w:val="CommentReference"/>
          <w:rFonts w:ascii="Times New Roman" w:hAnsi="Times New Roman" w:cs="Times New Roman"/>
          <w:color w:val="000000" w:themeColor="text1"/>
          <w:sz w:val="26"/>
          <w:szCs w:val="26"/>
        </w:rPr>
        <w:commentReference w:id="52"/>
      </w:r>
      <w:r w:rsidRPr="008C6E01">
        <w:rPr>
          <w:rFonts w:ascii="Times New Roman" w:hAnsi="Times New Roman" w:cs="Times New Roman"/>
          <w:color w:val="000000" w:themeColor="text1"/>
          <w:sz w:val="26"/>
          <w:szCs w:val="26"/>
          <w:lang w:val="vi-VN"/>
        </w:rPr>
        <w:t>cấp vốn góp phần thực hiện tín dụng ưu đãi cho hộ nghèo, các đối tượng chính sách khác và giải quyết việc làm. Từ hoạt động thực tế 10 chính năm qua, Chính phủ và các chủ đầu tư khác thường áp dụng hình thức cấp vốn như sau</w:t>
      </w:r>
      <w:r w:rsidRPr="008C6E01">
        <w:rPr>
          <w:rFonts w:ascii="Times New Roman" w:hAnsi="Times New Roman" w:cs="Times New Roman"/>
          <w:color w:val="000000" w:themeColor="text1"/>
          <w:sz w:val="26"/>
          <w:szCs w:val="26"/>
        </w:rPr>
        <w:t>:</w:t>
      </w:r>
    </w:p>
    <w:p w14:paraId="2BAA0432" w14:textId="77777777" w:rsidR="00D76288" w:rsidRPr="008C6E01" w:rsidRDefault="00D76288" w:rsidP="0007481E">
      <w:pPr>
        <w:spacing w:after="0" w:line="360" w:lineRule="auto"/>
        <w:ind w:firstLine="720"/>
        <w:jc w:val="both"/>
        <w:rPr>
          <w:rFonts w:ascii="Times New Roman" w:hAnsi="Times New Roman" w:cs="Times New Roman"/>
          <w:b/>
          <w:color w:val="000000" w:themeColor="text1"/>
          <w:sz w:val="26"/>
          <w:szCs w:val="26"/>
        </w:rPr>
      </w:pPr>
      <w:r w:rsidRPr="008C6E01">
        <w:rPr>
          <w:rFonts w:ascii="Times New Roman" w:hAnsi="Times New Roman" w:cs="Times New Roman"/>
          <w:b/>
          <w:color w:val="000000" w:themeColor="text1"/>
          <w:sz w:val="26"/>
          <w:szCs w:val="26"/>
        </w:rPr>
        <w:t>- Căn cứ vào phương thức cho vay</w:t>
      </w:r>
    </w:p>
    <w:p w14:paraId="346FC5DC"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Điều 5, Nghị định 78/2002/NĐ-CP ngày 04/10/2002 của Chính phủ quy định: “Việc cho vay của NHCSXH được thực hiện theo phương thức uỷ thác cho các tổ chức tín dụng, tổ chức chính trị - xã hội theo hợp đồng uỷ thác hoặc trực tiếp cho vay đến người vay”. Hiện nay, hầu hết các chương trình tín dụng tại NHCSXH thực hiện theo phương thức cho vay trực tiếp có uỷ thác một số nội dung công việc trong quy trình cho vay cho các tổ chức chính trị - xã hội, thông qua Tổ Tiết kiệm và vay vốn (gọi tắt là phương thức cho vay uỷ thác). Ngoài ra, NHCSXH thực hiện phương thức cho vay trực tiếp đến người vay.</w:t>
      </w:r>
    </w:p>
    <w:p w14:paraId="3F065EA4"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xml:space="preserve">+ Phương thức cho vay uỷ thác: Cho vay uỷ thác được hiểu là NHCSXH giao cho các tổ chức Chính trị-xã hội (gọi tắt là Hội, đoàn thể) thực hiện một số nội dung công việc trong quy trình cho vay được thống nhất trong văn bản thỏa thuận. NHCSXH có trách nhiệm trả phí cho các Hội, đoàn thể theo mức phí đã thoả thuận phù hợp với mức phí quản lý do Bộ Tài chính quy định theo từng thời kỳ. * Điều kiện để thực hiện cho vay ủy thác: - Đối với các Hội, đoàn thể: + Có mạng lưới hoạt động đến thôn, bản; có uy tín với nhân dân, được NHCSXH tín nhiệm. + Có khả năng tuyên truyền, kiểm tra, giám sát việc thực hiện chính sách tín dụng ưu đãi của Nhà nước và quy trình nghiệp vụ cho vay của NHCSXH. 5 + Có cán bộ am hiểu nghiệp vụ cho vay của NHCSXH, được tập huấn nghiệp vụ để thực hiện các nội dung công việc được ủy thác. - Đối với Tổ Tiết kiệm và vay vốn (viết tắt là Tổ TK&amp;VV): + Được thành lập và hoạt động theo </w:t>
      </w:r>
      <w:r w:rsidRPr="008C6E01">
        <w:rPr>
          <w:rFonts w:ascii="Times New Roman" w:hAnsi="Times New Roman" w:cs="Times New Roman"/>
          <w:color w:val="000000" w:themeColor="text1"/>
          <w:sz w:val="26"/>
          <w:szCs w:val="26"/>
        </w:rPr>
        <w:lastRenderedPageBreak/>
        <w:t>Quyết định số 15/QĐ-HĐQT ngày 05/3/2013 của Hội đồng quản trị NHCSXH. + Ban quản lý Tổ TK&amp;VV được NHCSXH nơi cho vay ký “Hợp đồng uỷ nhiệm”. - Đối với hộ vay: Là thành viên Tổ TK&amp;VV và chấp hành nghiêm chỉnh nội dung quy ước hoạt động của Tổ TK&amp;VV.</w:t>
      </w:r>
    </w:p>
    <w:p w14:paraId="72698B9F"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Phương thức cho vay trực tiếp Cho vay trực tiếp là việc NHCSXH trực tiếp thực hiện tất cả các nghiệp vụ cho vay với người vay vốn.</w:t>
      </w:r>
    </w:p>
    <w:p w14:paraId="561E4EFE" w14:textId="77777777" w:rsidR="00D76288" w:rsidRPr="008C6E01" w:rsidRDefault="00D76288" w:rsidP="0007481E">
      <w:pPr>
        <w:spacing w:after="0" w:line="360" w:lineRule="auto"/>
        <w:ind w:firstLine="720"/>
        <w:jc w:val="both"/>
        <w:rPr>
          <w:rFonts w:ascii="Times New Roman" w:hAnsi="Times New Roman" w:cs="Times New Roman"/>
          <w:b/>
          <w:color w:val="000000" w:themeColor="text1"/>
          <w:sz w:val="26"/>
          <w:szCs w:val="26"/>
        </w:rPr>
      </w:pPr>
      <w:r w:rsidRPr="008C6E01">
        <w:rPr>
          <w:rFonts w:ascii="Times New Roman" w:hAnsi="Times New Roman" w:cs="Times New Roman"/>
          <w:b/>
          <w:color w:val="000000" w:themeColor="text1"/>
          <w:sz w:val="26"/>
          <w:szCs w:val="26"/>
        </w:rPr>
        <w:t>- Căn cứ vào kỳ hạn vay</w:t>
      </w:r>
    </w:p>
    <w:p w14:paraId="63C9466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Vay ngắn hạn:</w:t>
      </w:r>
    </w:p>
    <w:p w14:paraId="3B9EDF5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Đặc điểm: Thời gian trả nợ từ vài tháng đến một năm.</w:t>
      </w:r>
    </w:p>
    <w:p w14:paraId="58EB0B75"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Tiêu chí kỳ hạn vay: Thích hợp cho các nhu cầu tài chính ngắn hạn như mua sắm, chi tiêu hằng ngày.</w:t>
      </w:r>
    </w:p>
    <w:p w14:paraId="4C237533"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Vay trung hạn:</w:t>
      </w:r>
    </w:p>
    <w:p w14:paraId="0753FC5F" w14:textId="4B0A7B42"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xml:space="preserve">Đặc điểm: Thời gian trả nợ từ </w:t>
      </w:r>
      <w:r w:rsidR="00E41B8C">
        <w:rPr>
          <w:rFonts w:ascii="Times New Roman" w:hAnsi="Times New Roman" w:cs="Times New Roman"/>
          <w:color w:val="000000" w:themeColor="text1"/>
          <w:sz w:val="26"/>
          <w:szCs w:val="26"/>
        </w:rPr>
        <w:t>12 tháng đến 60 tháng.</w:t>
      </w:r>
    </w:p>
    <w:p w14:paraId="3C058FFE"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Tiêu chí kỳ hạn vay: Phù hợp cho các nhu cầu tài chính trung hạn như đầu tư vào kinh doanh nhỏ, sửa chữa nhà cửa.</w:t>
      </w:r>
    </w:p>
    <w:p w14:paraId="3C71E80D"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Vay dài hạn:</w:t>
      </w:r>
    </w:p>
    <w:p w14:paraId="78E02053"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Đặc điểm: Thời gian trả nợ từ 5 năm trở lên.</w:t>
      </w:r>
    </w:p>
    <w:p w14:paraId="4944F5AE"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Tiêu chí kỳ hạn vay: Thích hợp cho các dự án lớn như mua nhà, đầu tư mở rộng kinh doanh.</w:t>
      </w:r>
    </w:p>
    <w:p w14:paraId="7591F2D8" w14:textId="24E1C81D" w:rsidR="00D76288" w:rsidRPr="008C6E01" w:rsidRDefault="00D76288" w:rsidP="0007481E">
      <w:pPr>
        <w:pStyle w:val="ListParagraph"/>
        <w:numPr>
          <w:ilvl w:val="1"/>
          <w:numId w:val="2"/>
        </w:numPr>
        <w:spacing w:after="0" w:line="360" w:lineRule="auto"/>
        <w:ind w:left="0" w:firstLine="720"/>
        <w:contextualSpacing w:val="0"/>
        <w:jc w:val="both"/>
        <w:outlineLvl w:val="1"/>
        <w:rPr>
          <w:rFonts w:ascii="Times New Roman" w:hAnsi="Times New Roman" w:cs="Times New Roman"/>
          <w:b/>
          <w:color w:val="000000" w:themeColor="text1"/>
          <w:sz w:val="26"/>
          <w:szCs w:val="26"/>
        </w:rPr>
      </w:pPr>
      <w:bookmarkStart w:id="53" w:name="_Toc168671068"/>
      <w:r w:rsidRPr="008C6E01">
        <w:rPr>
          <w:rFonts w:ascii="Times New Roman" w:hAnsi="Times New Roman" w:cs="Times New Roman"/>
          <w:b/>
          <w:color w:val="000000" w:themeColor="text1"/>
          <w:sz w:val="26"/>
          <w:szCs w:val="26"/>
        </w:rPr>
        <w:t>NÂNG CAO HIỆU QUẢ CHO VAY XÓA ĐÓI GIẢM NGHÈO CỦA NHCSXH</w:t>
      </w:r>
      <w:bookmarkEnd w:id="53"/>
    </w:p>
    <w:p w14:paraId="5075873C" w14:textId="08560BD4" w:rsidR="00D76288" w:rsidRPr="008C6E01" w:rsidRDefault="00C60DB0" w:rsidP="0007481E">
      <w:pPr>
        <w:pStyle w:val="Heading3"/>
        <w:spacing w:before="0" w:line="360" w:lineRule="auto"/>
        <w:ind w:firstLine="720"/>
        <w:jc w:val="both"/>
        <w:rPr>
          <w:rFonts w:ascii="Times New Roman" w:hAnsi="Times New Roman" w:cs="Times New Roman"/>
          <w:color w:val="000000" w:themeColor="text1"/>
          <w:sz w:val="26"/>
          <w:szCs w:val="26"/>
        </w:rPr>
      </w:pPr>
      <w:bookmarkStart w:id="54" w:name="_Toc168671069"/>
      <w:r>
        <w:rPr>
          <w:rFonts w:ascii="Times New Roman" w:hAnsi="Times New Roman" w:cs="Times New Roman"/>
          <w:b/>
          <w:color w:val="000000" w:themeColor="text1"/>
          <w:sz w:val="26"/>
          <w:szCs w:val="26"/>
        </w:rPr>
        <w:t>1.4.1.</w:t>
      </w:r>
      <w:r w:rsidR="00D76288" w:rsidRPr="008C6E01">
        <w:rPr>
          <w:rFonts w:ascii="Times New Roman" w:hAnsi="Times New Roman" w:cs="Times New Roman"/>
          <w:b/>
          <w:color w:val="000000" w:themeColor="text1"/>
          <w:sz w:val="26"/>
          <w:szCs w:val="26"/>
        </w:rPr>
        <w:t xml:space="preserve"> Mục tiêu của việc nâng cao hiệu quả cho vay xoá đói giảm nghèo của NHCSXH</w:t>
      </w:r>
      <w:bookmarkEnd w:id="54"/>
    </w:p>
    <w:p w14:paraId="47D1D6A6"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Xóa đói giảm nghèo là một chiến lược của Chính phủ Việt Nam nhằm giải quyết vấn đề đói nghèo của phát triển kinh tế tại Việt Nam.</w:t>
      </w:r>
    </w:p>
    <w:p w14:paraId="58246D94" w14:textId="3E4DE240"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Gồm 8 mụ</w:t>
      </w:r>
      <w:r w:rsidR="00E41B8C">
        <w:rPr>
          <w:rFonts w:ascii="Times New Roman" w:hAnsi="Times New Roman" w:cs="Times New Roman"/>
          <w:color w:val="000000" w:themeColor="text1"/>
          <w:sz w:val="26"/>
          <w:szCs w:val="26"/>
        </w:rPr>
        <w:t>c tiêu của xóa đói giảm nghèo:</w:t>
      </w:r>
    </w:p>
    <w:p w14:paraId="088CA75A" w14:textId="6DB77B09" w:rsidR="00D76288" w:rsidRPr="00614831" w:rsidRDefault="00614831" w:rsidP="00614831">
      <w:pPr>
        <w:spacing w:after="0" w:line="360" w:lineRule="auto"/>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1. </w:t>
      </w:r>
      <w:r w:rsidR="00D76288" w:rsidRPr="00614831">
        <w:rPr>
          <w:rFonts w:ascii="Times New Roman" w:hAnsi="Times New Roman" w:cs="Times New Roman"/>
          <w:color w:val="000000" w:themeColor="text1"/>
          <w:sz w:val="26"/>
          <w:szCs w:val="26"/>
        </w:rPr>
        <w:t>Xóa bỏ tình trạng cùng cực và thiếu thốn</w:t>
      </w:r>
    </w:p>
    <w:p w14:paraId="16FCE058" w14:textId="717A8CD3" w:rsidR="00D76288" w:rsidRPr="00614831" w:rsidRDefault="00614831" w:rsidP="00614831">
      <w:pPr>
        <w:spacing w:after="0" w:line="360" w:lineRule="auto"/>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2. </w:t>
      </w:r>
      <w:r w:rsidR="00D76288" w:rsidRPr="00614831">
        <w:rPr>
          <w:rFonts w:ascii="Times New Roman" w:hAnsi="Times New Roman" w:cs="Times New Roman"/>
          <w:color w:val="000000" w:themeColor="text1"/>
          <w:sz w:val="26"/>
          <w:szCs w:val="26"/>
        </w:rPr>
        <w:t>Đạt phổ cập giao dục trung học và tiểu học</w:t>
      </w:r>
    </w:p>
    <w:p w14:paraId="7E374FBB" w14:textId="04AF73D5" w:rsidR="00D76288" w:rsidRPr="00614831" w:rsidRDefault="00614831" w:rsidP="00614831">
      <w:pPr>
        <w:spacing w:after="0" w:line="360" w:lineRule="auto"/>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3. </w:t>
      </w:r>
      <w:r w:rsidR="00D76288" w:rsidRPr="00614831">
        <w:rPr>
          <w:rFonts w:ascii="Times New Roman" w:hAnsi="Times New Roman" w:cs="Times New Roman"/>
          <w:color w:val="000000" w:themeColor="text1"/>
          <w:sz w:val="26"/>
          <w:szCs w:val="26"/>
        </w:rPr>
        <w:t>Tăng cường bình đẳng giới</w:t>
      </w:r>
    </w:p>
    <w:p w14:paraId="2AFAA8E1" w14:textId="221CC184" w:rsidR="00D76288" w:rsidRPr="00614831" w:rsidRDefault="00614831" w:rsidP="00614831">
      <w:pPr>
        <w:spacing w:after="0" w:line="360" w:lineRule="auto"/>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4. </w:t>
      </w:r>
      <w:r w:rsidR="00D76288" w:rsidRPr="00614831">
        <w:rPr>
          <w:rFonts w:ascii="Times New Roman" w:hAnsi="Times New Roman" w:cs="Times New Roman"/>
          <w:color w:val="000000" w:themeColor="text1"/>
          <w:sz w:val="26"/>
          <w:szCs w:val="26"/>
        </w:rPr>
        <w:t>Giảm tỷ kệ tử vong trẻ sơ sinh</w:t>
      </w:r>
    </w:p>
    <w:p w14:paraId="6D2D8199" w14:textId="39325F64" w:rsidR="00D76288" w:rsidRPr="00614831" w:rsidRDefault="00614831" w:rsidP="00614831">
      <w:pPr>
        <w:spacing w:after="0" w:line="360" w:lineRule="auto"/>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5. </w:t>
      </w:r>
      <w:r w:rsidR="00D76288" w:rsidRPr="00614831">
        <w:rPr>
          <w:rFonts w:ascii="Times New Roman" w:hAnsi="Times New Roman" w:cs="Times New Roman"/>
          <w:color w:val="000000" w:themeColor="text1"/>
          <w:sz w:val="26"/>
          <w:szCs w:val="26"/>
        </w:rPr>
        <w:t>Tăng cường sức khỏe bà mẹ</w:t>
      </w:r>
    </w:p>
    <w:p w14:paraId="05D1BDD3" w14:textId="034F9C3A" w:rsidR="00D76288" w:rsidRPr="00614831" w:rsidRDefault="00614831" w:rsidP="00614831">
      <w:pPr>
        <w:spacing w:after="0" w:line="360" w:lineRule="auto"/>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6. </w:t>
      </w:r>
      <w:r w:rsidR="00D76288" w:rsidRPr="00614831">
        <w:rPr>
          <w:rFonts w:ascii="Times New Roman" w:hAnsi="Times New Roman" w:cs="Times New Roman"/>
          <w:color w:val="000000" w:themeColor="text1"/>
          <w:sz w:val="26"/>
          <w:szCs w:val="26"/>
        </w:rPr>
        <w:t>Phòng chống bệnh hiểm nghèo, sốt rét và các bệnh khác</w:t>
      </w:r>
    </w:p>
    <w:p w14:paraId="5A6C0937" w14:textId="6B0F6ABC" w:rsidR="00D76288" w:rsidRPr="00614831" w:rsidRDefault="00614831" w:rsidP="00614831">
      <w:pPr>
        <w:spacing w:after="0" w:line="360" w:lineRule="auto"/>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lastRenderedPageBreak/>
        <w:t xml:space="preserve">7. </w:t>
      </w:r>
      <w:r w:rsidR="00D76288" w:rsidRPr="00614831">
        <w:rPr>
          <w:rFonts w:ascii="Times New Roman" w:hAnsi="Times New Roman" w:cs="Times New Roman"/>
          <w:color w:val="000000" w:themeColor="text1"/>
          <w:sz w:val="26"/>
          <w:szCs w:val="26"/>
        </w:rPr>
        <w:t>Đảm bảo bền vững môi trường, bảo vệ môi trường</w:t>
      </w:r>
    </w:p>
    <w:p w14:paraId="7DAA5A58" w14:textId="40F3A486" w:rsidR="00D76288" w:rsidRPr="00614831" w:rsidRDefault="00614831" w:rsidP="00614831">
      <w:pPr>
        <w:spacing w:after="0" w:line="360" w:lineRule="auto"/>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8. </w:t>
      </w:r>
      <w:r w:rsidR="00D76288" w:rsidRPr="00614831">
        <w:rPr>
          <w:rFonts w:ascii="Times New Roman" w:hAnsi="Times New Roman" w:cs="Times New Roman"/>
          <w:color w:val="000000" w:themeColor="text1"/>
          <w:sz w:val="26"/>
          <w:szCs w:val="26"/>
        </w:rPr>
        <w:t>Thiết lập quan hệ đối tác toàn cầu vì mục đích phát triển</w:t>
      </w:r>
    </w:p>
    <w:p w14:paraId="0B58DA3B"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Những mục tiêu này mang kết quả trực tiếp và gián tiếp XĐGN một cách bền vững bởi nguy cơ đói nghèo, tái đói nghèo đều có thể xảy ra trong một biến cố của môi trường và thiên nhiên, của quá trình hội nhập và phát triển. Một quốc gia khi không giải quyết dứt điểm XĐGN thì luôn ẩn chứa nguy cơ phát triển không bền vững dẫn đến những hậu quả bất ổn kinh tế - xã hội.</w:t>
      </w:r>
    </w:p>
    <w:p w14:paraId="6AB8D170" w14:textId="72AA5C02" w:rsidR="00D76288" w:rsidRPr="008C6E01" w:rsidRDefault="00C60DB0" w:rsidP="0007481E">
      <w:pPr>
        <w:pStyle w:val="Heading3"/>
        <w:spacing w:before="0" w:line="360" w:lineRule="auto"/>
        <w:ind w:firstLine="720"/>
        <w:jc w:val="both"/>
        <w:rPr>
          <w:rFonts w:ascii="Times New Roman" w:hAnsi="Times New Roman" w:cs="Times New Roman"/>
          <w:b/>
          <w:color w:val="000000" w:themeColor="text1"/>
          <w:sz w:val="26"/>
          <w:szCs w:val="26"/>
        </w:rPr>
      </w:pPr>
      <w:bookmarkStart w:id="55" w:name="_Toc168671070"/>
      <w:r>
        <w:rPr>
          <w:rFonts w:ascii="Times New Roman" w:hAnsi="Times New Roman" w:cs="Times New Roman"/>
          <w:b/>
          <w:color w:val="000000" w:themeColor="text1"/>
          <w:sz w:val="26"/>
          <w:szCs w:val="26"/>
        </w:rPr>
        <w:t>1.4</w:t>
      </w:r>
      <w:r w:rsidR="00D76288" w:rsidRPr="008C6E01">
        <w:rPr>
          <w:rFonts w:ascii="Times New Roman" w:hAnsi="Times New Roman" w:cs="Times New Roman"/>
          <w:b/>
          <w:color w:val="000000" w:themeColor="text1"/>
          <w:sz w:val="26"/>
          <w:szCs w:val="26"/>
        </w:rPr>
        <w:t>.2</w:t>
      </w:r>
      <w:r>
        <w:rPr>
          <w:rFonts w:ascii="Times New Roman" w:hAnsi="Times New Roman" w:cs="Times New Roman"/>
          <w:b/>
          <w:color w:val="000000" w:themeColor="text1"/>
          <w:sz w:val="26"/>
          <w:szCs w:val="26"/>
        </w:rPr>
        <w:t>.</w:t>
      </w:r>
      <w:r w:rsidR="00D76288" w:rsidRPr="008C6E01">
        <w:rPr>
          <w:rFonts w:ascii="Times New Roman" w:hAnsi="Times New Roman" w:cs="Times New Roman"/>
          <w:b/>
          <w:color w:val="000000" w:themeColor="text1"/>
          <w:sz w:val="26"/>
          <w:szCs w:val="26"/>
        </w:rPr>
        <w:tab/>
        <w:t xml:space="preserve"> Sự cần thiết của việc nâng cao hiệu quả cho vay xoá đói giảm nghèo của NHCSXH</w:t>
      </w:r>
      <w:bookmarkEnd w:id="55"/>
    </w:p>
    <w:p w14:paraId="4F47A4E1"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Đói nghèo là hiện tượng phổ biến của nền kinh tế thị trường và tồn tại khách quan đối với mỗi quốc gia trong quá trình phát triển, đặt biệt đối với nước ta quá trình chuyển sang nền kinh tế trị trường, xuất phát điểm nghèo nàn lạc hậu tình trạng đói nghèo càng không tránh khỏi, thậm chí trầm trọng và gay gắt</w:t>
      </w:r>
    </w:p>
    <w:p w14:paraId="0A8D3ADC"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Như vậy, hỗ trợ người nghèo trước hết là mục tiêu của xã hội Xóa đói giảm nghèo sẽ được hạn chế trong yếu tố tệ nạn xã hội, tạo sự ổn định công bằng xã hội, góp phần thúc đẩy phát triển kinh tế. người nghèo được hỗ trợ để tư vấn lên, tạo thu nhập, từ đó làm tăng sức mua, khuyến khích sản xuất phát triển. Chính vì vậy, quan điểm cơ bản của chiến lược phát triển xã hội mà đảng ta đã đề ra là phát triển kinh tế, ổn định và công bằng xã hội nhằm thực hiện mục tiêu dân giàu, nước mạnh, xã hội cân bằng, dân chủ văn minh.</w:t>
      </w:r>
    </w:p>
    <w:p w14:paraId="6717CBB5" w14:textId="153FEAA5" w:rsidR="00D76288" w:rsidRPr="008C6E01" w:rsidRDefault="00D76288" w:rsidP="0007481E">
      <w:pPr>
        <w:pStyle w:val="ListParagraph"/>
        <w:spacing w:after="0" w:line="360" w:lineRule="auto"/>
        <w:ind w:left="0" w:firstLine="720"/>
        <w:contextualSpacing w:val="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Tóm lại, hỗ trợ người nghèo là một tất yếu khách quan. Xuất phát từ lý do của sự đói nghèo có thể khẳng định một điều: Mặc dùng kinh tế đất nước có thể tăng trưởng nhưng nếu không có chính sách và chương trình riêng về xóa đói giảm nghèo thì các hộ gia đình nghèo thoát ra khỏi đói nghèo được. Chính vì vậy Chính phủ đã đề ra những chính sách đặc biệt trợ giúp người nghèo, nhằm thu hẹp dần khoản cách giữa giàu và nghèo. Tất nhiên Chính phủ không phải tạo ra cơ chế bao cấp mà tạo ra cơ hội cho hộ</w:t>
      </w:r>
      <w:r w:rsidR="00E41B8C">
        <w:rPr>
          <w:rFonts w:ascii="Times New Roman" w:hAnsi="Times New Roman" w:cs="Times New Roman"/>
          <w:color w:val="000000" w:themeColor="text1"/>
          <w:sz w:val="26"/>
          <w:szCs w:val="26"/>
        </w:rPr>
        <w:t xml:space="preserve"> nghèo vươn</w:t>
      </w:r>
      <w:r w:rsidRPr="008C6E01">
        <w:rPr>
          <w:rFonts w:ascii="Times New Roman" w:hAnsi="Times New Roman" w:cs="Times New Roman"/>
          <w:color w:val="000000" w:themeColor="text1"/>
          <w:sz w:val="26"/>
          <w:szCs w:val="26"/>
        </w:rPr>
        <w:t xml:space="preserve"> lên bằng chính sách và giải pháp.</w:t>
      </w:r>
    </w:p>
    <w:p w14:paraId="16EECB07"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Cụ thể là:</w:t>
      </w:r>
    </w:p>
    <w:p w14:paraId="61EF9113"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Điều tra, nắm bắ được tình trạng hộ nghèo và thực hiện nhiều chính sách đồng bộ: Tạo việc làm, giao chuyển kỹ thuật, xây dựng cơ sở hạ tầng với những quy mô nhỏ ở những vùng nghèo, cho hộ nghèo vay vốn với lãi suất ưu đãi, đồng thời cung cấp thông tin cần thiết để họ có thể tiếp cận với thị trường và hòa nhập với cộng đồng.</w:t>
      </w:r>
    </w:p>
    <w:p w14:paraId="3E9D7552"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lastRenderedPageBreak/>
        <w:t>Tiếp tục triển khai và mở rộng Chương trình mục tiêu Quốc gia xóa đói giảm nghèo của Thủ tướng chính phủ. Hàng năm, Chính phủ dành ra một tỷ lệ trong tổng chi ngân sách để bổ sung quỹ cho vay xóa đói giảm nghèo.</w:t>
      </w:r>
    </w:p>
    <w:p w14:paraId="39AAA873"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Kết hợp chương trình mục tiêu Quốc gia xóa đói giảm nghèo với các chương trình kinh tế - xã hội khác như: Chương trình khuyến nông, chương trình phát triển các ngành công nghiệp và dịch vụ, chương trình phủ xanh đất trồng đồi trọc, chương trình hỗ trợ cac xã đặc biệt khó khăn, chương trình nước sạch nông thôn, dân số kế hoạch hóa gia đình, xóa mù chữ.</w:t>
      </w:r>
    </w:p>
    <w:p w14:paraId="630D1F90"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Thực hiện một số chính sách khuyến khích và giúp đỡ hộ nghèo như: Miễn giảm thuế, viện phí, học phí đối với hộ nghèo không còn có khả năng tạo ra thi nhập. Nhà nước trợ giúp hàng tháng và vận động các tổ chức đoàn thể quần chúng, các nhà hảo tâm giúp đỡ dưới nhiều hình thức khác nhau.</w:t>
      </w:r>
    </w:p>
    <w:p w14:paraId="0980C4B6"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Mở rộng sự hợp tác quốc tế với các tổ chức Chính phủ, tổ chức phi Chính phủ để giúp đỡ lẫn nhau về nguồn lực và trao đổ kinh nghiệm.</w:t>
      </w:r>
    </w:p>
    <w:p w14:paraId="2C073516"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Thực tế cho thấy có rất nhiều hình thức hỗ trợ để thực hiện chương trình xóa đói giảm nghèo nhưng hình thức tín dụng có hoàn trả là có hiểu quả hơn cả. Để thấy được tín ưu việt của nó chúng ta hãy đi tìm hiểu vai trò của kênh tín dụng ngân hàng đối với xóa đói giảm nghèo.</w:t>
      </w:r>
    </w:p>
    <w:p w14:paraId="2B8C64F6" w14:textId="54F2C8B5" w:rsidR="00D76288" w:rsidRPr="00C60DB0" w:rsidRDefault="00D76288" w:rsidP="0007481E">
      <w:pPr>
        <w:pStyle w:val="ListParagraph"/>
        <w:numPr>
          <w:ilvl w:val="2"/>
          <w:numId w:val="20"/>
        </w:numPr>
        <w:spacing w:after="0" w:line="360" w:lineRule="auto"/>
        <w:ind w:left="0" w:firstLine="720"/>
        <w:contextualSpacing w:val="0"/>
        <w:jc w:val="both"/>
        <w:outlineLvl w:val="2"/>
        <w:rPr>
          <w:rFonts w:ascii="Times New Roman" w:hAnsi="Times New Roman" w:cs="Times New Roman"/>
          <w:b/>
          <w:color w:val="000000" w:themeColor="text1"/>
          <w:sz w:val="26"/>
          <w:szCs w:val="26"/>
        </w:rPr>
      </w:pPr>
      <w:bookmarkStart w:id="56" w:name="_Toc168671071"/>
      <w:r w:rsidRPr="00C60DB0">
        <w:rPr>
          <w:rFonts w:ascii="Times New Roman" w:hAnsi="Times New Roman" w:cs="Times New Roman"/>
          <w:b/>
          <w:color w:val="000000" w:themeColor="text1"/>
          <w:sz w:val="26"/>
          <w:szCs w:val="26"/>
        </w:rPr>
        <w:t>Các chỉ tiêu</w:t>
      </w:r>
      <w:commentRangeStart w:id="57"/>
      <w:r w:rsidRPr="00C60DB0">
        <w:rPr>
          <w:rFonts w:ascii="Times New Roman" w:hAnsi="Times New Roman" w:cs="Times New Roman"/>
          <w:b/>
          <w:color w:val="000000" w:themeColor="text1"/>
          <w:sz w:val="26"/>
          <w:szCs w:val="26"/>
        </w:rPr>
        <w:t xml:space="preserve"> đánh giá hiệu quả cho vay xóa đói giảm nghèo</w:t>
      </w:r>
      <w:commentRangeEnd w:id="57"/>
      <w:r w:rsidRPr="008C6E01">
        <w:rPr>
          <w:rStyle w:val="CommentReference"/>
          <w:rFonts w:ascii="Times New Roman" w:hAnsi="Times New Roman" w:cs="Times New Roman"/>
          <w:b/>
          <w:color w:val="000000" w:themeColor="text1"/>
          <w:sz w:val="26"/>
          <w:szCs w:val="26"/>
        </w:rPr>
        <w:commentReference w:id="57"/>
      </w:r>
      <w:bookmarkEnd w:id="56"/>
    </w:p>
    <w:p w14:paraId="4409EE49"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xml:space="preserve">- Doanh số cho vay: Đây là tổng giá trị của các khoản vay được cấp phát trong một khoảng thời gian nhất định. Doanh số cho vay tăng cao có thể cho thấy sự phát triển và mở rộng của </w:t>
      </w:r>
      <w:commentRangeStart w:id="58"/>
      <w:r w:rsidRPr="008C6E01">
        <w:rPr>
          <w:rFonts w:ascii="Times New Roman" w:hAnsi="Times New Roman" w:cs="Times New Roman"/>
          <w:color w:val="000000" w:themeColor="text1"/>
          <w:sz w:val="26"/>
          <w:szCs w:val="26"/>
        </w:rPr>
        <w:t>chương trình cho vay</w:t>
      </w:r>
      <w:commentRangeEnd w:id="58"/>
      <w:r w:rsidRPr="008C6E01">
        <w:rPr>
          <w:rStyle w:val="CommentReference"/>
          <w:rFonts w:ascii="Times New Roman" w:hAnsi="Times New Roman" w:cs="Times New Roman"/>
          <w:color w:val="000000" w:themeColor="text1"/>
          <w:sz w:val="26"/>
          <w:szCs w:val="26"/>
        </w:rPr>
        <w:commentReference w:id="58"/>
      </w:r>
      <w:r w:rsidRPr="008C6E01">
        <w:rPr>
          <w:rFonts w:ascii="Times New Roman" w:hAnsi="Times New Roman" w:cs="Times New Roman"/>
          <w:color w:val="000000" w:themeColor="text1"/>
          <w:sz w:val="26"/>
          <w:szCs w:val="26"/>
        </w:rPr>
        <w:t>.</w:t>
      </w:r>
    </w:p>
    <w:p w14:paraId="4C0733D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Chỉ tiêu doanh số thu nợ giúp đánh giá sức mạnh của chương trình cho vay và khả năng tạo ra nguồn thu nhập từ hoạt động cho vay. Nó cũng có thể được sử dụng để đánh giá hiệu quả của các chiến lược quảng cáo và tiếp thị để thu hút khách hàng vay mới</w:t>
      </w:r>
      <w:r w:rsidRPr="008C6E01">
        <w:rPr>
          <w:rFonts w:ascii="Times New Roman" w:eastAsia="Times New Roman" w:hAnsi="Times New Roman" w:cs="Times New Roman"/>
          <w:vanish/>
          <w:color w:val="000000" w:themeColor="text1"/>
          <w:kern w:val="0"/>
          <w:sz w:val="26"/>
          <w:szCs w:val="26"/>
          <w14:ligatures w14:val="none"/>
        </w:rPr>
        <w:t>Top of Form</w:t>
      </w:r>
    </w:p>
    <w:p w14:paraId="4B5CD0B1"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Dư nợ cho vay: Đây là tổng số tiền mà các khách hàng vay còn nợ lại đối với tổ chức cho vay tại một thời điểm cụ thể. Dư nợ cho vay lớn có thể cho thấy rằng chương trình đã cung cấp sự hỗ trợ tài chính cho nhiều người và doanh nghiệp.</w:t>
      </w:r>
    </w:p>
    <w:p w14:paraId="42BEED5E"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xml:space="preserve">- Nợ </w:t>
      </w:r>
      <w:commentRangeStart w:id="59"/>
      <w:r w:rsidRPr="008C6E01">
        <w:rPr>
          <w:rFonts w:ascii="Times New Roman" w:hAnsi="Times New Roman" w:cs="Times New Roman"/>
          <w:color w:val="000000" w:themeColor="text1"/>
          <w:sz w:val="26"/>
          <w:szCs w:val="26"/>
        </w:rPr>
        <w:t xml:space="preserve">xấu: Đây là số tiền </w:t>
      </w:r>
      <w:commentRangeEnd w:id="59"/>
      <w:r w:rsidRPr="008C6E01">
        <w:rPr>
          <w:rStyle w:val="CommentReference"/>
          <w:rFonts w:ascii="Times New Roman" w:hAnsi="Times New Roman" w:cs="Times New Roman"/>
          <w:color w:val="000000" w:themeColor="text1"/>
          <w:sz w:val="26"/>
          <w:szCs w:val="26"/>
        </w:rPr>
        <w:commentReference w:id="59"/>
      </w:r>
      <w:r w:rsidRPr="008C6E01">
        <w:rPr>
          <w:rFonts w:ascii="Times New Roman" w:hAnsi="Times New Roman" w:cs="Times New Roman"/>
          <w:color w:val="000000" w:themeColor="text1"/>
          <w:sz w:val="26"/>
          <w:szCs w:val="26"/>
        </w:rPr>
        <w:t>của các khoản nợ mà người vay không thể trả đúng hạn hoặc không thể trả lại toàn bộ gốc và lãi phát sinh. Số lượng nợ xấu thấp hơn cho thấy rằng chương trình quản lý rủi ro tín dụng tốt và có khả năng hỗ trợ tài chính hiệu quả.</w:t>
      </w:r>
    </w:p>
    <w:p w14:paraId="31A50B89"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lastRenderedPageBreak/>
        <w:t>- Tỷ lệ nợ xấu: Đây là tỷ lệ giữa tổng số tiền nợ xấu so với tổng dư nợ cho vay. Tỷ lệ này thường được sử dụng để đánh giá mức độ rủi ro của chương trình cho vay. Tỷ lệ nợ xấu thấp hơn cho thấy rằng chương trình quản lý rủi ro tốt.</w:t>
      </w:r>
    </w:p>
    <w:p w14:paraId="23B85F30"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Các tiêu chí này cung cấp thông tin quan trọng để đánh giá hiệu quả của chương trình cho vay xóa đói giảm nghèo và làm căn cứ để điều chỉnh chiến lược và chính sách cho vay.</w:t>
      </w:r>
    </w:p>
    <w:p w14:paraId="732874CC" w14:textId="4BA02EEF" w:rsidR="00D76288" w:rsidRPr="00C60DB0" w:rsidRDefault="00D76288" w:rsidP="0007481E">
      <w:pPr>
        <w:pStyle w:val="ListParagraph"/>
        <w:numPr>
          <w:ilvl w:val="2"/>
          <w:numId w:val="20"/>
        </w:numPr>
        <w:spacing w:after="0" w:line="360" w:lineRule="auto"/>
        <w:ind w:left="0" w:firstLine="720"/>
        <w:contextualSpacing w:val="0"/>
        <w:jc w:val="both"/>
        <w:outlineLvl w:val="2"/>
        <w:rPr>
          <w:rFonts w:ascii="Times New Roman" w:hAnsi="Times New Roman" w:cs="Times New Roman"/>
          <w:b/>
          <w:color w:val="000000" w:themeColor="text1"/>
          <w:sz w:val="26"/>
          <w:szCs w:val="26"/>
        </w:rPr>
      </w:pPr>
      <w:bookmarkStart w:id="60" w:name="_Toc168671072"/>
      <w:r w:rsidRPr="00C60DB0">
        <w:rPr>
          <w:rFonts w:ascii="Times New Roman" w:hAnsi="Times New Roman" w:cs="Times New Roman"/>
          <w:b/>
          <w:color w:val="000000" w:themeColor="text1"/>
          <w:sz w:val="26"/>
          <w:szCs w:val="26"/>
        </w:rPr>
        <w:t>Các nhân tố ảnh hưởng đến hiệu quả cho vay xóa đói giảm nghèo</w:t>
      </w:r>
      <w:bookmarkEnd w:id="60"/>
    </w:p>
    <w:p w14:paraId="7215B76F"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Hoạt động tín dụng đói với người nghèo có tính rủi ro cao, ngoài những nguyên nhân khách quan như: thiên tai, dịch bệnh, bão lụt, hạn hán… còn do bản thân mỗi người như:</w:t>
      </w:r>
    </w:p>
    <w:p w14:paraId="462B0AF2"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Sự hiệu quả của vốn vay phụ thuộc vào cách mà người vay sử dụng nó. Nếu vốn được sử dụng đúng mục đích và hợp lý, ví dụ như đầu tư vào sản xuất, kinh doanh hoặc giáo dục, thì khả năng tạo ra lợi ích và tăng thu nhập cho người vay sẽ cao hơn.</w:t>
      </w:r>
    </w:p>
    <w:p w14:paraId="7C4FB5DC"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Sự thiếu kinh nghiệm và kỹ năng trong quản lý tài chính và kinh doanh có thể làm giảm hiệu quả của vốn vay. Việc cung cấp hỗ trợ, đào tạo và tư vấn cho người vay về cách quản lý tài chính và kinh doanh có thể giúp tăng cường hiệu quả của chương trình cho vay.</w:t>
      </w:r>
    </w:p>
    <w:p w14:paraId="1900B1DC"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Môi trường kinh doanh và sản xuất có thể ảnh hưởng đến hiệu quả của vốn vay. Nếu môi trường kinh doanh không thuận lợi, ví dụ như thiếu hạ tầng, thị trường yếu thế, hoặc rủi ro từ thiên tai và dịch bệnh, thì khả năng thành công của người vay sẽ giảm.</w:t>
      </w:r>
    </w:p>
    <w:p w14:paraId="4AB3FEFE"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Các vùng sâu, vùng xa thường gặp khó khăn trong việc tiếp cận nguồn vốn và hỗ trợ từ chính sách. Việc cải thiện hạ tầng, mở rộng tiếp cận vốn vay và tạo điều kiện thuận lợi cho việc kinh doanh và sản xuất có thể tăng cường hiệu quả của chương trình cho vay.</w:t>
      </w:r>
    </w:p>
    <w:p w14:paraId="764A275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Những yếu tố xã hội và văn hóa như tình trạng an sinh xã hội, yêu cầu về tín nhiệm, và thái độ đối với vay nợ có thể ảnh hưởng đến sự tham gia và hiệu quả của chương trình cho vay.</w:t>
      </w:r>
    </w:p>
    <w:p w14:paraId="15D44957" w14:textId="4658997F" w:rsidR="00D76288"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Chính sách về cho vay và cách quản lý chương trình cũng có thể ảnh hưởng đến hiệu quả của nó. Việc thiết lập các chính sách linh hoạt, minh bạch và công bằng, cũng như quản lý hiệu quả quy trình cho vay có thể cải thiện hiệu quả của chương trình.</w:t>
      </w:r>
    </w:p>
    <w:p w14:paraId="7C1BD21D" w14:textId="77777777" w:rsidR="00D738EC" w:rsidRDefault="00D738EC">
      <w:pPr>
        <w:spacing w:after="0" w:line="360" w:lineRule="auto"/>
        <w:rPr>
          <w:rFonts w:ascii="Times New Roman" w:eastAsia="Times New Roman" w:hAnsi="Times New Roman" w:cs="Times New Roman"/>
          <w:b/>
          <w:color w:val="000000" w:themeColor="text1"/>
          <w:kern w:val="0"/>
          <w:sz w:val="26"/>
          <w:szCs w:val="26"/>
          <w14:ligatures w14:val="none"/>
        </w:rPr>
      </w:pPr>
      <w:r>
        <w:rPr>
          <w:b/>
          <w:color w:val="000000" w:themeColor="text1"/>
          <w:sz w:val="26"/>
          <w:szCs w:val="26"/>
        </w:rPr>
        <w:br w:type="page"/>
      </w:r>
    </w:p>
    <w:p w14:paraId="3F251326" w14:textId="62053053" w:rsidR="00160E04" w:rsidRPr="00160E04" w:rsidRDefault="00160E04" w:rsidP="00B57FB6">
      <w:pPr>
        <w:pStyle w:val="NormalWeb"/>
        <w:shd w:val="clear" w:color="auto" w:fill="FFFFFF"/>
        <w:spacing w:before="0" w:beforeAutospacing="0" w:after="0" w:afterAutospacing="0" w:line="360" w:lineRule="auto"/>
        <w:jc w:val="center"/>
        <w:outlineLvl w:val="0"/>
        <w:rPr>
          <w:b/>
          <w:color w:val="000000" w:themeColor="text1"/>
          <w:sz w:val="26"/>
          <w:szCs w:val="26"/>
        </w:rPr>
      </w:pPr>
      <w:bookmarkStart w:id="61" w:name="_Toc168671073"/>
      <w:r>
        <w:rPr>
          <w:b/>
          <w:color w:val="000000" w:themeColor="text1"/>
          <w:sz w:val="26"/>
          <w:szCs w:val="26"/>
        </w:rPr>
        <w:lastRenderedPageBreak/>
        <w:t>KẾT LUẬN CHƯƠNG 1</w:t>
      </w:r>
      <w:bookmarkEnd w:id="61"/>
    </w:p>
    <w:p w14:paraId="500578B3" w14:textId="1E81985D" w:rsidR="00160E04" w:rsidRPr="00160E04" w:rsidRDefault="00160E04" w:rsidP="0007481E">
      <w:pPr>
        <w:spacing w:after="0" w:line="360" w:lineRule="auto"/>
        <w:ind w:firstLine="720"/>
        <w:jc w:val="both"/>
        <w:rPr>
          <w:rFonts w:ascii="Times New Roman" w:hAnsi="Times New Roman" w:cs="Times New Roman"/>
          <w:color w:val="000000" w:themeColor="text1"/>
          <w:sz w:val="26"/>
          <w:szCs w:val="26"/>
        </w:rPr>
      </w:pPr>
      <w:r w:rsidRPr="00160E04">
        <w:rPr>
          <w:rFonts w:ascii="Times New Roman" w:hAnsi="Times New Roman" w:cs="Times New Roman"/>
          <w:sz w:val="26"/>
          <w:szCs w:val="26"/>
        </w:rPr>
        <w:t>NHCSXH là một tổ chức tín dụng quan trọng trong hệ thống chính sách an sinh xã hội của Việt Nam. NHCSXH đã đóng góp tích cực vào công tác giảm nghèo, góp phần nâng cao đời sống vật chất, tinh thần cho người nghèo và các đối tượng thụ hưởng chính sách. Tuy nhiên, NHCSXH cũng đang đối mặt với một số thách thức như: thủ tục vay vốn phức tạp, nguồn vốn vay còn hạn chế, năng lực tiếp cận vốn của người nghèo còn thấp. Do đó, cần có những giải pháp để nâng cao hiệu quả hoạt động của NHCSXH, góp phần thực hiện hiệu quả hơn nữa chính sách giảm nghèo quốc gia.</w:t>
      </w:r>
    </w:p>
    <w:p w14:paraId="0C0E5784" w14:textId="223D443A" w:rsidR="00D76288" w:rsidRPr="000F132F" w:rsidRDefault="00C60DB0" w:rsidP="000F132F">
      <w:pPr>
        <w:spacing w:after="0" w:line="360" w:lineRule="auto"/>
        <w:jc w:val="center"/>
        <w:rPr>
          <w:rFonts w:ascii="Times New Roman" w:eastAsiaTheme="majorEastAsia" w:hAnsi="Times New Roman" w:cs="Times New Roman"/>
          <w:b/>
          <w:color w:val="000000" w:themeColor="text1"/>
          <w:kern w:val="0"/>
          <w:sz w:val="26"/>
          <w:szCs w:val="26"/>
          <w14:ligatures w14:val="none"/>
        </w:rPr>
      </w:pPr>
      <w:r>
        <w:rPr>
          <w:rFonts w:ascii="Times New Roman" w:hAnsi="Times New Roman" w:cs="Times New Roman"/>
          <w:b/>
          <w:color w:val="000000" w:themeColor="text1"/>
          <w:sz w:val="26"/>
          <w:szCs w:val="26"/>
        </w:rPr>
        <w:br w:type="page"/>
      </w:r>
      <w:r w:rsidR="00D76288" w:rsidRPr="008C6E01">
        <w:rPr>
          <w:rFonts w:ascii="Times New Roman" w:hAnsi="Times New Roman" w:cs="Times New Roman"/>
          <w:b/>
          <w:color w:val="000000" w:themeColor="text1"/>
          <w:sz w:val="26"/>
          <w:szCs w:val="26"/>
        </w:rPr>
        <w:lastRenderedPageBreak/>
        <w:t>CHƯƠNG 2: THỰC TRẠNG HIỆU QUẢ CHO VAY</w:t>
      </w:r>
      <w:r w:rsidR="00D76288" w:rsidRPr="008C6E01">
        <w:rPr>
          <w:rFonts w:ascii="Times New Roman" w:hAnsi="Times New Roman" w:cs="Times New Roman"/>
          <w:b/>
          <w:color w:val="000000" w:themeColor="text1"/>
          <w:sz w:val="26"/>
          <w:szCs w:val="26"/>
          <w:lang w:val="vi-VN"/>
        </w:rPr>
        <w:t xml:space="preserve"> XÓA ĐÓI GIẢM NGHÈO</w:t>
      </w:r>
      <w:r w:rsidR="00D76288" w:rsidRPr="008C6E01">
        <w:rPr>
          <w:rFonts w:ascii="Times New Roman" w:hAnsi="Times New Roman" w:cs="Times New Roman"/>
          <w:b/>
          <w:color w:val="000000" w:themeColor="text1"/>
          <w:sz w:val="26"/>
          <w:szCs w:val="26"/>
        </w:rPr>
        <w:t xml:space="preserve"> TẠI CHI NHÁNH NGÂN HÀNG CHÍNH SÁCH XÃ HỘI HUYỆN QUẢNG TRẠCH</w:t>
      </w:r>
    </w:p>
    <w:p w14:paraId="1D400C51" w14:textId="5751FF0E" w:rsidR="00D76288" w:rsidRPr="008C6E01" w:rsidRDefault="00D76288" w:rsidP="0007481E">
      <w:pPr>
        <w:pStyle w:val="Heading2"/>
        <w:spacing w:before="0" w:line="360" w:lineRule="auto"/>
        <w:ind w:firstLine="720"/>
        <w:jc w:val="both"/>
        <w:rPr>
          <w:rFonts w:ascii="Times New Roman" w:hAnsi="Times New Roman" w:cs="Times New Roman"/>
          <w:b/>
          <w:color w:val="000000" w:themeColor="text1"/>
        </w:rPr>
      </w:pPr>
      <w:bookmarkStart w:id="62" w:name="_Toc168671074"/>
      <w:r w:rsidRPr="008C6E01">
        <w:rPr>
          <w:rFonts w:ascii="Times New Roman" w:hAnsi="Times New Roman" w:cs="Times New Roman"/>
          <w:b/>
          <w:color w:val="000000" w:themeColor="text1"/>
        </w:rPr>
        <w:t>2.1 TỔNG QUAN VỀ CHI NHÁNH NHCSXH HUYỆN QUẢNG TRẠCH</w:t>
      </w:r>
      <w:bookmarkEnd w:id="62"/>
    </w:p>
    <w:p w14:paraId="3D253D18" w14:textId="0C3E9FE3" w:rsidR="00D76288" w:rsidRPr="008C6E01" w:rsidRDefault="00D76288" w:rsidP="0007481E">
      <w:pPr>
        <w:pStyle w:val="Heading3"/>
        <w:spacing w:before="0" w:line="360" w:lineRule="auto"/>
        <w:ind w:firstLine="720"/>
        <w:jc w:val="both"/>
        <w:rPr>
          <w:rFonts w:ascii="Times New Roman" w:hAnsi="Times New Roman" w:cs="Times New Roman"/>
          <w:b/>
          <w:color w:val="000000" w:themeColor="text1"/>
          <w:sz w:val="26"/>
          <w:szCs w:val="26"/>
        </w:rPr>
      </w:pPr>
      <w:bookmarkStart w:id="63" w:name="_Toc168671075"/>
      <w:r w:rsidRPr="008C6E01">
        <w:rPr>
          <w:rFonts w:ascii="Times New Roman" w:hAnsi="Times New Roman" w:cs="Times New Roman"/>
          <w:b/>
          <w:color w:val="000000" w:themeColor="text1"/>
          <w:sz w:val="26"/>
          <w:szCs w:val="26"/>
        </w:rPr>
        <w:t>2.1.1 Quá trình hình thành và phát triển của Ngân hàng Chính sách xã hội</w:t>
      </w:r>
      <w:bookmarkEnd w:id="63"/>
    </w:p>
    <w:p w14:paraId="58A58800"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Để triển khai Luật các tổ chức tín dụng trong việc thực hiện chính sách tín dụng đối với người nghèo và các đối tượng chính sách; các nghị quyết của Đại hội Đảng IX, nghị quyết kỳ họp thứ 6 Quốc hội khoá X về việc sớm hoàn thiện tổ chức và hoạt động của NHCSXH, tách tín dụng ưu đãi ra khỏi tín dụng thương mại; ngày 04/10/2002, Chính phủ ban hành Nghị định số 78/2002/NĐ-CP về tín dụng đối với người nghèo và các đối tượng chính sách khác, Thủ tướng Chính phủ đã ký Quyết định số 131/2002/QĐ-TTg về việc thành lập NHCSXH trên cơ sở tổ chức lại Ngân hàng Phục vụ người nghèo, tách khỏi NHNo&amp;PTNT Việt Nam.</w:t>
      </w:r>
    </w:p>
    <w:p w14:paraId="615F5060"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Trong bối cảnh chung đó Chi nhánh Ngân hàng Chính sách xã hội (NHCSXH) tỉnh Quảng Bình được thành lập theo Quyết định số 46/QĐ-HĐQT ngày 14/01/2003 của chủ tịch Hội đồng quản trị NHCSXH, chính thức khai trương đi vào hoạt động từ ngày 29 tháng 3 năm 2003 để thực hiện nhiệm vụ tín dụng chính sách xã hội trên địa bàn toàn Tỉnh. Khi bắt đầu đi vào hoạt động Chi nhánh NHCSXH thực hiện 01 chương trình Cho vay hộ nghèo với dư nợ 161,3 tỷ đồng và đến nay (năm 2016) đã thực hiện 14 chương trình cho vay với tổng dư nợ 2.475 tỷ đồng. Về cơ bản đáp ứng được nhu cầu vay vốn của hộ nghèo và các đối tượng chính sách khác.</w:t>
      </w:r>
    </w:p>
    <w:p w14:paraId="209B4DB1" w14:textId="0303022E" w:rsidR="00D76288" w:rsidRPr="008C6E01" w:rsidRDefault="00D76288" w:rsidP="0007481E">
      <w:pPr>
        <w:pStyle w:val="Heading3"/>
        <w:spacing w:before="0" w:line="360" w:lineRule="auto"/>
        <w:ind w:firstLine="720"/>
        <w:jc w:val="both"/>
        <w:rPr>
          <w:rFonts w:ascii="Times New Roman" w:hAnsi="Times New Roman" w:cs="Times New Roman"/>
          <w:b/>
          <w:color w:val="000000" w:themeColor="text1"/>
          <w:sz w:val="26"/>
          <w:szCs w:val="26"/>
          <w:lang w:val="vi-VN" w:eastAsia="vi-VN"/>
        </w:rPr>
      </w:pPr>
      <w:bookmarkStart w:id="64" w:name="_Toc168671076"/>
      <w:r w:rsidRPr="008C6E01">
        <w:rPr>
          <w:rFonts w:ascii="Times New Roman" w:hAnsi="Times New Roman" w:cs="Times New Roman"/>
          <w:b/>
          <w:color w:val="000000" w:themeColor="text1"/>
          <w:sz w:val="26"/>
          <w:szCs w:val="26"/>
          <w:lang w:val="vi-VN" w:eastAsia="vi-VN"/>
        </w:rPr>
        <w:t>2.1.2. Chức năng và nhiệm vụ</w:t>
      </w:r>
      <w:bookmarkEnd w:id="64"/>
    </w:p>
    <w:p w14:paraId="0100387A" w14:textId="77777777" w:rsidR="00D76288" w:rsidRPr="008C6E01" w:rsidRDefault="00D76288" w:rsidP="0007481E">
      <w:pPr>
        <w:spacing w:after="0" w:line="360" w:lineRule="auto"/>
        <w:ind w:firstLine="720"/>
        <w:jc w:val="both"/>
        <w:rPr>
          <w:rFonts w:ascii="Times New Roman" w:hAnsi="Times New Roman" w:cs="Times New Roman"/>
          <w:b/>
          <w:color w:val="000000" w:themeColor="text1"/>
          <w:sz w:val="26"/>
          <w:szCs w:val="26"/>
          <w:lang w:val="vi-VN"/>
        </w:rPr>
      </w:pPr>
      <w:bookmarkStart w:id="65" w:name="_Toc162821973"/>
      <w:bookmarkStart w:id="66" w:name="_Toc164152325"/>
      <w:bookmarkStart w:id="67" w:name="_Toc164601862"/>
      <w:bookmarkStart w:id="68" w:name="_Toc166775386"/>
      <w:r w:rsidRPr="008C6E01">
        <w:rPr>
          <w:rFonts w:ascii="Times New Roman" w:hAnsi="Times New Roman" w:cs="Times New Roman"/>
          <w:color w:val="000000" w:themeColor="text1"/>
          <w:sz w:val="26"/>
          <w:szCs w:val="26"/>
          <w:lang w:val="vi-VN"/>
        </w:rPr>
        <w:t>Căn cứ vào quyết định số 131/2002/QĐ-TTg của Thủ tướng Chính phủ thì NHCSXH được thực hiện các nghiệp vụ sau:</w:t>
      </w:r>
      <w:bookmarkEnd w:id="65"/>
      <w:bookmarkEnd w:id="66"/>
      <w:bookmarkEnd w:id="67"/>
      <w:bookmarkEnd w:id="68"/>
    </w:p>
    <w:p w14:paraId="00834424" w14:textId="77777777" w:rsidR="00D76288" w:rsidRPr="008C6E01" w:rsidRDefault="00D76288" w:rsidP="0007481E">
      <w:pPr>
        <w:numPr>
          <w:ilvl w:val="0"/>
          <w:numId w:val="8"/>
        </w:numPr>
        <w:shd w:val="clear" w:color="auto" w:fill="FFFFFF"/>
        <w:spacing w:after="0" w:line="360" w:lineRule="auto"/>
        <w:ind w:left="0"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Một là, huy động vốn trong và ngoài nước có trả lãi của mọi tổ chức và tầng lớp dân cư bao gồm tiền gửi có kì hạn, không kì hạn, tổ chức huy động tiết kiệm trong cộng đồng người nghèo.</w:t>
      </w:r>
    </w:p>
    <w:p w14:paraId="46D9C5D0" w14:textId="77777777" w:rsidR="00D76288" w:rsidRPr="008C6E01" w:rsidRDefault="00D76288" w:rsidP="0007481E">
      <w:pPr>
        <w:numPr>
          <w:ilvl w:val="0"/>
          <w:numId w:val="8"/>
        </w:numPr>
        <w:shd w:val="clear" w:color="auto" w:fill="FFFFFF"/>
        <w:spacing w:after="0" w:line="360" w:lineRule="auto"/>
        <w:ind w:left="0"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Hai là, cho vay hộ nghèo và các đối tượng chính sách khác.</w:t>
      </w:r>
    </w:p>
    <w:p w14:paraId="2B868C66" w14:textId="6F64FEA0" w:rsidR="00D76288" w:rsidRPr="008C6E01" w:rsidRDefault="00D76288" w:rsidP="0007481E">
      <w:pPr>
        <w:shd w:val="clear" w:color="auto" w:fill="FFFFFF"/>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Theo Quyết định của Chính Phủ, hiện nay Ngân hàng Chính sách Xã hội thực hiện 20 chương trình tín dụng ưu đãi đối với hộ nghèo và các đối tượng chính sách khác. Do đặc điểm của địa phương, hiện tại NHCSXH huyện</w:t>
      </w:r>
      <w:r w:rsidRPr="008C6E01">
        <w:rPr>
          <w:rFonts w:ascii="Times New Roman" w:hAnsi="Times New Roman" w:cs="Times New Roman"/>
          <w:color w:val="000000" w:themeColor="text1"/>
          <w:sz w:val="26"/>
          <w:szCs w:val="26"/>
        </w:rPr>
        <w:t xml:space="preserve"> Quảng Trạch</w:t>
      </w:r>
      <w:r w:rsidRPr="008C6E01">
        <w:rPr>
          <w:rFonts w:ascii="Times New Roman" w:hAnsi="Times New Roman" w:cs="Times New Roman"/>
          <w:color w:val="000000" w:themeColor="text1"/>
          <w:sz w:val="26"/>
          <w:szCs w:val="26"/>
          <w:lang w:val="vi-VN"/>
        </w:rPr>
        <w:t xml:space="preserve"> chỉ áp dụ</w:t>
      </w:r>
      <w:r w:rsidR="00287745">
        <w:rPr>
          <w:rFonts w:ascii="Times New Roman" w:hAnsi="Times New Roman" w:cs="Times New Roman"/>
          <w:color w:val="000000" w:themeColor="text1"/>
          <w:sz w:val="26"/>
          <w:szCs w:val="26"/>
          <w:lang w:val="vi-VN"/>
        </w:rPr>
        <w:t>ng cho vay 1</w:t>
      </w:r>
      <w:r w:rsidR="00287745">
        <w:rPr>
          <w:rFonts w:ascii="Times New Roman" w:hAnsi="Times New Roman" w:cs="Times New Roman"/>
          <w:color w:val="000000" w:themeColor="text1"/>
          <w:sz w:val="26"/>
          <w:szCs w:val="26"/>
        </w:rPr>
        <w:t>4</w:t>
      </w:r>
      <w:r w:rsidRPr="008C6E01">
        <w:rPr>
          <w:rFonts w:ascii="Times New Roman" w:hAnsi="Times New Roman" w:cs="Times New Roman"/>
          <w:color w:val="000000" w:themeColor="text1"/>
          <w:sz w:val="26"/>
          <w:szCs w:val="26"/>
          <w:lang w:val="vi-VN"/>
        </w:rPr>
        <w:t xml:space="preserve"> chương trình tín dụng sau:</w:t>
      </w:r>
    </w:p>
    <w:p w14:paraId="63C4E963" w14:textId="0AE95C10" w:rsidR="00D76288" w:rsidRPr="00287745" w:rsidRDefault="00D76288" w:rsidP="00287745">
      <w:pPr>
        <w:pStyle w:val="ListParagraph"/>
        <w:numPr>
          <w:ilvl w:val="0"/>
          <w:numId w:val="32"/>
        </w:numPr>
        <w:spacing w:line="360" w:lineRule="auto"/>
        <w:jc w:val="both"/>
        <w:rPr>
          <w:rFonts w:ascii="Times New Roman" w:hAnsi="Times New Roman" w:cs="Times New Roman"/>
          <w:sz w:val="26"/>
          <w:szCs w:val="26"/>
        </w:rPr>
      </w:pPr>
      <w:r w:rsidRPr="00287745">
        <w:rPr>
          <w:rFonts w:ascii="Times New Roman" w:hAnsi="Times New Roman" w:cs="Times New Roman"/>
          <w:sz w:val="26"/>
          <w:szCs w:val="26"/>
        </w:rPr>
        <w:lastRenderedPageBreak/>
        <w:t>Chương trình cho vay hộ</w:t>
      </w:r>
      <w:r w:rsidR="00287745" w:rsidRPr="00287745">
        <w:rPr>
          <w:rFonts w:ascii="Times New Roman" w:hAnsi="Times New Roman" w:cs="Times New Roman"/>
          <w:sz w:val="26"/>
          <w:szCs w:val="26"/>
        </w:rPr>
        <w:t xml:space="preserve"> nghèo.</w:t>
      </w:r>
    </w:p>
    <w:p w14:paraId="143A6DFC" w14:textId="56F66094" w:rsidR="00D76288" w:rsidRPr="00287745" w:rsidRDefault="00287745" w:rsidP="00287745">
      <w:pPr>
        <w:pStyle w:val="ListParagraph"/>
        <w:numPr>
          <w:ilvl w:val="0"/>
          <w:numId w:val="32"/>
        </w:numPr>
        <w:spacing w:line="360" w:lineRule="auto"/>
        <w:jc w:val="both"/>
        <w:rPr>
          <w:rFonts w:ascii="Times New Roman" w:hAnsi="Times New Roman" w:cs="Times New Roman"/>
          <w:sz w:val="26"/>
          <w:szCs w:val="26"/>
        </w:rPr>
      </w:pPr>
      <w:r w:rsidRPr="00287745">
        <w:rPr>
          <w:rFonts w:ascii="Times New Roman" w:hAnsi="Times New Roman" w:cs="Times New Roman"/>
          <w:sz w:val="26"/>
          <w:szCs w:val="26"/>
        </w:rPr>
        <w:t>Chương trình cho vay hộ cận nghèo</w:t>
      </w:r>
    </w:p>
    <w:p w14:paraId="209A090E" w14:textId="11C93641" w:rsidR="00D76288" w:rsidRPr="00287745" w:rsidRDefault="00D76288" w:rsidP="00287745">
      <w:pPr>
        <w:pStyle w:val="ListParagraph"/>
        <w:numPr>
          <w:ilvl w:val="0"/>
          <w:numId w:val="32"/>
        </w:numPr>
        <w:spacing w:line="360" w:lineRule="auto"/>
        <w:jc w:val="both"/>
        <w:rPr>
          <w:rFonts w:ascii="Times New Roman" w:hAnsi="Times New Roman" w:cs="Times New Roman"/>
          <w:sz w:val="26"/>
          <w:szCs w:val="26"/>
        </w:rPr>
      </w:pPr>
      <w:r w:rsidRPr="00287745">
        <w:rPr>
          <w:rFonts w:ascii="Times New Roman" w:hAnsi="Times New Roman" w:cs="Times New Roman"/>
          <w:sz w:val="26"/>
          <w:szCs w:val="26"/>
        </w:rPr>
        <w:t xml:space="preserve">Chương trình </w:t>
      </w:r>
      <w:r w:rsidR="00287745" w:rsidRPr="00287745">
        <w:rPr>
          <w:rFonts w:ascii="Times New Roman" w:hAnsi="Times New Roman" w:cs="Times New Roman"/>
          <w:sz w:val="26"/>
          <w:szCs w:val="26"/>
        </w:rPr>
        <w:t>Cho vay hộ mới thoát nghèo</w:t>
      </w:r>
    </w:p>
    <w:p w14:paraId="505A33E1" w14:textId="781ED380" w:rsidR="00D76288" w:rsidRPr="00287745" w:rsidRDefault="00D76288" w:rsidP="00287745">
      <w:pPr>
        <w:pStyle w:val="ListParagraph"/>
        <w:numPr>
          <w:ilvl w:val="0"/>
          <w:numId w:val="32"/>
        </w:numPr>
        <w:spacing w:line="360" w:lineRule="auto"/>
        <w:jc w:val="both"/>
        <w:rPr>
          <w:rFonts w:ascii="Times New Roman" w:hAnsi="Times New Roman" w:cs="Times New Roman"/>
          <w:sz w:val="26"/>
          <w:szCs w:val="26"/>
        </w:rPr>
      </w:pPr>
      <w:r w:rsidRPr="00287745">
        <w:rPr>
          <w:rFonts w:ascii="Times New Roman" w:hAnsi="Times New Roman" w:cs="Times New Roman"/>
          <w:sz w:val="26"/>
          <w:szCs w:val="26"/>
        </w:rPr>
        <w:t xml:space="preserve">Chương trình cho </w:t>
      </w:r>
      <w:r w:rsidR="00287745" w:rsidRPr="00287745">
        <w:rPr>
          <w:rFonts w:ascii="Times New Roman" w:hAnsi="Times New Roman" w:cs="Times New Roman"/>
          <w:sz w:val="26"/>
          <w:szCs w:val="26"/>
        </w:rPr>
        <w:t>vay học sinh, sinh viên có hoàn cảnh khó khăn</w:t>
      </w:r>
    </w:p>
    <w:p w14:paraId="2F8517C1" w14:textId="77777777" w:rsidR="00D76288" w:rsidRPr="00287745" w:rsidRDefault="00D76288" w:rsidP="00287745">
      <w:pPr>
        <w:pStyle w:val="ListParagraph"/>
        <w:numPr>
          <w:ilvl w:val="0"/>
          <w:numId w:val="32"/>
        </w:numPr>
        <w:spacing w:line="360" w:lineRule="auto"/>
        <w:jc w:val="both"/>
        <w:rPr>
          <w:rFonts w:ascii="Times New Roman" w:hAnsi="Times New Roman" w:cs="Times New Roman"/>
          <w:sz w:val="26"/>
          <w:szCs w:val="26"/>
        </w:rPr>
      </w:pPr>
      <w:r w:rsidRPr="00287745">
        <w:rPr>
          <w:rFonts w:ascii="Times New Roman" w:hAnsi="Times New Roman" w:cs="Times New Roman"/>
          <w:sz w:val="26"/>
          <w:szCs w:val="26"/>
        </w:rPr>
        <w:t>Chương trình cho vay giải quyết việc làm.</w:t>
      </w:r>
    </w:p>
    <w:p w14:paraId="1FED18DD" w14:textId="1FD7193C" w:rsidR="00D76288" w:rsidRPr="00287745" w:rsidRDefault="00D76288" w:rsidP="00287745">
      <w:pPr>
        <w:pStyle w:val="ListParagraph"/>
        <w:numPr>
          <w:ilvl w:val="0"/>
          <w:numId w:val="32"/>
        </w:numPr>
        <w:spacing w:line="360" w:lineRule="auto"/>
        <w:jc w:val="both"/>
        <w:rPr>
          <w:rFonts w:ascii="Times New Roman" w:hAnsi="Times New Roman" w:cs="Times New Roman"/>
          <w:sz w:val="26"/>
          <w:szCs w:val="26"/>
        </w:rPr>
      </w:pPr>
      <w:r w:rsidRPr="00287745">
        <w:rPr>
          <w:rFonts w:ascii="Times New Roman" w:hAnsi="Times New Roman" w:cs="Times New Roman"/>
          <w:sz w:val="26"/>
          <w:szCs w:val="26"/>
        </w:rPr>
        <w:t>Chương trình cho vay xuất khẩu lao độ</w:t>
      </w:r>
      <w:r w:rsidR="00287745" w:rsidRPr="00287745">
        <w:rPr>
          <w:rFonts w:ascii="Times New Roman" w:hAnsi="Times New Roman" w:cs="Times New Roman"/>
          <w:sz w:val="26"/>
          <w:szCs w:val="26"/>
        </w:rPr>
        <w:t>ng</w:t>
      </w:r>
      <w:r w:rsidRPr="00287745">
        <w:rPr>
          <w:rFonts w:ascii="Times New Roman" w:hAnsi="Times New Roman" w:cs="Times New Roman"/>
          <w:sz w:val="26"/>
          <w:szCs w:val="26"/>
        </w:rPr>
        <w:t>.</w:t>
      </w:r>
    </w:p>
    <w:p w14:paraId="65DF9047" w14:textId="4EE3C4D7" w:rsidR="00D76288" w:rsidRPr="00287745" w:rsidRDefault="00D76288" w:rsidP="00287745">
      <w:pPr>
        <w:pStyle w:val="ListParagraph"/>
        <w:numPr>
          <w:ilvl w:val="0"/>
          <w:numId w:val="32"/>
        </w:numPr>
        <w:spacing w:line="360" w:lineRule="auto"/>
        <w:jc w:val="both"/>
        <w:rPr>
          <w:rFonts w:ascii="Times New Roman" w:hAnsi="Times New Roman" w:cs="Times New Roman"/>
          <w:sz w:val="26"/>
          <w:szCs w:val="26"/>
        </w:rPr>
      </w:pPr>
      <w:r w:rsidRPr="00287745">
        <w:rPr>
          <w:rFonts w:ascii="Times New Roman" w:hAnsi="Times New Roman" w:cs="Times New Roman"/>
          <w:sz w:val="26"/>
          <w:szCs w:val="26"/>
        </w:rPr>
        <w:t xml:space="preserve">Chương trình cho </w:t>
      </w:r>
      <w:r w:rsidR="00287745" w:rsidRPr="00287745">
        <w:rPr>
          <w:rFonts w:ascii="Times New Roman" w:hAnsi="Times New Roman" w:cs="Times New Roman"/>
          <w:sz w:val="26"/>
          <w:szCs w:val="26"/>
        </w:rPr>
        <w:t>vay mua, thuê mua nhà ở xã hội; Xây mới, cải tạo hoặc sửa chữa nhà để ở</w:t>
      </w:r>
    </w:p>
    <w:p w14:paraId="4CAEE443" w14:textId="69D761C6" w:rsidR="00D76288" w:rsidRPr="00287745" w:rsidRDefault="00D76288" w:rsidP="00287745">
      <w:pPr>
        <w:pStyle w:val="ListParagraph"/>
        <w:numPr>
          <w:ilvl w:val="0"/>
          <w:numId w:val="32"/>
        </w:numPr>
        <w:spacing w:line="360" w:lineRule="auto"/>
        <w:jc w:val="both"/>
        <w:rPr>
          <w:rFonts w:ascii="Times New Roman" w:hAnsi="Times New Roman" w:cs="Times New Roman"/>
          <w:sz w:val="26"/>
          <w:szCs w:val="26"/>
        </w:rPr>
      </w:pPr>
      <w:r w:rsidRPr="00287745">
        <w:rPr>
          <w:rFonts w:ascii="Times New Roman" w:hAnsi="Times New Roman" w:cs="Times New Roman"/>
          <w:sz w:val="26"/>
          <w:szCs w:val="26"/>
        </w:rPr>
        <w:t xml:space="preserve">Chương trình cho </w:t>
      </w:r>
      <w:r w:rsidR="00287745" w:rsidRPr="00287745">
        <w:rPr>
          <w:rFonts w:ascii="Times New Roman" w:hAnsi="Times New Roman" w:cs="Times New Roman"/>
          <w:sz w:val="26"/>
          <w:szCs w:val="26"/>
        </w:rPr>
        <w:t>vay nước sạch và vệ sinh môi trường nông thôn</w:t>
      </w:r>
      <w:r w:rsidRPr="00287745">
        <w:rPr>
          <w:rFonts w:ascii="Times New Roman" w:hAnsi="Times New Roman" w:cs="Times New Roman"/>
          <w:sz w:val="26"/>
          <w:szCs w:val="26"/>
        </w:rPr>
        <w:t>.</w:t>
      </w:r>
    </w:p>
    <w:p w14:paraId="6C77AA77" w14:textId="434A79A8" w:rsidR="00D76288" w:rsidRPr="00287745" w:rsidRDefault="00D76288" w:rsidP="00287745">
      <w:pPr>
        <w:pStyle w:val="ListParagraph"/>
        <w:numPr>
          <w:ilvl w:val="0"/>
          <w:numId w:val="32"/>
        </w:numPr>
        <w:spacing w:line="360" w:lineRule="auto"/>
        <w:jc w:val="both"/>
        <w:rPr>
          <w:rFonts w:ascii="Times New Roman" w:hAnsi="Times New Roman" w:cs="Times New Roman"/>
          <w:sz w:val="26"/>
          <w:szCs w:val="26"/>
        </w:rPr>
      </w:pPr>
      <w:r w:rsidRPr="00287745">
        <w:rPr>
          <w:rFonts w:ascii="Times New Roman" w:hAnsi="Times New Roman" w:cs="Times New Roman"/>
          <w:sz w:val="26"/>
          <w:szCs w:val="26"/>
        </w:rPr>
        <w:t xml:space="preserve">Chương trình cho </w:t>
      </w:r>
      <w:r w:rsidR="00287745" w:rsidRPr="00287745">
        <w:rPr>
          <w:rFonts w:ascii="Times New Roman" w:hAnsi="Times New Roman" w:cs="Times New Roman"/>
          <w:sz w:val="26"/>
          <w:szCs w:val="26"/>
        </w:rPr>
        <w:t>hộ gia đình sản xuất kinh doanh vùng khó khăn</w:t>
      </w:r>
      <w:r w:rsidRPr="00287745">
        <w:rPr>
          <w:rFonts w:ascii="Times New Roman" w:hAnsi="Times New Roman" w:cs="Times New Roman"/>
          <w:sz w:val="26"/>
          <w:szCs w:val="26"/>
        </w:rPr>
        <w:t>.</w:t>
      </w:r>
    </w:p>
    <w:p w14:paraId="45D3860D" w14:textId="16C55C6C" w:rsidR="00D76288" w:rsidRPr="00287745" w:rsidRDefault="00D76288" w:rsidP="00287745">
      <w:pPr>
        <w:pStyle w:val="ListParagraph"/>
        <w:numPr>
          <w:ilvl w:val="0"/>
          <w:numId w:val="32"/>
        </w:numPr>
        <w:spacing w:line="360" w:lineRule="auto"/>
        <w:jc w:val="both"/>
        <w:rPr>
          <w:rFonts w:ascii="Times New Roman" w:hAnsi="Times New Roman" w:cs="Times New Roman"/>
          <w:sz w:val="26"/>
          <w:szCs w:val="26"/>
        </w:rPr>
      </w:pPr>
      <w:r w:rsidRPr="00287745">
        <w:rPr>
          <w:rFonts w:ascii="Times New Roman" w:hAnsi="Times New Roman" w:cs="Times New Roman"/>
          <w:sz w:val="26"/>
          <w:szCs w:val="26"/>
        </w:rPr>
        <w:t>Chương trình cho vay Thương nhân hoạt động thương mại tại vùng khó khăn.</w:t>
      </w:r>
    </w:p>
    <w:p w14:paraId="2C7748F1" w14:textId="33934157" w:rsidR="00287745" w:rsidRPr="00287745" w:rsidRDefault="00287745" w:rsidP="00287745">
      <w:pPr>
        <w:pStyle w:val="ListParagraph"/>
        <w:numPr>
          <w:ilvl w:val="0"/>
          <w:numId w:val="32"/>
        </w:numPr>
        <w:spacing w:line="360" w:lineRule="auto"/>
        <w:jc w:val="both"/>
        <w:rPr>
          <w:rFonts w:ascii="Times New Roman" w:hAnsi="Times New Roman" w:cs="Times New Roman"/>
          <w:sz w:val="26"/>
          <w:szCs w:val="26"/>
        </w:rPr>
      </w:pPr>
      <w:r w:rsidRPr="00287745">
        <w:rPr>
          <w:rFonts w:ascii="Times New Roman" w:hAnsi="Times New Roman" w:cs="Times New Roman"/>
          <w:sz w:val="26"/>
          <w:szCs w:val="26"/>
        </w:rPr>
        <w:t>Chương trình cho doanh nghiệp nhỏ và vừa (KfW)</w:t>
      </w:r>
    </w:p>
    <w:p w14:paraId="5ECA6D13" w14:textId="689233F3" w:rsidR="00D76288" w:rsidRPr="00287745" w:rsidRDefault="00D76288" w:rsidP="00287745">
      <w:pPr>
        <w:pStyle w:val="ListParagraph"/>
        <w:numPr>
          <w:ilvl w:val="0"/>
          <w:numId w:val="32"/>
        </w:numPr>
        <w:spacing w:line="360" w:lineRule="auto"/>
        <w:jc w:val="both"/>
        <w:rPr>
          <w:rFonts w:ascii="Times New Roman" w:hAnsi="Times New Roman" w:cs="Times New Roman"/>
          <w:sz w:val="26"/>
          <w:szCs w:val="26"/>
        </w:rPr>
      </w:pPr>
      <w:r w:rsidRPr="00287745">
        <w:rPr>
          <w:rFonts w:ascii="Times New Roman" w:hAnsi="Times New Roman" w:cs="Times New Roman"/>
          <w:sz w:val="26"/>
          <w:szCs w:val="26"/>
        </w:rPr>
        <w:t xml:space="preserve">Chương trình cho </w:t>
      </w:r>
      <w:r w:rsidR="00287745" w:rsidRPr="00287745">
        <w:rPr>
          <w:rFonts w:ascii="Times New Roman" w:hAnsi="Times New Roman" w:cs="Times New Roman"/>
          <w:sz w:val="26"/>
          <w:szCs w:val="26"/>
        </w:rPr>
        <w:t>vay nhà ở vùng thường xuyên ngập lũ ĐBSCL</w:t>
      </w:r>
    </w:p>
    <w:p w14:paraId="4BDFD78E" w14:textId="793C2D3E" w:rsidR="00287745" w:rsidRPr="00287745" w:rsidRDefault="00287745" w:rsidP="00287745">
      <w:pPr>
        <w:pStyle w:val="ListParagraph"/>
        <w:numPr>
          <w:ilvl w:val="0"/>
          <w:numId w:val="32"/>
        </w:numPr>
        <w:spacing w:line="360" w:lineRule="auto"/>
        <w:jc w:val="both"/>
        <w:rPr>
          <w:rFonts w:ascii="Times New Roman" w:hAnsi="Times New Roman" w:cs="Times New Roman"/>
          <w:sz w:val="26"/>
          <w:szCs w:val="26"/>
        </w:rPr>
      </w:pPr>
      <w:r w:rsidRPr="00287745">
        <w:rPr>
          <w:rFonts w:ascii="Times New Roman" w:hAnsi="Times New Roman" w:cs="Times New Roman"/>
          <w:sz w:val="26"/>
          <w:szCs w:val="26"/>
        </w:rPr>
        <w:t>Chương trình cho vay trả lương ngừng việc, lương phục hồi sản xuất</w:t>
      </w:r>
    </w:p>
    <w:p w14:paraId="6153577F" w14:textId="268C4ED5" w:rsidR="00287745" w:rsidRPr="00287745" w:rsidRDefault="00287745" w:rsidP="00287745">
      <w:pPr>
        <w:pStyle w:val="ListParagraph"/>
        <w:numPr>
          <w:ilvl w:val="0"/>
          <w:numId w:val="32"/>
        </w:numPr>
        <w:spacing w:line="360" w:lineRule="auto"/>
        <w:jc w:val="both"/>
        <w:rPr>
          <w:rFonts w:ascii="Times New Roman" w:hAnsi="Times New Roman" w:cs="Times New Roman"/>
          <w:sz w:val="26"/>
          <w:szCs w:val="26"/>
        </w:rPr>
      </w:pPr>
      <w:r w:rsidRPr="00287745">
        <w:rPr>
          <w:rFonts w:ascii="Times New Roman" w:hAnsi="Times New Roman" w:cs="Times New Roman"/>
          <w:sz w:val="26"/>
          <w:szCs w:val="26"/>
        </w:rPr>
        <w:t>Chương trình cho vay đối với những người chấp hành xong án phạt tù</w:t>
      </w:r>
    </w:p>
    <w:p w14:paraId="16C74F44" w14:textId="465119E5" w:rsidR="00D76288" w:rsidRPr="008C6E01" w:rsidRDefault="00D76288" w:rsidP="0007481E">
      <w:pPr>
        <w:numPr>
          <w:ilvl w:val="0"/>
          <w:numId w:val="9"/>
        </w:numPr>
        <w:shd w:val="clear" w:color="auto" w:fill="FFFFFF"/>
        <w:spacing w:after="0" w:line="360" w:lineRule="auto"/>
        <w:ind w:left="0"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Ba là, thực hiện các dịch vụ thanh toán và ngân quỹ</w:t>
      </w:r>
      <w:r w:rsidR="00287745">
        <w:rPr>
          <w:rFonts w:ascii="Times New Roman" w:hAnsi="Times New Roman" w:cs="Times New Roman"/>
          <w:color w:val="000000" w:themeColor="text1"/>
          <w:sz w:val="26"/>
          <w:szCs w:val="26"/>
        </w:rPr>
        <w:t>.</w:t>
      </w:r>
    </w:p>
    <w:p w14:paraId="7738A39D" w14:textId="77777777" w:rsidR="00D76288" w:rsidRPr="008C6E01" w:rsidRDefault="00D76288" w:rsidP="0007481E">
      <w:pPr>
        <w:numPr>
          <w:ilvl w:val="0"/>
          <w:numId w:val="9"/>
        </w:numPr>
        <w:shd w:val="clear" w:color="auto" w:fill="FFFFFF"/>
        <w:spacing w:after="0" w:line="360" w:lineRule="auto"/>
        <w:ind w:left="0"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Bốn là, tiếp nhận, quản lý, sử dụng và bảo tồn nguồn vốn của Chính phủ dành cho chương trình tín dụng xoá đói giảm nghèo và các chương trình khác.</w:t>
      </w:r>
    </w:p>
    <w:p w14:paraId="52E9BBEA" w14:textId="77777777" w:rsidR="00D76288" w:rsidRPr="008C6E01" w:rsidRDefault="00D76288" w:rsidP="0007481E">
      <w:pPr>
        <w:numPr>
          <w:ilvl w:val="0"/>
          <w:numId w:val="10"/>
        </w:numPr>
        <w:spacing w:after="0" w:line="360" w:lineRule="auto"/>
        <w:ind w:left="0" w:firstLine="720"/>
        <w:jc w:val="both"/>
        <w:rPr>
          <w:rFonts w:ascii="Times New Roman" w:hAnsi="Times New Roman" w:cs="Times New Roman"/>
          <w:b/>
          <w:color w:val="000000" w:themeColor="text1"/>
          <w:sz w:val="26"/>
          <w:szCs w:val="26"/>
          <w:lang w:val="vi-VN" w:eastAsia="vi-VN"/>
        </w:rPr>
      </w:pPr>
      <w:r w:rsidRPr="008C6E01">
        <w:rPr>
          <w:rFonts w:ascii="Times New Roman" w:hAnsi="Times New Roman" w:cs="Times New Roman"/>
          <w:color w:val="000000" w:themeColor="text1"/>
          <w:sz w:val="26"/>
          <w:szCs w:val="26"/>
          <w:lang w:val="vi-VN"/>
        </w:rPr>
        <w:t>Năm là, tiếp nhận nguồn vốn tài trợ uỷ thác cho vay ưu đãi của chính quyền địa phương, các tổ chức, cá nhân trong và ngoài nước để cho vay theo các chương trình dự án.</w:t>
      </w:r>
    </w:p>
    <w:p w14:paraId="6BDADFD7" w14:textId="04B11C75" w:rsidR="00D76288" w:rsidRPr="008C6E01" w:rsidRDefault="00D76288" w:rsidP="0007481E">
      <w:pPr>
        <w:pStyle w:val="Heading3"/>
        <w:spacing w:before="0" w:line="360" w:lineRule="auto"/>
        <w:ind w:firstLine="720"/>
        <w:jc w:val="both"/>
        <w:rPr>
          <w:rFonts w:ascii="Times New Roman" w:hAnsi="Times New Roman" w:cs="Times New Roman"/>
          <w:b/>
          <w:color w:val="000000" w:themeColor="text1"/>
          <w:sz w:val="26"/>
          <w:szCs w:val="26"/>
        </w:rPr>
      </w:pPr>
      <w:bookmarkStart w:id="69" w:name="_Toc168671077"/>
      <w:r w:rsidRPr="008C6E01">
        <w:rPr>
          <w:rFonts w:ascii="Times New Roman" w:hAnsi="Times New Roman" w:cs="Times New Roman"/>
          <w:b/>
          <w:color w:val="000000" w:themeColor="text1"/>
          <w:sz w:val="26"/>
          <w:szCs w:val="26"/>
        </w:rPr>
        <w:t>2.1.3 Cơ cấu tổ chức và hoạt động của Ngân hàng Chính sách xã hội</w:t>
      </w:r>
      <w:bookmarkEnd w:id="69"/>
    </w:p>
    <w:p w14:paraId="46CA2128" w14:textId="662123E0" w:rsidR="00D76288" w:rsidRPr="008C6E01" w:rsidRDefault="00D76288" w:rsidP="0007481E">
      <w:pPr>
        <w:pStyle w:val="Heading3"/>
        <w:spacing w:before="0" w:line="360" w:lineRule="auto"/>
        <w:ind w:firstLine="720"/>
        <w:jc w:val="both"/>
        <w:rPr>
          <w:rFonts w:ascii="Times New Roman" w:hAnsi="Times New Roman" w:cs="Times New Roman"/>
          <w:b/>
          <w:color w:val="000000" w:themeColor="text1"/>
          <w:sz w:val="26"/>
          <w:szCs w:val="26"/>
        </w:rPr>
      </w:pPr>
      <w:bookmarkStart w:id="70" w:name="_Toc168671078"/>
      <w:r w:rsidRPr="008C6E01">
        <w:rPr>
          <w:rFonts w:ascii="Times New Roman" w:hAnsi="Times New Roman" w:cs="Times New Roman"/>
          <w:b/>
          <w:color w:val="000000" w:themeColor="text1"/>
          <w:sz w:val="26"/>
          <w:szCs w:val="26"/>
        </w:rPr>
        <w:t>2.1.3.1. Sơ đồ tổ chức</w:t>
      </w:r>
      <w:bookmarkEnd w:id="70"/>
    </w:p>
    <w:p w14:paraId="5366E4A8" w14:textId="77777777" w:rsidR="00D76288" w:rsidRPr="008C6E01" w:rsidRDefault="00D76288" w:rsidP="0007481E">
      <w:pPr>
        <w:tabs>
          <w:tab w:val="left" w:pos="1620"/>
        </w:tabs>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 xml:space="preserve">Ban đại diện HĐQT- Ngân hàng Chính sách xã hội huyện </w:t>
      </w:r>
      <w:r w:rsidRPr="008C6E01">
        <w:rPr>
          <w:rFonts w:ascii="Times New Roman" w:hAnsi="Times New Roman" w:cs="Times New Roman"/>
          <w:color w:val="000000" w:themeColor="text1"/>
          <w:sz w:val="26"/>
          <w:szCs w:val="26"/>
        </w:rPr>
        <w:t>Quảng Trạch</w:t>
      </w:r>
      <w:r w:rsidRPr="008C6E01">
        <w:rPr>
          <w:rFonts w:ascii="Times New Roman" w:hAnsi="Times New Roman" w:cs="Times New Roman"/>
          <w:color w:val="000000" w:themeColor="text1"/>
          <w:sz w:val="26"/>
          <w:szCs w:val="26"/>
          <w:lang w:val="vi-VN"/>
        </w:rPr>
        <w:t xml:space="preserve"> có 09 đồng chí, đồng chí Phó Chủ tịch UBND huyện làm trưởng ban và 08 thành viên là các Trưởng, Phó các phòng ban (Chánh văn phòng HĐND và UBND huyện; phòng Nội vụ - lao động xã hội; phòng Kinh tế; phòng Tài chính - vật giá; Hội Nông dân; Hội Phụ nữ; Mặt trận; Giám đốc NHCSXH huyện), hoạt động đúng theo quy chế đã ban hành của Chủ tịch HĐQT-NHCSXH Trung ương.</w:t>
      </w:r>
    </w:p>
    <w:p w14:paraId="2D5ED4CD" w14:textId="77777777" w:rsidR="00D76288" w:rsidRPr="008C6E01" w:rsidRDefault="00D76288" w:rsidP="0007481E">
      <w:pPr>
        <w:spacing w:after="0" w:line="360" w:lineRule="auto"/>
        <w:ind w:firstLine="720"/>
        <w:jc w:val="both"/>
        <w:rPr>
          <w:rFonts w:ascii="Times New Roman" w:hAnsi="Times New Roman" w:cs="Times New Roman"/>
          <w:b/>
          <w:color w:val="000000" w:themeColor="text1"/>
          <w:sz w:val="26"/>
          <w:szCs w:val="26"/>
          <w:lang w:val="vi-VN"/>
        </w:rPr>
      </w:pPr>
      <w:r w:rsidRPr="008C6E01">
        <w:rPr>
          <w:rFonts w:ascii="Times New Roman" w:hAnsi="Times New Roman" w:cs="Times New Roman"/>
          <w:color w:val="000000" w:themeColor="text1"/>
          <w:sz w:val="26"/>
          <w:szCs w:val="26"/>
          <w:lang w:val="vi-VN"/>
        </w:rPr>
        <w:t>Tại NHCSXH huyện đã thành lập 02 tổ nghiệp vụ là T</w:t>
      </w:r>
      <w:r w:rsidRPr="008C6E01">
        <w:rPr>
          <w:rFonts w:ascii="Times New Roman" w:hAnsi="Times New Roman" w:cs="Times New Roman"/>
          <w:color w:val="000000" w:themeColor="text1"/>
          <w:sz w:val="26"/>
          <w:szCs w:val="26"/>
        </w:rPr>
        <w:t>ổ T</w:t>
      </w:r>
      <w:r w:rsidRPr="008C6E01">
        <w:rPr>
          <w:rFonts w:ascii="Times New Roman" w:hAnsi="Times New Roman" w:cs="Times New Roman"/>
          <w:color w:val="000000" w:themeColor="text1"/>
          <w:sz w:val="26"/>
          <w:szCs w:val="26"/>
          <w:lang w:val="vi-VN"/>
        </w:rPr>
        <w:t xml:space="preserve">ín dụng và Tổ Kế toán - Ngân quỹ. Đến nay NHCSXH huyện có </w:t>
      </w:r>
      <w:r w:rsidRPr="008C6E01">
        <w:rPr>
          <w:rFonts w:ascii="Times New Roman" w:hAnsi="Times New Roman" w:cs="Times New Roman"/>
          <w:color w:val="000000" w:themeColor="text1"/>
          <w:sz w:val="26"/>
          <w:szCs w:val="26"/>
        </w:rPr>
        <w:t>11</w:t>
      </w:r>
      <w:r w:rsidRPr="008C6E01">
        <w:rPr>
          <w:rFonts w:ascii="Times New Roman" w:hAnsi="Times New Roman" w:cs="Times New Roman"/>
          <w:color w:val="000000" w:themeColor="text1"/>
          <w:sz w:val="26"/>
          <w:szCs w:val="26"/>
          <w:lang w:val="vi-VN"/>
        </w:rPr>
        <w:t xml:space="preserve"> người: 01 Giám đốc phụ trách chung; 01 </w:t>
      </w:r>
      <w:r w:rsidRPr="008C6E01">
        <w:rPr>
          <w:rFonts w:ascii="Times New Roman" w:hAnsi="Times New Roman" w:cs="Times New Roman"/>
          <w:color w:val="000000" w:themeColor="text1"/>
          <w:sz w:val="26"/>
          <w:szCs w:val="26"/>
          <w:lang w:val="vi-VN"/>
        </w:rPr>
        <w:lastRenderedPageBreak/>
        <w:t>Phó Giám đốc phụ trách Tổ</w:t>
      </w:r>
      <w:r w:rsidRPr="008C6E01">
        <w:rPr>
          <w:rFonts w:ascii="Times New Roman" w:hAnsi="Times New Roman" w:cs="Times New Roman"/>
          <w:color w:val="000000" w:themeColor="text1"/>
          <w:sz w:val="26"/>
          <w:szCs w:val="26"/>
        </w:rPr>
        <w:t xml:space="preserve"> T</w:t>
      </w:r>
      <w:r w:rsidRPr="008C6E01">
        <w:rPr>
          <w:rFonts w:ascii="Times New Roman" w:hAnsi="Times New Roman" w:cs="Times New Roman"/>
          <w:color w:val="000000" w:themeColor="text1"/>
          <w:sz w:val="26"/>
          <w:szCs w:val="26"/>
          <w:lang w:val="vi-VN"/>
        </w:rPr>
        <w:t>ín dụng gồm 03 nhân viên;</w:t>
      </w:r>
      <w:r w:rsidRPr="008C6E01">
        <w:rPr>
          <w:rFonts w:ascii="Times New Roman" w:hAnsi="Times New Roman" w:cs="Times New Roman"/>
          <w:color w:val="000000" w:themeColor="text1"/>
          <w:sz w:val="26"/>
          <w:szCs w:val="26"/>
        </w:rPr>
        <w:t xml:space="preserve"> 01 Tổ trưởng tín dụng; 01 cán bộ KSNB;</w:t>
      </w:r>
      <w:r w:rsidRPr="008C6E01">
        <w:rPr>
          <w:rFonts w:ascii="Times New Roman" w:hAnsi="Times New Roman" w:cs="Times New Roman"/>
          <w:color w:val="000000" w:themeColor="text1"/>
          <w:sz w:val="26"/>
          <w:szCs w:val="26"/>
          <w:lang w:val="vi-VN"/>
        </w:rPr>
        <w:t xml:space="preserve"> 01 Quyền trưởng Kế toán Ngân quỹ phụ trách kế toán gồm 02 nhân viên và 01 bảo vệ. Trình độ chuyên môn của cán bộ công nhân viên là Đại học 07/09 người, chiếm tỷ lệ 77,</w:t>
      </w:r>
      <w:r w:rsidRPr="008C6E01">
        <w:rPr>
          <w:rFonts w:ascii="Times New Roman" w:hAnsi="Times New Roman" w:cs="Times New Roman"/>
          <w:color w:val="000000" w:themeColor="text1"/>
          <w:sz w:val="26"/>
          <w:szCs w:val="26"/>
        </w:rPr>
        <w:t>99</w:t>
      </w:r>
      <w:r w:rsidRPr="008C6E01">
        <w:rPr>
          <w:rFonts w:ascii="Times New Roman" w:hAnsi="Times New Roman" w:cs="Times New Roman"/>
          <w:color w:val="000000" w:themeColor="text1"/>
          <w:sz w:val="26"/>
          <w:szCs w:val="26"/>
          <w:lang w:val="vi-VN"/>
        </w:rPr>
        <w:t>%; tuổi đời trung bình là 30 tuổi</w:t>
      </w:r>
    </w:p>
    <w:p w14:paraId="3FFE87D2" w14:textId="4DB66A81" w:rsidR="00D76288" w:rsidRPr="008C6E01" w:rsidRDefault="00D76288" w:rsidP="00197128">
      <w:pPr>
        <w:tabs>
          <w:tab w:val="left" w:pos="1620"/>
        </w:tabs>
        <w:spacing w:after="0" w:line="360" w:lineRule="auto"/>
        <w:jc w:val="both"/>
        <w:rPr>
          <w:rFonts w:ascii="Times New Roman" w:hAnsi="Times New Roman" w:cs="Times New Roman"/>
          <w:b/>
          <w:color w:val="000000" w:themeColor="text1"/>
          <w:sz w:val="26"/>
          <w:szCs w:val="26"/>
          <w:lang w:val="vi-VN"/>
        </w:rPr>
      </w:pPr>
      <w:r w:rsidRPr="008C6E01">
        <w:rPr>
          <w:rFonts w:ascii="Times New Roman" w:hAnsi="Times New Roman" w:cs="Times New Roman"/>
          <w:b/>
          <w:noProof/>
          <w:color w:val="000000" w:themeColor="text1"/>
          <w:sz w:val="26"/>
          <w:szCs w:val="26"/>
        </w:rPr>
        <w:drawing>
          <wp:inline distT="0" distB="0" distL="0" distR="0" wp14:anchorId="2C10E2F9" wp14:editId="1EE03BC2">
            <wp:extent cx="5857875" cy="2628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858707" cy="2629273"/>
                    </a:xfrm>
                    <a:prstGeom prst="rect">
                      <a:avLst/>
                    </a:prstGeom>
                  </pic:spPr>
                </pic:pic>
              </a:graphicData>
            </a:graphic>
          </wp:inline>
        </w:drawing>
      </w:r>
    </w:p>
    <w:p w14:paraId="22AD5989" w14:textId="2343EEDE" w:rsidR="00D76288" w:rsidRDefault="00C60DB0" w:rsidP="0007481E">
      <w:pPr>
        <w:tabs>
          <w:tab w:val="left" w:pos="1620"/>
        </w:tabs>
        <w:spacing w:after="0" w:line="360" w:lineRule="auto"/>
        <w:ind w:firstLine="720"/>
        <w:jc w:val="both"/>
        <w:rPr>
          <w:rFonts w:ascii="Times New Roman" w:hAnsi="Times New Roman" w:cs="Times New Roman"/>
          <w:i/>
          <w:color w:val="000000" w:themeColor="text1"/>
          <w:sz w:val="26"/>
          <w:szCs w:val="26"/>
        </w:rPr>
      </w:pPr>
      <w:r>
        <w:rPr>
          <w:rFonts w:ascii="Times New Roman" w:hAnsi="Times New Roman" w:cs="Times New Roman"/>
          <w:i/>
          <w:color w:val="000000" w:themeColor="text1"/>
          <w:sz w:val="26"/>
          <w:szCs w:val="26"/>
        </w:rPr>
        <w:tab/>
      </w:r>
      <w:r>
        <w:rPr>
          <w:rFonts w:ascii="Times New Roman" w:hAnsi="Times New Roman" w:cs="Times New Roman"/>
          <w:i/>
          <w:color w:val="000000" w:themeColor="text1"/>
          <w:sz w:val="26"/>
          <w:szCs w:val="26"/>
        </w:rPr>
        <w:tab/>
      </w:r>
      <w:r>
        <w:rPr>
          <w:rFonts w:ascii="Times New Roman" w:hAnsi="Times New Roman" w:cs="Times New Roman"/>
          <w:i/>
          <w:color w:val="000000" w:themeColor="text1"/>
          <w:sz w:val="26"/>
          <w:szCs w:val="26"/>
        </w:rPr>
        <w:tab/>
      </w:r>
      <w:r w:rsidR="00D76288" w:rsidRPr="008C6E01">
        <w:rPr>
          <w:rFonts w:ascii="Times New Roman" w:hAnsi="Times New Roman" w:cs="Times New Roman"/>
          <w:i/>
          <w:color w:val="000000" w:themeColor="text1"/>
          <w:sz w:val="26"/>
          <w:szCs w:val="26"/>
        </w:rPr>
        <w:t>(</w:t>
      </w:r>
      <w:r w:rsidR="00D76288" w:rsidRPr="008C6E01">
        <w:rPr>
          <w:rFonts w:ascii="Times New Roman" w:hAnsi="Times New Roman" w:cs="Times New Roman"/>
          <w:i/>
          <w:color w:val="000000" w:themeColor="text1"/>
          <w:sz w:val="26"/>
          <w:szCs w:val="26"/>
          <w:lang w:val="vi-VN"/>
        </w:rPr>
        <w:t xml:space="preserve">Nguồn: Ngân hàng Chính sách xã hội huyện </w:t>
      </w:r>
      <w:r w:rsidR="00D76288" w:rsidRPr="008C6E01">
        <w:rPr>
          <w:rFonts w:ascii="Times New Roman" w:hAnsi="Times New Roman" w:cs="Times New Roman"/>
          <w:i/>
          <w:color w:val="000000" w:themeColor="text1"/>
          <w:sz w:val="26"/>
          <w:szCs w:val="26"/>
        </w:rPr>
        <w:t>Quảng Trạch)</w:t>
      </w:r>
    </w:p>
    <w:p w14:paraId="07A764AF" w14:textId="2A026334" w:rsidR="00AF672A" w:rsidRDefault="00AF672A" w:rsidP="00AF672A">
      <w:pPr>
        <w:pStyle w:val="ha"/>
      </w:pPr>
      <w:bookmarkStart w:id="71" w:name="_Toc167713311"/>
      <w:r>
        <w:t xml:space="preserve">Sơ đồ 2. </w:t>
      </w:r>
      <w:r>
        <w:fldChar w:fldCharType="begin"/>
      </w:r>
      <w:r>
        <w:instrText xml:space="preserve"> SEQ Sơ_đồ_2. \* ARABIC </w:instrText>
      </w:r>
      <w:r>
        <w:fldChar w:fldCharType="separate"/>
      </w:r>
      <w:r>
        <w:rPr>
          <w:noProof/>
        </w:rPr>
        <w:t>1</w:t>
      </w:r>
      <w:r>
        <w:fldChar w:fldCharType="end"/>
      </w:r>
      <w:r>
        <w:t>:</w:t>
      </w:r>
      <w:r w:rsidRPr="00AF672A">
        <w:rPr>
          <w:lang w:val="vi-VN"/>
        </w:rPr>
        <w:t xml:space="preserve"> </w:t>
      </w:r>
      <w:r w:rsidRPr="008C6E01">
        <w:rPr>
          <w:lang w:val="vi-VN"/>
        </w:rPr>
        <w:t xml:space="preserve">Tổ chức bộ máy quản lý tại NHCSXH huyện </w:t>
      </w:r>
      <w:r w:rsidRPr="008C6E01">
        <w:t>Quảng Trạch</w:t>
      </w:r>
      <w:bookmarkEnd w:id="71"/>
    </w:p>
    <w:p w14:paraId="6F5092DD" w14:textId="2C30D6B9" w:rsidR="00D76288" w:rsidRPr="001970D2" w:rsidRDefault="00D76288" w:rsidP="0007481E">
      <w:pPr>
        <w:pStyle w:val="Heading3"/>
        <w:spacing w:before="0" w:line="360" w:lineRule="auto"/>
        <w:ind w:firstLine="720"/>
        <w:jc w:val="both"/>
        <w:rPr>
          <w:rFonts w:ascii="Times New Roman" w:hAnsi="Times New Roman" w:cs="Times New Roman"/>
          <w:b/>
          <w:color w:val="000000" w:themeColor="text1"/>
          <w:sz w:val="26"/>
          <w:szCs w:val="26"/>
          <w:lang w:val="vi-VN" w:eastAsia="vi-VN"/>
        </w:rPr>
      </w:pPr>
      <w:bookmarkStart w:id="72" w:name="_Toc168671079"/>
      <w:r w:rsidRPr="001970D2">
        <w:rPr>
          <w:rFonts w:ascii="Times New Roman" w:hAnsi="Times New Roman" w:cs="Times New Roman"/>
          <w:b/>
          <w:color w:val="000000" w:themeColor="text1"/>
          <w:sz w:val="26"/>
          <w:szCs w:val="26"/>
          <w:lang w:val="vi-VN" w:eastAsia="vi-VN"/>
        </w:rPr>
        <w:t>2.1.3.2. Chức năng các phòng ban</w:t>
      </w:r>
      <w:bookmarkEnd w:id="72"/>
    </w:p>
    <w:p w14:paraId="011F2E09"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Với sơ đồ tổ chức như trên thì chức năng, nhiệm vụ cơ bản của các bộ phận quản lý như sau:</w:t>
      </w:r>
    </w:p>
    <w:p w14:paraId="2435CB97" w14:textId="77777777" w:rsidR="00D76288" w:rsidRPr="008C6E01" w:rsidRDefault="00D76288" w:rsidP="0007481E">
      <w:pPr>
        <w:shd w:val="clear" w:color="auto" w:fill="FFFFFF"/>
        <w:spacing w:after="0" w:line="360" w:lineRule="auto"/>
        <w:ind w:firstLine="720"/>
        <w:jc w:val="both"/>
        <w:rPr>
          <w:rFonts w:ascii="Times New Roman" w:hAnsi="Times New Roman" w:cs="Times New Roman"/>
          <w:b/>
          <w:i/>
          <w:color w:val="000000" w:themeColor="text1"/>
          <w:sz w:val="26"/>
          <w:szCs w:val="26"/>
          <w:lang w:val="vi-VN"/>
        </w:rPr>
      </w:pPr>
      <w:r w:rsidRPr="008C6E01">
        <w:rPr>
          <w:rFonts w:ascii="Times New Roman" w:hAnsi="Times New Roman" w:cs="Times New Roman"/>
          <w:b/>
          <w:bCs/>
          <w:i/>
          <w:color w:val="000000" w:themeColor="text1"/>
          <w:sz w:val="26"/>
          <w:szCs w:val="26"/>
          <w:lang w:val="vi-VN"/>
        </w:rPr>
        <w:t>-</w:t>
      </w:r>
      <w:r w:rsidRPr="008C6E01">
        <w:rPr>
          <w:rFonts w:ascii="Times New Roman" w:hAnsi="Times New Roman" w:cs="Times New Roman"/>
          <w:b/>
          <w:bCs/>
          <w:i/>
          <w:iCs/>
          <w:color w:val="000000" w:themeColor="text1"/>
          <w:sz w:val="26"/>
          <w:szCs w:val="26"/>
          <w:lang w:val="vi-VN"/>
        </w:rPr>
        <w:t>Ban Giám đốc gồm:</w:t>
      </w:r>
    </w:p>
    <w:p w14:paraId="3ED01BCD" w14:textId="77777777" w:rsidR="00D76288" w:rsidRPr="008C6E01" w:rsidRDefault="00D76288" w:rsidP="0007481E">
      <w:pPr>
        <w:shd w:val="clear" w:color="auto" w:fill="FFFFFF"/>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b/>
          <w:bCs/>
          <w:color w:val="000000" w:themeColor="text1"/>
          <w:sz w:val="26"/>
          <w:szCs w:val="26"/>
          <w:lang w:val="vi-VN"/>
        </w:rPr>
        <w:t>+  Giám đốc:</w:t>
      </w:r>
      <w:r w:rsidRPr="008C6E01">
        <w:rPr>
          <w:rFonts w:ascii="Times New Roman" w:hAnsi="Times New Roman" w:cs="Times New Roman"/>
          <w:color w:val="000000" w:themeColor="text1"/>
          <w:sz w:val="26"/>
          <w:szCs w:val="26"/>
          <w:lang w:val="vi-VN"/>
        </w:rPr>
        <w:t xml:space="preserve"> chịu trách nhiệm chung và trực tiếp phụ trách</w:t>
      </w:r>
      <w:r w:rsidRPr="008C6E01">
        <w:rPr>
          <w:rFonts w:ascii="Times New Roman" w:hAnsi="Times New Roman" w:cs="Times New Roman"/>
          <w:color w:val="000000" w:themeColor="text1"/>
          <w:sz w:val="26"/>
          <w:szCs w:val="26"/>
        </w:rPr>
        <w:t xml:space="preserve"> kế toán</w:t>
      </w:r>
      <w:r w:rsidRPr="008C6E01">
        <w:rPr>
          <w:rFonts w:ascii="Times New Roman" w:hAnsi="Times New Roman" w:cs="Times New Roman"/>
          <w:color w:val="000000" w:themeColor="text1"/>
          <w:sz w:val="26"/>
          <w:szCs w:val="26"/>
          <w:lang w:val="vi-VN"/>
        </w:rPr>
        <w:t>:</w:t>
      </w:r>
    </w:p>
    <w:p w14:paraId="50C75270" w14:textId="77777777" w:rsidR="00D76288" w:rsidRPr="008C6E01" w:rsidRDefault="00D76288" w:rsidP="0007481E">
      <w:pPr>
        <w:numPr>
          <w:ilvl w:val="0"/>
          <w:numId w:val="11"/>
        </w:numPr>
        <w:shd w:val="clear" w:color="auto" w:fill="FFFFFF"/>
        <w:spacing w:after="0" w:line="360" w:lineRule="auto"/>
        <w:ind w:left="0"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Công tác tổ chức cán bộ.</w:t>
      </w:r>
    </w:p>
    <w:p w14:paraId="09B27572" w14:textId="77777777" w:rsidR="00D76288" w:rsidRPr="008C6E01" w:rsidRDefault="00D76288" w:rsidP="0007481E">
      <w:pPr>
        <w:numPr>
          <w:ilvl w:val="0"/>
          <w:numId w:val="11"/>
        </w:numPr>
        <w:shd w:val="clear" w:color="auto" w:fill="FFFFFF"/>
        <w:spacing w:after="0" w:line="360" w:lineRule="auto"/>
        <w:ind w:left="0"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Công tác thi đua khen thưởng.</w:t>
      </w:r>
    </w:p>
    <w:p w14:paraId="1E505954" w14:textId="77777777" w:rsidR="00D76288" w:rsidRPr="008C6E01" w:rsidRDefault="00D76288" w:rsidP="0007481E">
      <w:pPr>
        <w:numPr>
          <w:ilvl w:val="0"/>
          <w:numId w:val="11"/>
        </w:numPr>
        <w:shd w:val="clear" w:color="auto" w:fill="FFFFFF"/>
        <w:spacing w:after="0" w:line="360" w:lineRule="auto"/>
        <w:ind w:left="0"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Công tác kiểm tra - kiểm toán nội bộ.</w:t>
      </w:r>
    </w:p>
    <w:p w14:paraId="0B7FA6DD" w14:textId="77777777" w:rsidR="00D76288" w:rsidRPr="008C6E01" w:rsidRDefault="00D76288" w:rsidP="0007481E">
      <w:pPr>
        <w:numPr>
          <w:ilvl w:val="0"/>
          <w:numId w:val="11"/>
        </w:numPr>
        <w:shd w:val="clear" w:color="auto" w:fill="FFFFFF"/>
        <w:spacing w:after="0" w:line="360" w:lineRule="auto"/>
        <w:ind w:left="0"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Công tác Kế toán - Ngân quỹ, Trưởng ban quản lý kho.</w:t>
      </w:r>
    </w:p>
    <w:p w14:paraId="3B311A5E" w14:textId="77777777" w:rsidR="00D76288" w:rsidRPr="008C6E01" w:rsidRDefault="00D76288" w:rsidP="0007481E">
      <w:pPr>
        <w:numPr>
          <w:ilvl w:val="0"/>
          <w:numId w:val="11"/>
        </w:numPr>
        <w:shd w:val="clear" w:color="auto" w:fill="FFFFFF"/>
        <w:spacing w:after="0" w:line="360" w:lineRule="auto"/>
        <w:ind w:left="0"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Quyết định chương trình, kế hoạch và biện pháp của phòng.</w:t>
      </w:r>
    </w:p>
    <w:p w14:paraId="65CD56D2" w14:textId="77777777" w:rsidR="00D76288" w:rsidRPr="008C6E01" w:rsidRDefault="00D76288" w:rsidP="0007481E">
      <w:pPr>
        <w:numPr>
          <w:ilvl w:val="0"/>
          <w:numId w:val="11"/>
        </w:numPr>
        <w:shd w:val="clear" w:color="auto" w:fill="FFFFFF"/>
        <w:spacing w:after="0" w:line="360" w:lineRule="auto"/>
        <w:ind w:left="0"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Trực tiếp báo cáo theo yêu cầu của UBND huyện và trưởng ban đại diện HĐQT-NHCSXH huyện, NHCSXH cấp trên; đại diện NHCSXH huyện trong quan hệ với các cơ quan trên địa bàn về các việc có liên quan đến hoạt động của NHCSXH huyện. (Phối hợp với các tổ chức CT - XH nhận uỷ thác trong hoạt động cho vay hộ nghèo và các đối tượng chính sách).</w:t>
      </w:r>
    </w:p>
    <w:p w14:paraId="1188ABDB" w14:textId="77777777" w:rsidR="00D76288" w:rsidRPr="008C6E01" w:rsidRDefault="00D76288" w:rsidP="0007481E">
      <w:pPr>
        <w:numPr>
          <w:ilvl w:val="0"/>
          <w:numId w:val="11"/>
        </w:numPr>
        <w:shd w:val="clear" w:color="auto" w:fill="FFFFFF"/>
        <w:spacing w:after="0" w:line="360" w:lineRule="auto"/>
        <w:ind w:left="0"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 xml:space="preserve">Công tác </w:t>
      </w:r>
      <w:r w:rsidRPr="008C6E01">
        <w:rPr>
          <w:rFonts w:ascii="Times New Roman" w:hAnsi="Times New Roman" w:cs="Times New Roman"/>
          <w:color w:val="000000" w:themeColor="text1"/>
          <w:sz w:val="26"/>
          <w:szCs w:val="26"/>
        </w:rPr>
        <w:t>Tín dụng</w:t>
      </w:r>
      <w:r w:rsidRPr="008C6E01">
        <w:rPr>
          <w:rFonts w:ascii="Times New Roman" w:hAnsi="Times New Roman" w:cs="Times New Roman"/>
          <w:color w:val="000000" w:themeColor="text1"/>
          <w:sz w:val="26"/>
          <w:szCs w:val="26"/>
          <w:lang w:val="vi-VN"/>
        </w:rPr>
        <w:t>; phê duyệt 11 chương trình tín dụng hiện có.</w:t>
      </w:r>
    </w:p>
    <w:p w14:paraId="4335A3CF" w14:textId="77777777" w:rsidR="00D76288" w:rsidRPr="008C6E01" w:rsidRDefault="00D76288" w:rsidP="0007481E">
      <w:pPr>
        <w:numPr>
          <w:ilvl w:val="0"/>
          <w:numId w:val="11"/>
        </w:numPr>
        <w:shd w:val="clear" w:color="auto" w:fill="FFFFFF"/>
        <w:spacing w:after="0" w:line="360" w:lineRule="auto"/>
        <w:ind w:left="0"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lastRenderedPageBreak/>
        <w:t>Công tác giao dịch xã.</w:t>
      </w:r>
    </w:p>
    <w:p w14:paraId="7BDA1F53" w14:textId="77777777" w:rsidR="00D76288" w:rsidRPr="008C6E01" w:rsidRDefault="00D76288" w:rsidP="0007481E">
      <w:pPr>
        <w:shd w:val="clear" w:color="auto" w:fill="FFFFFF"/>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b/>
          <w:color w:val="000000" w:themeColor="text1"/>
          <w:sz w:val="26"/>
          <w:szCs w:val="26"/>
          <w:lang w:val="vi-VN"/>
        </w:rPr>
        <w:t xml:space="preserve">+ Phó giám đốc: </w:t>
      </w:r>
      <w:r w:rsidRPr="008C6E01">
        <w:rPr>
          <w:rFonts w:ascii="Times New Roman" w:hAnsi="Times New Roman" w:cs="Times New Roman"/>
          <w:color w:val="000000" w:themeColor="text1"/>
          <w:sz w:val="26"/>
          <w:szCs w:val="26"/>
          <w:lang w:val="vi-VN"/>
        </w:rPr>
        <w:t xml:space="preserve">Phụ trách tổ </w:t>
      </w:r>
      <w:r w:rsidRPr="008C6E01">
        <w:rPr>
          <w:rFonts w:ascii="Times New Roman" w:hAnsi="Times New Roman" w:cs="Times New Roman"/>
          <w:color w:val="000000" w:themeColor="text1"/>
          <w:sz w:val="26"/>
          <w:szCs w:val="26"/>
        </w:rPr>
        <w:t>tín dụng</w:t>
      </w:r>
      <w:r w:rsidRPr="008C6E01">
        <w:rPr>
          <w:rFonts w:ascii="Times New Roman" w:hAnsi="Times New Roman" w:cs="Times New Roman"/>
          <w:color w:val="000000" w:themeColor="text1"/>
          <w:sz w:val="26"/>
          <w:szCs w:val="26"/>
          <w:lang w:val="vi-VN"/>
        </w:rPr>
        <w:t>.</w:t>
      </w:r>
    </w:p>
    <w:p w14:paraId="79F0BF44" w14:textId="77777777" w:rsidR="00D76288" w:rsidRPr="008C6E01" w:rsidRDefault="00D76288" w:rsidP="0007481E">
      <w:pPr>
        <w:shd w:val="clear" w:color="auto" w:fill="FFFFFF"/>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b/>
          <w:bCs/>
          <w:color w:val="000000" w:themeColor="text1"/>
          <w:sz w:val="26"/>
          <w:szCs w:val="26"/>
          <w:lang w:val="vi-VN"/>
        </w:rPr>
        <w:t>- </w:t>
      </w:r>
      <w:r w:rsidRPr="008C6E01">
        <w:rPr>
          <w:rFonts w:ascii="Times New Roman" w:hAnsi="Times New Roman" w:cs="Times New Roman"/>
          <w:b/>
          <w:bCs/>
          <w:i/>
          <w:iCs/>
          <w:color w:val="000000" w:themeColor="text1"/>
          <w:sz w:val="26"/>
          <w:szCs w:val="26"/>
          <w:lang w:val="vi-VN"/>
        </w:rPr>
        <w:t xml:space="preserve">Tổ </w:t>
      </w:r>
      <w:r w:rsidRPr="008C6E01">
        <w:rPr>
          <w:rFonts w:ascii="Times New Roman" w:hAnsi="Times New Roman" w:cs="Times New Roman"/>
          <w:b/>
          <w:bCs/>
          <w:i/>
          <w:iCs/>
          <w:color w:val="000000" w:themeColor="text1"/>
          <w:sz w:val="26"/>
          <w:szCs w:val="26"/>
        </w:rPr>
        <w:t>Tín dụng</w:t>
      </w:r>
      <w:r w:rsidRPr="008C6E01">
        <w:rPr>
          <w:rFonts w:ascii="Times New Roman" w:hAnsi="Times New Roman" w:cs="Times New Roman"/>
          <w:b/>
          <w:bCs/>
          <w:i/>
          <w:iCs/>
          <w:color w:val="000000" w:themeColor="text1"/>
          <w:sz w:val="26"/>
          <w:szCs w:val="26"/>
          <w:lang w:val="vi-VN"/>
        </w:rPr>
        <w:t xml:space="preserve">: </w:t>
      </w:r>
      <w:r w:rsidRPr="008C6E01">
        <w:rPr>
          <w:rFonts w:ascii="Times New Roman" w:hAnsi="Times New Roman" w:cs="Times New Roman"/>
          <w:color w:val="000000" w:themeColor="text1"/>
          <w:sz w:val="26"/>
          <w:szCs w:val="26"/>
          <w:lang w:val="vi-VN"/>
        </w:rPr>
        <w:t xml:space="preserve">Với các nghiệp vụ về kinh doanh tiền tệ phân tích các thông tin, thẩm định dự án, để đầu tư tín dụng giải quyết vấn đề vay vốn. Tổ </w:t>
      </w:r>
      <w:r w:rsidRPr="008C6E01">
        <w:rPr>
          <w:rFonts w:ascii="Times New Roman" w:hAnsi="Times New Roman" w:cs="Times New Roman"/>
          <w:color w:val="000000" w:themeColor="text1"/>
          <w:sz w:val="26"/>
          <w:szCs w:val="26"/>
        </w:rPr>
        <w:t>T</w:t>
      </w:r>
      <w:r w:rsidRPr="008C6E01">
        <w:rPr>
          <w:rFonts w:ascii="Times New Roman" w:hAnsi="Times New Roman" w:cs="Times New Roman"/>
          <w:color w:val="000000" w:themeColor="text1"/>
          <w:sz w:val="26"/>
          <w:szCs w:val="26"/>
          <w:lang w:val="vi-VN"/>
        </w:rPr>
        <w:t xml:space="preserve">ín dụng còn quản lý vốn huy động được, cân đối nguồn vốn kinh doanh để xác định cần chuyển vốn đi hay điều vốn đến. Ngoài ra, Tổ </w:t>
      </w:r>
      <w:r w:rsidRPr="008C6E01">
        <w:rPr>
          <w:rFonts w:ascii="Times New Roman" w:hAnsi="Times New Roman" w:cs="Times New Roman"/>
          <w:color w:val="000000" w:themeColor="text1"/>
          <w:sz w:val="26"/>
          <w:szCs w:val="26"/>
        </w:rPr>
        <w:t>T</w:t>
      </w:r>
      <w:r w:rsidRPr="008C6E01">
        <w:rPr>
          <w:rFonts w:ascii="Times New Roman" w:hAnsi="Times New Roman" w:cs="Times New Roman"/>
          <w:color w:val="000000" w:themeColor="text1"/>
          <w:sz w:val="26"/>
          <w:szCs w:val="26"/>
          <w:lang w:val="vi-VN"/>
        </w:rPr>
        <w:t>ín dụng còn cung cấp cho Giám đốc những thông tin cần thiết cho hoạt động kinh doanh. Cuối kỳ tổng hợp báo cáo tình hình hoạt động kinh doanh cho Giám đốc. Tổ KH - NV gồm:</w:t>
      </w:r>
    </w:p>
    <w:p w14:paraId="23E68752" w14:textId="77777777" w:rsidR="00D76288" w:rsidRPr="008C6E01" w:rsidRDefault="00D76288" w:rsidP="0007481E">
      <w:pPr>
        <w:shd w:val="clear" w:color="auto" w:fill="FFFFFF"/>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 xml:space="preserve">+  </w:t>
      </w:r>
      <w:r w:rsidRPr="008C6E01">
        <w:rPr>
          <w:rFonts w:ascii="Times New Roman" w:hAnsi="Times New Roman" w:cs="Times New Roman"/>
          <w:color w:val="000000" w:themeColor="text1"/>
          <w:sz w:val="26"/>
          <w:szCs w:val="26"/>
        </w:rPr>
        <w:t>T</w:t>
      </w:r>
      <w:r w:rsidRPr="008C6E01">
        <w:rPr>
          <w:rFonts w:ascii="Times New Roman" w:hAnsi="Times New Roman" w:cs="Times New Roman"/>
          <w:color w:val="000000" w:themeColor="text1"/>
          <w:sz w:val="26"/>
          <w:szCs w:val="26"/>
          <w:lang w:val="vi-VN"/>
        </w:rPr>
        <w:t xml:space="preserve">rưởng tổ </w:t>
      </w:r>
      <w:r w:rsidRPr="008C6E01">
        <w:rPr>
          <w:rFonts w:ascii="Times New Roman" w:hAnsi="Times New Roman" w:cs="Times New Roman"/>
          <w:color w:val="000000" w:themeColor="text1"/>
          <w:sz w:val="26"/>
          <w:szCs w:val="26"/>
        </w:rPr>
        <w:t>Kế toán – Ngân qTuỹ</w:t>
      </w:r>
      <w:r w:rsidRPr="008C6E01">
        <w:rPr>
          <w:rFonts w:ascii="Times New Roman" w:hAnsi="Times New Roman" w:cs="Times New Roman"/>
          <w:color w:val="000000" w:themeColor="text1"/>
          <w:sz w:val="26"/>
          <w:szCs w:val="26"/>
          <w:lang w:val="vi-VN"/>
        </w:rPr>
        <w:t xml:space="preserve">, quản lý tất cả các chương trình tín dụng và làm tất cả các báo cáo tín dụng, chịu trách nhiệm chung, trực tiếp nhận hồ sơ và cho vay các chương trình tín dụng ở </w:t>
      </w:r>
      <w:r w:rsidRPr="008C6E01">
        <w:rPr>
          <w:rFonts w:ascii="Times New Roman" w:hAnsi="Times New Roman" w:cs="Times New Roman"/>
          <w:color w:val="000000" w:themeColor="text1"/>
          <w:sz w:val="26"/>
          <w:szCs w:val="26"/>
        </w:rPr>
        <w:t>Huyện Quảng Trạch</w:t>
      </w:r>
      <w:r w:rsidRPr="008C6E01">
        <w:rPr>
          <w:rFonts w:ascii="Times New Roman" w:hAnsi="Times New Roman" w:cs="Times New Roman"/>
          <w:color w:val="000000" w:themeColor="text1"/>
          <w:sz w:val="26"/>
          <w:szCs w:val="26"/>
          <w:lang w:val="vi-VN"/>
        </w:rPr>
        <w:t>.</w:t>
      </w:r>
    </w:p>
    <w:p w14:paraId="5DE212C1" w14:textId="77777777" w:rsidR="00D76288" w:rsidRPr="008C6E01" w:rsidRDefault="00D76288" w:rsidP="0007481E">
      <w:pPr>
        <w:shd w:val="clear" w:color="auto" w:fill="FFFFFF"/>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+Tổ trưởng tín dụng, là người đại diện cho Ban quản lý Tổ ký Hợp đồng ủy nhiệm với NHCSXH. Điều hành hoạt động của Tổ, để thực hiện Quy ước hoạt động của Tổ và thực hiện nhiệm vụ, quyền hạn của Ban quản lý Tổ. - Triệu tập thành viên dự họp và chủ trì các cuộc họp.</w:t>
      </w:r>
    </w:p>
    <w:p w14:paraId="44F65845" w14:textId="77777777" w:rsidR="00D76288" w:rsidRPr="008C6E01" w:rsidRDefault="00D76288" w:rsidP="0007481E">
      <w:pPr>
        <w:shd w:val="clear" w:color="auto" w:fill="FFFFFF"/>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Cán bộ kiếm tra KSNB, Cán bộ KSNB thường tiến hành kiểm tra các quy trình, hệ thống và hoạt động của NHCSXH để đảm bảo tuân thủ các quy định pháp luật, nội bộ và tiêu chuẩn ngành.</w:t>
      </w:r>
    </w:p>
    <w:p w14:paraId="39A526F5" w14:textId="77777777" w:rsidR="00D76288" w:rsidRPr="008C6E01" w:rsidRDefault="00D76288" w:rsidP="0007481E">
      <w:pPr>
        <w:shd w:val="clear" w:color="auto" w:fill="FFFFFF"/>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 xml:space="preserve">+ Cán bộ tín dụng, trực tiếp nhận hồ sơ và cho vay tất cả các chương trình tín dụng ở </w:t>
      </w:r>
      <w:r w:rsidRPr="008C6E01">
        <w:rPr>
          <w:rFonts w:ascii="Times New Roman" w:hAnsi="Times New Roman" w:cs="Times New Roman"/>
          <w:color w:val="000000" w:themeColor="text1"/>
          <w:sz w:val="26"/>
          <w:szCs w:val="26"/>
        </w:rPr>
        <w:t>8</w:t>
      </w:r>
      <w:r w:rsidRPr="008C6E01">
        <w:rPr>
          <w:rFonts w:ascii="Times New Roman" w:hAnsi="Times New Roman" w:cs="Times New Roman"/>
          <w:color w:val="000000" w:themeColor="text1"/>
          <w:sz w:val="26"/>
          <w:szCs w:val="26"/>
          <w:lang w:val="vi-VN"/>
        </w:rPr>
        <w:t xml:space="preserve"> xã: </w:t>
      </w:r>
      <w:r w:rsidRPr="008C6E01">
        <w:rPr>
          <w:rFonts w:ascii="Times New Roman" w:hAnsi="Times New Roman" w:cs="Times New Roman"/>
          <w:color w:val="000000" w:themeColor="text1"/>
          <w:sz w:val="26"/>
          <w:szCs w:val="26"/>
        </w:rPr>
        <w:t>Liên Trường, Quảng Châu, Quảng Xuân, Quảng Tùng, Quảng Thạch, Quảng Hưng, Quảng Lưu, Quảng Phương</w:t>
      </w:r>
      <w:r w:rsidRPr="008C6E01">
        <w:rPr>
          <w:rFonts w:ascii="Times New Roman" w:hAnsi="Times New Roman" w:cs="Times New Roman"/>
          <w:color w:val="000000" w:themeColor="text1"/>
          <w:sz w:val="26"/>
          <w:szCs w:val="26"/>
          <w:lang w:val="vi-VN"/>
        </w:rPr>
        <w:t>.</w:t>
      </w:r>
    </w:p>
    <w:p w14:paraId="0FD46152" w14:textId="77777777" w:rsidR="00D76288" w:rsidRPr="008C6E01" w:rsidRDefault="00D76288" w:rsidP="0007481E">
      <w:pPr>
        <w:shd w:val="clear" w:color="auto" w:fill="FFFFFF"/>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 xml:space="preserve">+ Cán bộ tín dụng, trực tiếp nhận hồ sơ và cho vay tất cả các chương trình tín dụng ở </w:t>
      </w:r>
      <w:r w:rsidRPr="008C6E01">
        <w:rPr>
          <w:rFonts w:ascii="Times New Roman" w:hAnsi="Times New Roman" w:cs="Times New Roman"/>
          <w:color w:val="000000" w:themeColor="text1"/>
          <w:sz w:val="26"/>
          <w:szCs w:val="26"/>
        </w:rPr>
        <w:t>9</w:t>
      </w:r>
      <w:r w:rsidRPr="008C6E01">
        <w:rPr>
          <w:rFonts w:ascii="Times New Roman" w:hAnsi="Times New Roman" w:cs="Times New Roman"/>
          <w:color w:val="000000" w:themeColor="text1"/>
          <w:sz w:val="26"/>
          <w:szCs w:val="26"/>
          <w:lang w:val="vi-VN"/>
        </w:rPr>
        <w:t xml:space="preserve"> xã: </w:t>
      </w:r>
      <w:r w:rsidRPr="008C6E01">
        <w:rPr>
          <w:rFonts w:ascii="Times New Roman" w:hAnsi="Times New Roman" w:cs="Times New Roman"/>
          <w:color w:val="000000" w:themeColor="text1"/>
          <w:sz w:val="26"/>
          <w:szCs w:val="26"/>
        </w:rPr>
        <w:t>Cảnh Dương, Phù Hóa, Cảnh Hóa, Quảng Đông, Quảng Hợp, Quảng Kim, Quảng Phú, Quảng Thanh, Quảng Tiến</w:t>
      </w:r>
      <w:r w:rsidRPr="008C6E01">
        <w:rPr>
          <w:rFonts w:ascii="Times New Roman" w:hAnsi="Times New Roman" w:cs="Times New Roman"/>
          <w:color w:val="000000" w:themeColor="text1"/>
          <w:sz w:val="26"/>
          <w:szCs w:val="26"/>
          <w:lang w:val="vi-VN"/>
        </w:rPr>
        <w:t>.</w:t>
      </w:r>
    </w:p>
    <w:p w14:paraId="61A631DF" w14:textId="77777777" w:rsidR="00D76288" w:rsidRPr="008C6E01" w:rsidRDefault="00D76288" w:rsidP="0007481E">
      <w:pPr>
        <w:shd w:val="clear" w:color="auto" w:fill="FFFFFF"/>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b/>
          <w:bCs/>
          <w:color w:val="000000" w:themeColor="text1"/>
          <w:sz w:val="26"/>
          <w:szCs w:val="26"/>
          <w:lang w:val="vi-VN"/>
        </w:rPr>
        <w:t>- </w:t>
      </w:r>
      <w:r w:rsidRPr="008C6E01">
        <w:rPr>
          <w:rFonts w:ascii="Times New Roman" w:hAnsi="Times New Roman" w:cs="Times New Roman"/>
          <w:b/>
          <w:bCs/>
          <w:i/>
          <w:iCs/>
          <w:color w:val="000000" w:themeColor="text1"/>
          <w:sz w:val="26"/>
          <w:szCs w:val="26"/>
          <w:lang w:val="vi-VN"/>
        </w:rPr>
        <w:t xml:space="preserve">Tổ Kế Toán- Ngân quỹ: </w:t>
      </w:r>
      <w:r w:rsidRPr="008C6E01">
        <w:rPr>
          <w:rFonts w:ascii="Times New Roman" w:hAnsi="Times New Roman" w:cs="Times New Roman"/>
          <w:color w:val="000000" w:themeColor="text1"/>
          <w:sz w:val="26"/>
          <w:szCs w:val="26"/>
          <w:lang w:val="vi-VN"/>
        </w:rPr>
        <w:t>Đây là bộ phận phản ánh, giám sát mọi hoạt động tài chính của đơn vị, phòng chuyên thực hiện nghiệp vụ thanh toán, kết hợp Tổ KH-NV tín dụng kinh doanh trong việc thu nợ, lãi cũng như trong huy động vốn, phòng có nhiệm vụ lưu trữ số liệu, tài liệu thông tin, thực hiện cân đối tài khoản theo từng ngày, tháng, năm. Phòng cung cấp nhanh số liệu tính chất kịp thời, chính xác để Giám đốc điều hành kinh doanh. Tổ KT – NQ gồm:</w:t>
      </w:r>
    </w:p>
    <w:p w14:paraId="3FD422DC" w14:textId="77777777" w:rsidR="00D76288" w:rsidRPr="008C6E01" w:rsidRDefault="00D76288" w:rsidP="0007481E">
      <w:pPr>
        <w:shd w:val="clear" w:color="auto" w:fill="FFFFFF"/>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 xml:space="preserve">+ Tổ trưởng tổ KT-NQ, chịu trách nhiệm chung, kiểm tra, kiểm soát, đóng, lưu giữ chứng từ; in, sắp xếp sổ kế toán chi tiết, cập nhật chương trình vào máy tính trung </w:t>
      </w:r>
      <w:r w:rsidRPr="008C6E01">
        <w:rPr>
          <w:rFonts w:ascii="Times New Roman" w:hAnsi="Times New Roman" w:cs="Times New Roman"/>
          <w:color w:val="000000" w:themeColor="text1"/>
          <w:sz w:val="26"/>
          <w:szCs w:val="26"/>
          <w:lang w:val="vi-VN"/>
        </w:rPr>
        <w:lastRenderedPageBreak/>
        <w:t>tâm, kiểm tra khoá sổ, cập nhật cuối ngày, thuế thu nhập cá nhân, kế toán chi tiêu nội bộ và các báo cáo phát sinh.</w:t>
      </w:r>
    </w:p>
    <w:p w14:paraId="484A2C83" w14:textId="77777777" w:rsidR="00D76288" w:rsidRPr="008C6E01" w:rsidRDefault="00D76288" w:rsidP="0007481E">
      <w:pPr>
        <w:shd w:val="clear" w:color="auto" w:fill="FFFFFF"/>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 Kế toán viên</w:t>
      </w:r>
      <w:r w:rsidRPr="008C6E01">
        <w:rPr>
          <w:rFonts w:ascii="Times New Roman" w:hAnsi="Times New Roman" w:cs="Times New Roman"/>
          <w:b/>
          <w:bCs/>
          <w:color w:val="000000" w:themeColor="text1"/>
          <w:sz w:val="26"/>
          <w:szCs w:val="26"/>
          <w:lang w:val="vi-VN"/>
        </w:rPr>
        <w:t>,</w:t>
      </w:r>
      <w:r w:rsidRPr="008C6E01">
        <w:rPr>
          <w:rFonts w:ascii="Times New Roman" w:hAnsi="Times New Roman" w:cs="Times New Roman"/>
          <w:color w:val="000000" w:themeColor="text1"/>
          <w:sz w:val="26"/>
          <w:szCs w:val="26"/>
          <w:lang w:val="vi-VN"/>
        </w:rPr>
        <w:t> thực hiện các công việc liên quan đến kế toán cho vay; thu nợ; tiền gửi tiết kiệm tất cả các chương trình thuộc tất cả các xã trong trong huyện; kế toán vật liệu; kế toán tiền lương; kế toán tài sản; kế toán tiền gửi; báo cáo tiền lương; báo cáo phí ủy thác cho vay thông thường, HSSV; nhập xuất dữ liệu đi giao dịch xã.</w:t>
      </w:r>
    </w:p>
    <w:p w14:paraId="609A6837" w14:textId="77777777" w:rsidR="00D76288" w:rsidRPr="008C6E01" w:rsidRDefault="00D76288" w:rsidP="0007481E">
      <w:pPr>
        <w:shd w:val="clear" w:color="auto" w:fill="FFFFFF"/>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 Thủ quỹ, làm nhiệm vụ kho quỹ.</w:t>
      </w:r>
    </w:p>
    <w:p w14:paraId="1E9D02E3"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  Bảo vệ.</w:t>
      </w:r>
    </w:p>
    <w:p w14:paraId="08849071" w14:textId="181B30FC" w:rsidR="00D76288" w:rsidRPr="008C6E01" w:rsidRDefault="00D76288" w:rsidP="0007481E">
      <w:pPr>
        <w:pStyle w:val="Heading3"/>
        <w:spacing w:before="0" w:line="360" w:lineRule="auto"/>
        <w:ind w:firstLine="720"/>
        <w:jc w:val="both"/>
        <w:rPr>
          <w:rFonts w:ascii="Times New Roman" w:hAnsi="Times New Roman" w:cs="Times New Roman"/>
          <w:b/>
          <w:color w:val="000000" w:themeColor="text1"/>
          <w:sz w:val="26"/>
          <w:szCs w:val="26"/>
        </w:rPr>
      </w:pPr>
      <w:bookmarkStart w:id="73" w:name="_Toc168671080"/>
      <w:r w:rsidRPr="008C6E01">
        <w:rPr>
          <w:rFonts w:ascii="Times New Roman" w:hAnsi="Times New Roman" w:cs="Times New Roman"/>
          <w:b/>
          <w:color w:val="000000" w:themeColor="text1"/>
          <w:sz w:val="26"/>
          <w:szCs w:val="26"/>
        </w:rPr>
        <w:t>2.1.4  Tình hình hoạt động kinh doanh của NHCSXH huyện Quảng Trạch giai đoạn 2021-2023</w:t>
      </w:r>
      <w:bookmarkEnd w:id="73"/>
    </w:p>
    <w:p w14:paraId="60A5E796" w14:textId="62F67784" w:rsidR="00D76288" w:rsidRPr="008C6E01" w:rsidRDefault="00D76288" w:rsidP="0007481E">
      <w:pPr>
        <w:pStyle w:val="NormalWeb"/>
        <w:shd w:val="clear" w:color="auto" w:fill="FFFFFF"/>
        <w:spacing w:before="0" w:beforeAutospacing="0" w:after="0" w:afterAutospacing="0" w:line="360" w:lineRule="auto"/>
        <w:ind w:firstLine="720"/>
        <w:jc w:val="both"/>
        <w:outlineLvl w:val="2"/>
        <w:rPr>
          <w:b/>
          <w:color w:val="000000" w:themeColor="text1"/>
          <w:sz w:val="26"/>
          <w:szCs w:val="26"/>
        </w:rPr>
      </w:pPr>
      <w:bookmarkStart w:id="74" w:name="_Toc168671081"/>
      <w:r w:rsidRPr="008C6E01">
        <w:rPr>
          <w:b/>
          <w:color w:val="000000" w:themeColor="text1"/>
          <w:sz w:val="26"/>
          <w:szCs w:val="26"/>
        </w:rPr>
        <w:t>2.1.4.1 Tình hình huy động vốn của NHCSXH</w:t>
      </w:r>
      <w:bookmarkEnd w:id="74"/>
    </w:p>
    <w:p w14:paraId="57B2499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Trong số các ngân hàng tại Việt Nam, có thể nói rằng NHCSXH đã có mạng lưới rộng nhất và khả năng tiếp cận cao nhất đến các đối tượng khách hàng mục tiêu. NHCSXH có 63 chi nhánh cấp tỉnh và 629 phòng giao dịch cấp huyện, 10.917 điểm giao dịch xã và 192 nghìn Tổ TK&amp;VV hoạt động tại các thôn, bản. Điều này có nghĩa là NHCSXH có cánh tay nối dài đến tận làng, bản, thậm chí đến tận cửa nhà khách hàng thông qua các Tổ trưởng Tổ TK&amp;VV. Các khách hàng tiết kiệm của NHCSXH chỉ phải mất vài bước chân từ nhà để sử dụng các dịch vụ của ngân hàng bằng cách gặp gỡ với Tổ trưởng, người trong cùng một làng và được ngân hàng ủy thác. Bằng cách này, NHCSXH là tổ chức tín dụng gần nhất với bất kỳ khách hàng nào muốn sử dụng dịch vụ Sản phẩm tiền gửi cho tổ viên Tổ TK&amp;VV.</w:t>
      </w:r>
    </w:p>
    <w:p w14:paraId="6DBE3FD5" w14:textId="77777777" w:rsidR="00D76288" w:rsidRPr="008C6E01" w:rsidRDefault="00D76288" w:rsidP="0007481E">
      <w:pPr>
        <w:pStyle w:val="NormalWeb"/>
        <w:shd w:val="clear" w:color="auto" w:fill="FFFFFF"/>
        <w:spacing w:before="0" w:beforeAutospacing="0" w:after="0" w:afterAutospacing="0" w:line="360" w:lineRule="auto"/>
        <w:ind w:firstLine="720"/>
        <w:jc w:val="both"/>
        <w:rPr>
          <w:b/>
          <w:color w:val="000000" w:themeColor="text1"/>
          <w:sz w:val="26"/>
          <w:szCs w:val="26"/>
        </w:rPr>
      </w:pPr>
      <w:r w:rsidRPr="008C6E01">
        <w:rPr>
          <w:color w:val="000000" w:themeColor="text1"/>
          <w:sz w:val="26"/>
          <w:szCs w:val="26"/>
        </w:rPr>
        <w:t>Trong thời gian vừa qua, nền kinh tế có nhiều biến động gây ra tác động vừa tích cực cũng như tiêu cực tới nền kinh tế. Chính vì thế hoạt động huy động vốn của toàn ngành nói chung và của ngân hàng CSXH huyện Quảng Trạch cũng có nhiều chuyển biến.</w:t>
      </w:r>
    </w:p>
    <w:p w14:paraId="75CEB7EE" w14:textId="77777777" w:rsidR="00012F2D" w:rsidRDefault="00012F2D">
      <w:pPr>
        <w:spacing w:after="0" w:line="360" w:lineRule="auto"/>
        <w:rPr>
          <w:rFonts w:ascii="Times New Roman" w:hAnsi="Times New Roman" w:cs="Times New Roman"/>
          <w:b/>
          <w:color w:val="000000" w:themeColor="text1"/>
          <w:spacing w:val="-4"/>
          <w:sz w:val="26"/>
          <w:szCs w:val="26"/>
        </w:rPr>
      </w:pPr>
      <w:r>
        <w:rPr>
          <w:rFonts w:ascii="Times New Roman" w:hAnsi="Times New Roman" w:cs="Times New Roman"/>
          <w:b/>
          <w:color w:val="000000" w:themeColor="text1"/>
          <w:spacing w:val="-4"/>
          <w:sz w:val="26"/>
          <w:szCs w:val="26"/>
        </w:rPr>
        <w:br w:type="page"/>
      </w:r>
    </w:p>
    <w:p w14:paraId="2936C5F3" w14:textId="3187D456" w:rsidR="00F679A7" w:rsidRDefault="00F679A7" w:rsidP="00F679A7">
      <w:pPr>
        <w:pStyle w:val="ha"/>
      </w:pPr>
      <w:bookmarkStart w:id="75" w:name="_Toc167713280"/>
      <w:r>
        <w:lastRenderedPageBreak/>
        <w:t xml:space="preserve">Bảng 2. </w:t>
      </w:r>
      <w:r>
        <w:fldChar w:fldCharType="begin"/>
      </w:r>
      <w:r>
        <w:instrText xml:space="preserve"> SEQ Bảng_2. \* ARABIC </w:instrText>
      </w:r>
      <w:r>
        <w:fldChar w:fldCharType="separate"/>
      </w:r>
      <w:r w:rsidR="000629F3">
        <w:rPr>
          <w:noProof/>
        </w:rPr>
        <w:t>1</w:t>
      </w:r>
      <w:r>
        <w:fldChar w:fldCharType="end"/>
      </w:r>
      <w:r>
        <w:t>:</w:t>
      </w:r>
      <w:r w:rsidRPr="00F679A7">
        <w:t xml:space="preserve"> </w:t>
      </w:r>
      <w:r w:rsidRPr="008C6E01">
        <w:t>Nguồn</w:t>
      </w:r>
      <w:r w:rsidRPr="008C6E01">
        <w:rPr>
          <w:spacing w:val="-13"/>
        </w:rPr>
        <w:t xml:space="preserve"> </w:t>
      </w:r>
      <w:r w:rsidRPr="008C6E01">
        <w:t>vốn</w:t>
      </w:r>
      <w:r w:rsidRPr="008C6E01">
        <w:rPr>
          <w:spacing w:val="-13"/>
        </w:rPr>
        <w:t xml:space="preserve"> </w:t>
      </w:r>
      <w:r w:rsidRPr="008C6E01">
        <w:t>huy</w:t>
      </w:r>
      <w:r w:rsidRPr="008C6E01">
        <w:rPr>
          <w:spacing w:val="-12"/>
        </w:rPr>
        <w:t xml:space="preserve"> </w:t>
      </w:r>
      <w:commentRangeStart w:id="76"/>
      <w:r w:rsidRPr="008C6E01">
        <w:t>động</w:t>
      </w:r>
      <w:r w:rsidRPr="008C6E01">
        <w:rPr>
          <w:spacing w:val="-12"/>
        </w:rPr>
        <w:t xml:space="preserve"> </w:t>
      </w:r>
      <w:r w:rsidRPr="008C6E01">
        <w:t>tại</w:t>
      </w:r>
      <w:r w:rsidRPr="008C6E01">
        <w:rPr>
          <w:spacing w:val="4"/>
        </w:rPr>
        <w:t xml:space="preserve"> </w:t>
      </w:r>
      <w:r w:rsidRPr="008C6E01">
        <w:t>NHCSXH</w:t>
      </w:r>
      <w:r w:rsidRPr="008C6E01">
        <w:rPr>
          <w:spacing w:val="-11"/>
        </w:rPr>
        <w:t xml:space="preserve"> </w:t>
      </w:r>
      <w:r w:rsidRPr="008C6E01">
        <w:t>huyện</w:t>
      </w:r>
      <w:r w:rsidRPr="008C6E01">
        <w:rPr>
          <w:spacing w:val="-13"/>
        </w:rPr>
        <w:t xml:space="preserve"> </w:t>
      </w:r>
      <w:r w:rsidRPr="008C6E01">
        <w:t>Quảng</w:t>
      </w:r>
      <w:r w:rsidRPr="008C6E01">
        <w:rPr>
          <w:spacing w:val="-12"/>
        </w:rPr>
        <w:t xml:space="preserve"> </w:t>
      </w:r>
      <w:r w:rsidRPr="008C6E01">
        <w:t xml:space="preserve">Trạch </w:t>
      </w:r>
      <w:commentRangeEnd w:id="76"/>
      <w:r w:rsidRPr="008C6E01">
        <w:rPr>
          <w:rStyle w:val="CommentReference"/>
          <w:rFonts w:cs="Times New Roman"/>
          <w:b/>
          <w:color w:val="000000" w:themeColor="text1"/>
        </w:rPr>
        <w:commentReference w:id="76"/>
      </w:r>
      <w:r w:rsidRPr="008C6E01">
        <w:rPr>
          <w:spacing w:val="-2"/>
        </w:rPr>
        <w:t>2021-2023</w:t>
      </w:r>
      <w:bookmarkEnd w:id="75"/>
    </w:p>
    <w:p w14:paraId="098E3764" w14:textId="77777777" w:rsidR="00D76288" w:rsidRPr="008C6E01" w:rsidRDefault="00D76288" w:rsidP="0007481E">
      <w:pPr>
        <w:pStyle w:val="BodyText"/>
        <w:spacing w:line="360" w:lineRule="auto"/>
        <w:ind w:left="0" w:firstLine="720"/>
        <w:jc w:val="left"/>
        <w:rPr>
          <w:color w:val="000000" w:themeColor="text1"/>
          <w:sz w:val="26"/>
          <w:szCs w:val="26"/>
        </w:rPr>
      </w:pPr>
      <w:r w:rsidRPr="008C6E01">
        <w:rPr>
          <w:color w:val="000000" w:themeColor="text1"/>
          <w:sz w:val="26"/>
          <w:szCs w:val="26"/>
        </w:rPr>
        <w:t>(Đơn</w:t>
      </w:r>
      <w:r w:rsidRPr="008C6E01">
        <w:rPr>
          <w:color w:val="000000" w:themeColor="text1"/>
          <w:spacing w:val="-3"/>
          <w:sz w:val="26"/>
          <w:szCs w:val="26"/>
        </w:rPr>
        <w:t xml:space="preserve"> </w:t>
      </w:r>
      <w:r w:rsidRPr="008C6E01">
        <w:rPr>
          <w:color w:val="000000" w:themeColor="text1"/>
          <w:sz w:val="26"/>
          <w:szCs w:val="26"/>
        </w:rPr>
        <w:t>vị</w:t>
      </w:r>
      <w:r w:rsidRPr="008C6E01">
        <w:rPr>
          <w:color w:val="000000" w:themeColor="text1"/>
          <w:spacing w:val="-1"/>
          <w:sz w:val="26"/>
          <w:szCs w:val="26"/>
        </w:rPr>
        <w:t xml:space="preserve"> </w:t>
      </w:r>
      <w:r w:rsidRPr="008C6E01">
        <w:rPr>
          <w:color w:val="000000" w:themeColor="text1"/>
          <w:sz w:val="26"/>
          <w:szCs w:val="26"/>
        </w:rPr>
        <w:t>tính:</w:t>
      </w:r>
      <w:r w:rsidRPr="008C6E01">
        <w:rPr>
          <w:color w:val="000000" w:themeColor="text1"/>
          <w:spacing w:val="-4"/>
          <w:sz w:val="26"/>
          <w:szCs w:val="26"/>
        </w:rPr>
        <w:t xml:space="preserve"> </w:t>
      </w:r>
      <w:r w:rsidRPr="008C6E01">
        <w:rPr>
          <w:color w:val="000000" w:themeColor="text1"/>
          <w:sz w:val="26"/>
          <w:szCs w:val="26"/>
        </w:rPr>
        <w:t>Triệu</w:t>
      </w:r>
      <w:r w:rsidRPr="008C6E01">
        <w:rPr>
          <w:color w:val="000000" w:themeColor="text1"/>
          <w:spacing w:val="-2"/>
          <w:sz w:val="26"/>
          <w:szCs w:val="26"/>
        </w:rPr>
        <w:t xml:space="preserve"> </w:t>
      </w:r>
      <w:r w:rsidRPr="008C6E01">
        <w:rPr>
          <w:color w:val="000000" w:themeColor="text1"/>
          <w:spacing w:val="-4"/>
          <w:sz w:val="26"/>
          <w:szCs w:val="26"/>
        </w:rPr>
        <w:t>đồng)</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844"/>
        <w:gridCol w:w="761"/>
        <w:gridCol w:w="916"/>
        <w:gridCol w:w="761"/>
        <w:gridCol w:w="916"/>
        <w:gridCol w:w="761"/>
        <w:gridCol w:w="980"/>
        <w:gridCol w:w="778"/>
        <w:gridCol w:w="778"/>
        <w:gridCol w:w="778"/>
        <w:gridCol w:w="778"/>
      </w:tblGrid>
      <w:tr w:rsidR="00CE2300" w:rsidRPr="00012F2D" w14:paraId="0D6289B3" w14:textId="77777777" w:rsidTr="00012F2D">
        <w:trPr>
          <w:trHeight w:val="28"/>
        </w:trPr>
        <w:tc>
          <w:tcPr>
            <w:tcW w:w="401" w:type="pct"/>
            <w:vMerge w:val="restart"/>
            <w:vAlign w:val="center"/>
          </w:tcPr>
          <w:p w14:paraId="2FEFA4A9" w14:textId="77777777" w:rsidR="00D76288" w:rsidRPr="00012F2D" w:rsidRDefault="00D76288" w:rsidP="00012F2D">
            <w:pPr>
              <w:pStyle w:val="TableParagraph"/>
              <w:spacing w:line="360" w:lineRule="auto"/>
              <w:rPr>
                <w:b/>
                <w:color w:val="000000" w:themeColor="text1"/>
                <w:sz w:val="24"/>
                <w:szCs w:val="24"/>
              </w:rPr>
            </w:pPr>
            <w:r w:rsidRPr="00012F2D">
              <w:rPr>
                <w:b/>
                <w:color w:val="000000" w:themeColor="text1"/>
                <w:spacing w:val="-7"/>
                <w:sz w:val="24"/>
                <w:szCs w:val="24"/>
              </w:rPr>
              <w:t>Chỉ</w:t>
            </w:r>
            <w:r w:rsidRPr="00012F2D">
              <w:rPr>
                <w:b/>
                <w:color w:val="000000" w:themeColor="text1"/>
                <w:spacing w:val="-14"/>
                <w:sz w:val="24"/>
                <w:szCs w:val="24"/>
              </w:rPr>
              <w:t xml:space="preserve"> </w:t>
            </w:r>
            <w:r w:rsidRPr="00012F2D">
              <w:rPr>
                <w:b/>
                <w:color w:val="000000" w:themeColor="text1"/>
                <w:spacing w:val="-4"/>
                <w:sz w:val="24"/>
                <w:szCs w:val="24"/>
              </w:rPr>
              <w:t>tiêu</w:t>
            </w:r>
          </w:p>
        </w:tc>
        <w:tc>
          <w:tcPr>
            <w:tcW w:w="888" w:type="pct"/>
            <w:gridSpan w:val="2"/>
            <w:vAlign w:val="center"/>
          </w:tcPr>
          <w:p w14:paraId="178CBD1E" w14:textId="77777777" w:rsidR="00D76288" w:rsidRPr="00012F2D" w:rsidRDefault="00D76288" w:rsidP="00012F2D">
            <w:pPr>
              <w:pStyle w:val="TableParagraph"/>
              <w:spacing w:line="360" w:lineRule="auto"/>
              <w:rPr>
                <w:b/>
                <w:color w:val="000000" w:themeColor="text1"/>
                <w:spacing w:val="-8"/>
                <w:sz w:val="24"/>
                <w:szCs w:val="24"/>
              </w:rPr>
            </w:pPr>
            <w:r w:rsidRPr="00012F2D">
              <w:rPr>
                <w:b/>
                <w:color w:val="000000" w:themeColor="text1"/>
                <w:spacing w:val="-8"/>
                <w:sz w:val="24"/>
                <w:szCs w:val="24"/>
              </w:rPr>
              <w:t>Năm</w:t>
            </w:r>
            <w:r w:rsidRPr="00012F2D">
              <w:rPr>
                <w:b/>
                <w:color w:val="000000" w:themeColor="text1"/>
                <w:spacing w:val="-13"/>
                <w:sz w:val="24"/>
                <w:szCs w:val="24"/>
              </w:rPr>
              <w:t xml:space="preserve"> </w:t>
            </w:r>
            <w:r w:rsidRPr="00012F2D">
              <w:rPr>
                <w:b/>
                <w:color w:val="000000" w:themeColor="text1"/>
                <w:spacing w:val="-4"/>
                <w:sz w:val="24"/>
                <w:szCs w:val="24"/>
              </w:rPr>
              <w:t>2021</w:t>
            </w:r>
          </w:p>
        </w:tc>
        <w:tc>
          <w:tcPr>
            <w:tcW w:w="929" w:type="pct"/>
            <w:gridSpan w:val="2"/>
            <w:vAlign w:val="center"/>
          </w:tcPr>
          <w:p w14:paraId="0D3FD396" w14:textId="77777777" w:rsidR="00D76288" w:rsidRPr="00012F2D" w:rsidRDefault="00D76288" w:rsidP="00012F2D">
            <w:pPr>
              <w:pStyle w:val="TableParagraph"/>
              <w:spacing w:line="360" w:lineRule="auto"/>
              <w:rPr>
                <w:b/>
                <w:color w:val="000000" w:themeColor="text1"/>
                <w:spacing w:val="-8"/>
                <w:sz w:val="24"/>
                <w:szCs w:val="24"/>
              </w:rPr>
            </w:pPr>
            <w:r w:rsidRPr="00012F2D">
              <w:rPr>
                <w:b/>
                <w:color w:val="000000" w:themeColor="text1"/>
                <w:spacing w:val="-8"/>
                <w:sz w:val="24"/>
                <w:szCs w:val="24"/>
              </w:rPr>
              <w:t>Năm</w:t>
            </w:r>
            <w:r w:rsidRPr="00012F2D">
              <w:rPr>
                <w:b/>
                <w:color w:val="000000" w:themeColor="text1"/>
                <w:spacing w:val="-13"/>
                <w:sz w:val="24"/>
                <w:szCs w:val="24"/>
              </w:rPr>
              <w:t xml:space="preserve"> </w:t>
            </w:r>
            <w:r w:rsidRPr="00012F2D">
              <w:rPr>
                <w:b/>
                <w:color w:val="000000" w:themeColor="text1"/>
                <w:spacing w:val="-4"/>
                <w:sz w:val="24"/>
                <w:szCs w:val="24"/>
              </w:rPr>
              <w:t>2022</w:t>
            </w:r>
          </w:p>
        </w:tc>
        <w:tc>
          <w:tcPr>
            <w:tcW w:w="885" w:type="pct"/>
            <w:gridSpan w:val="2"/>
            <w:vAlign w:val="center"/>
          </w:tcPr>
          <w:p w14:paraId="64A4D0FF" w14:textId="77777777" w:rsidR="00D76288" w:rsidRPr="00012F2D" w:rsidRDefault="00D76288" w:rsidP="00012F2D">
            <w:pPr>
              <w:pStyle w:val="TableParagraph"/>
              <w:spacing w:line="360" w:lineRule="auto"/>
              <w:rPr>
                <w:b/>
                <w:color w:val="000000" w:themeColor="text1"/>
                <w:sz w:val="24"/>
                <w:szCs w:val="24"/>
              </w:rPr>
            </w:pPr>
            <w:r w:rsidRPr="00012F2D">
              <w:rPr>
                <w:b/>
                <w:color w:val="000000" w:themeColor="text1"/>
                <w:spacing w:val="-8"/>
                <w:sz w:val="24"/>
                <w:szCs w:val="24"/>
              </w:rPr>
              <w:t>Năm</w:t>
            </w:r>
            <w:r w:rsidRPr="00012F2D">
              <w:rPr>
                <w:b/>
                <w:color w:val="000000" w:themeColor="text1"/>
                <w:spacing w:val="-13"/>
                <w:sz w:val="24"/>
                <w:szCs w:val="24"/>
              </w:rPr>
              <w:t xml:space="preserve"> </w:t>
            </w:r>
            <w:r w:rsidRPr="00012F2D">
              <w:rPr>
                <w:b/>
                <w:color w:val="000000" w:themeColor="text1"/>
                <w:spacing w:val="-4"/>
                <w:sz w:val="24"/>
                <w:szCs w:val="24"/>
              </w:rPr>
              <w:t>2023</w:t>
            </w:r>
          </w:p>
        </w:tc>
        <w:tc>
          <w:tcPr>
            <w:tcW w:w="948" w:type="pct"/>
            <w:gridSpan w:val="2"/>
            <w:vAlign w:val="center"/>
          </w:tcPr>
          <w:p w14:paraId="21F2A69F" w14:textId="77777777" w:rsidR="00D76288" w:rsidRPr="00012F2D" w:rsidRDefault="00D76288" w:rsidP="00012F2D">
            <w:pPr>
              <w:pStyle w:val="TableParagraph"/>
              <w:spacing w:line="360" w:lineRule="auto"/>
              <w:rPr>
                <w:b/>
                <w:color w:val="000000" w:themeColor="text1"/>
                <w:sz w:val="24"/>
                <w:szCs w:val="24"/>
              </w:rPr>
            </w:pPr>
            <w:r w:rsidRPr="00012F2D">
              <w:rPr>
                <w:b/>
                <w:color w:val="000000" w:themeColor="text1"/>
                <w:sz w:val="24"/>
                <w:szCs w:val="24"/>
              </w:rPr>
              <w:t>2022/2021</w:t>
            </w:r>
          </w:p>
        </w:tc>
        <w:tc>
          <w:tcPr>
            <w:tcW w:w="948" w:type="pct"/>
            <w:gridSpan w:val="2"/>
            <w:vAlign w:val="center"/>
          </w:tcPr>
          <w:p w14:paraId="74EEEF62" w14:textId="77777777" w:rsidR="00D76288" w:rsidRPr="00012F2D" w:rsidRDefault="00D76288" w:rsidP="00012F2D">
            <w:pPr>
              <w:pStyle w:val="TableParagraph"/>
              <w:spacing w:line="360" w:lineRule="auto"/>
              <w:rPr>
                <w:b/>
                <w:color w:val="000000" w:themeColor="text1"/>
                <w:sz w:val="24"/>
                <w:szCs w:val="24"/>
              </w:rPr>
            </w:pPr>
            <w:r w:rsidRPr="00012F2D">
              <w:rPr>
                <w:b/>
                <w:color w:val="000000" w:themeColor="text1"/>
                <w:sz w:val="24"/>
                <w:szCs w:val="24"/>
              </w:rPr>
              <w:t>2023/202</w:t>
            </w:r>
          </w:p>
        </w:tc>
      </w:tr>
      <w:tr w:rsidR="00CE2300" w:rsidRPr="00012F2D" w14:paraId="0F7EFB1D" w14:textId="77777777" w:rsidTr="00012F2D">
        <w:trPr>
          <w:trHeight w:val="28"/>
        </w:trPr>
        <w:tc>
          <w:tcPr>
            <w:tcW w:w="401" w:type="pct"/>
            <w:vMerge/>
            <w:vAlign w:val="center"/>
          </w:tcPr>
          <w:p w14:paraId="18495EB0" w14:textId="77777777" w:rsidR="00D76288" w:rsidRPr="00012F2D" w:rsidRDefault="00D76288" w:rsidP="00012F2D">
            <w:pPr>
              <w:pStyle w:val="TableParagraph"/>
              <w:spacing w:line="360" w:lineRule="auto"/>
              <w:rPr>
                <w:b/>
                <w:color w:val="000000" w:themeColor="text1"/>
                <w:spacing w:val="-7"/>
                <w:sz w:val="24"/>
                <w:szCs w:val="24"/>
              </w:rPr>
            </w:pPr>
          </w:p>
        </w:tc>
        <w:tc>
          <w:tcPr>
            <w:tcW w:w="465" w:type="pct"/>
            <w:vAlign w:val="center"/>
          </w:tcPr>
          <w:p w14:paraId="51C2446D" w14:textId="77777777" w:rsidR="00D76288" w:rsidRPr="00012F2D" w:rsidRDefault="00D76288" w:rsidP="00012F2D">
            <w:pPr>
              <w:pStyle w:val="TableParagraph"/>
              <w:spacing w:line="360" w:lineRule="auto"/>
              <w:rPr>
                <w:b/>
                <w:color w:val="000000" w:themeColor="text1"/>
                <w:spacing w:val="-8"/>
                <w:sz w:val="24"/>
                <w:szCs w:val="24"/>
              </w:rPr>
            </w:pPr>
            <w:r w:rsidRPr="00012F2D">
              <w:rPr>
                <w:b/>
                <w:color w:val="000000" w:themeColor="text1"/>
                <w:spacing w:val="-8"/>
                <w:sz w:val="24"/>
                <w:szCs w:val="24"/>
              </w:rPr>
              <w:t>Số tiền</w:t>
            </w:r>
          </w:p>
        </w:tc>
        <w:tc>
          <w:tcPr>
            <w:tcW w:w="423" w:type="pct"/>
            <w:vAlign w:val="center"/>
          </w:tcPr>
          <w:p w14:paraId="24C7F62C" w14:textId="77777777" w:rsidR="00D76288" w:rsidRPr="00012F2D" w:rsidRDefault="00D76288" w:rsidP="00012F2D">
            <w:pPr>
              <w:pStyle w:val="TableParagraph"/>
              <w:spacing w:line="360" w:lineRule="auto"/>
              <w:rPr>
                <w:b/>
                <w:color w:val="000000" w:themeColor="text1"/>
                <w:spacing w:val="-8"/>
                <w:sz w:val="24"/>
                <w:szCs w:val="24"/>
              </w:rPr>
            </w:pPr>
            <w:r w:rsidRPr="00012F2D">
              <w:rPr>
                <w:b/>
                <w:color w:val="000000" w:themeColor="text1"/>
                <w:spacing w:val="-8"/>
                <w:sz w:val="24"/>
                <w:szCs w:val="24"/>
              </w:rPr>
              <w:t>Tỉ trọng(%)</w:t>
            </w:r>
          </w:p>
        </w:tc>
        <w:tc>
          <w:tcPr>
            <w:tcW w:w="465" w:type="pct"/>
            <w:vAlign w:val="center"/>
          </w:tcPr>
          <w:p w14:paraId="263BB108" w14:textId="77777777" w:rsidR="00D76288" w:rsidRPr="00012F2D" w:rsidRDefault="00D76288" w:rsidP="00012F2D">
            <w:pPr>
              <w:pStyle w:val="TableParagraph"/>
              <w:spacing w:line="360" w:lineRule="auto"/>
              <w:rPr>
                <w:b/>
                <w:color w:val="000000" w:themeColor="text1"/>
                <w:spacing w:val="-8"/>
                <w:sz w:val="24"/>
                <w:szCs w:val="24"/>
              </w:rPr>
            </w:pPr>
            <w:r w:rsidRPr="00012F2D">
              <w:rPr>
                <w:b/>
                <w:color w:val="000000" w:themeColor="text1"/>
                <w:spacing w:val="-8"/>
                <w:sz w:val="24"/>
                <w:szCs w:val="24"/>
              </w:rPr>
              <w:t>Số tiền</w:t>
            </w:r>
          </w:p>
        </w:tc>
        <w:tc>
          <w:tcPr>
            <w:tcW w:w="465" w:type="pct"/>
            <w:vAlign w:val="center"/>
          </w:tcPr>
          <w:p w14:paraId="5B03387A" w14:textId="77777777" w:rsidR="00D76288" w:rsidRPr="00012F2D" w:rsidRDefault="00D76288" w:rsidP="00012F2D">
            <w:pPr>
              <w:pStyle w:val="TableParagraph"/>
              <w:spacing w:line="360" w:lineRule="auto"/>
              <w:rPr>
                <w:b/>
                <w:color w:val="000000" w:themeColor="text1"/>
                <w:spacing w:val="-8"/>
                <w:sz w:val="24"/>
                <w:szCs w:val="24"/>
              </w:rPr>
            </w:pPr>
            <w:r w:rsidRPr="00012F2D">
              <w:rPr>
                <w:b/>
                <w:color w:val="000000" w:themeColor="text1"/>
                <w:spacing w:val="-8"/>
                <w:sz w:val="24"/>
                <w:szCs w:val="24"/>
              </w:rPr>
              <w:t>Tỉ trọng(%)</w:t>
            </w:r>
          </w:p>
        </w:tc>
        <w:tc>
          <w:tcPr>
            <w:tcW w:w="465" w:type="pct"/>
            <w:vAlign w:val="center"/>
          </w:tcPr>
          <w:p w14:paraId="259A7F7B" w14:textId="77777777" w:rsidR="00D76288" w:rsidRPr="00012F2D" w:rsidRDefault="00D76288" w:rsidP="00012F2D">
            <w:pPr>
              <w:pStyle w:val="TableParagraph"/>
              <w:spacing w:line="360" w:lineRule="auto"/>
              <w:rPr>
                <w:b/>
                <w:color w:val="000000" w:themeColor="text1"/>
                <w:spacing w:val="-8"/>
                <w:sz w:val="24"/>
                <w:szCs w:val="24"/>
              </w:rPr>
            </w:pPr>
            <w:r w:rsidRPr="00012F2D">
              <w:rPr>
                <w:b/>
                <w:color w:val="000000" w:themeColor="text1"/>
                <w:spacing w:val="-8"/>
                <w:sz w:val="24"/>
                <w:szCs w:val="24"/>
              </w:rPr>
              <w:t>Số tiền</w:t>
            </w:r>
          </w:p>
        </w:tc>
        <w:tc>
          <w:tcPr>
            <w:tcW w:w="420" w:type="pct"/>
            <w:vAlign w:val="center"/>
          </w:tcPr>
          <w:p w14:paraId="33195F63" w14:textId="77777777" w:rsidR="00D76288" w:rsidRPr="00012F2D" w:rsidRDefault="00D76288" w:rsidP="00012F2D">
            <w:pPr>
              <w:pStyle w:val="TableParagraph"/>
              <w:spacing w:line="360" w:lineRule="auto"/>
              <w:rPr>
                <w:b/>
                <w:color w:val="000000" w:themeColor="text1"/>
                <w:sz w:val="24"/>
                <w:szCs w:val="24"/>
              </w:rPr>
            </w:pPr>
            <w:r w:rsidRPr="00012F2D">
              <w:rPr>
                <w:b/>
                <w:color w:val="000000" w:themeColor="text1"/>
                <w:sz w:val="24"/>
                <w:szCs w:val="24"/>
              </w:rPr>
              <w:t>Tỉ trọng(%)</w:t>
            </w:r>
          </w:p>
        </w:tc>
        <w:tc>
          <w:tcPr>
            <w:tcW w:w="474" w:type="pct"/>
            <w:vAlign w:val="center"/>
          </w:tcPr>
          <w:p w14:paraId="6F6D1A4D" w14:textId="77777777" w:rsidR="00D76288" w:rsidRPr="00012F2D" w:rsidRDefault="00D76288" w:rsidP="00012F2D">
            <w:pPr>
              <w:pStyle w:val="TableParagraph"/>
              <w:spacing w:line="360" w:lineRule="auto"/>
              <w:rPr>
                <w:b/>
                <w:color w:val="000000" w:themeColor="text1"/>
                <w:sz w:val="24"/>
                <w:szCs w:val="24"/>
              </w:rPr>
            </w:pPr>
            <w:r w:rsidRPr="00012F2D">
              <w:rPr>
                <w:b/>
                <w:color w:val="000000" w:themeColor="text1"/>
                <w:sz w:val="24"/>
                <w:szCs w:val="24"/>
              </w:rPr>
              <w:t>Số tiền</w:t>
            </w:r>
          </w:p>
        </w:tc>
        <w:tc>
          <w:tcPr>
            <w:tcW w:w="474" w:type="pct"/>
            <w:vAlign w:val="center"/>
          </w:tcPr>
          <w:p w14:paraId="4796E4CC" w14:textId="77777777" w:rsidR="00D76288" w:rsidRPr="00012F2D" w:rsidRDefault="00D76288" w:rsidP="00012F2D">
            <w:pPr>
              <w:pStyle w:val="TableParagraph"/>
              <w:spacing w:line="360" w:lineRule="auto"/>
              <w:rPr>
                <w:b/>
                <w:color w:val="000000" w:themeColor="text1"/>
                <w:sz w:val="24"/>
                <w:szCs w:val="24"/>
              </w:rPr>
            </w:pPr>
            <w:r w:rsidRPr="00012F2D">
              <w:rPr>
                <w:b/>
                <w:color w:val="000000" w:themeColor="text1"/>
                <w:sz w:val="24"/>
                <w:szCs w:val="24"/>
              </w:rPr>
              <w:t>Tỷ lệ (%)</w:t>
            </w:r>
          </w:p>
        </w:tc>
        <w:tc>
          <w:tcPr>
            <w:tcW w:w="474" w:type="pct"/>
            <w:vAlign w:val="center"/>
          </w:tcPr>
          <w:p w14:paraId="02D44473" w14:textId="77777777" w:rsidR="00D76288" w:rsidRPr="00012F2D" w:rsidRDefault="00D76288" w:rsidP="00012F2D">
            <w:pPr>
              <w:pStyle w:val="TableParagraph"/>
              <w:spacing w:line="360" w:lineRule="auto"/>
              <w:rPr>
                <w:b/>
                <w:color w:val="000000" w:themeColor="text1"/>
                <w:sz w:val="24"/>
                <w:szCs w:val="24"/>
              </w:rPr>
            </w:pPr>
            <w:r w:rsidRPr="00012F2D">
              <w:rPr>
                <w:b/>
                <w:color w:val="000000" w:themeColor="text1"/>
                <w:sz w:val="24"/>
                <w:szCs w:val="24"/>
              </w:rPr>
              <w:t>Số tiền</w:t>
            </w:r>
          </w:p>
        </w:tc>
        <w:tc>
          <w:tcPr>
            <w:tcW w:w="474" w:type="pct"/>
            <w:vAlign w:val="center"/>
          </w:tcPr>
          <w:p w14:paraId="24529731" w14:textId="77777777" w:rsidR="00D76288" w:rsidRPr="00012F2D" w:rsidRDefault="00D76288" w:rsidP="00012F2D">
            <w:pPr>
              <w:pStyle w:val="TableParagraph"/>
              <w:spacing w:line="360" w:lineRule="auto"/>
              <w:rPr>
                <w:b/>
                <w:color w:val="000000" w:themeColor="text1"/>
                <w:sz w:val="24"/>
                <w:szCs w:val="24"/>
              </w:rPr>
            </w:pPr>
            <w:r w:rsidRPr="00012F2D">
              <w:rPr>
                <w:b/>
                <w:color w:val="000000" w:themeColor="text1"/>
                <w:sz w:val="24"/>
                <w:szCs w:val="24"/>
              </w:rPr>
              <w:t>Tỷ lệ (%)</w:t>
            </w:r>
          </w:p>
        </w:tc>
      </w:tr>
      <w:tr w:rsidR="00CE2300" w:rsidRPr="00012F2D" w14:paraId="72C12C1D" w14:textId="77777777" w:rsidTr="00012F2D">
        <w:trPr>
          <w:trHeight w:val="28"/>
        </w:trPr>
        <w:tc>
          <w:tcPr>
            <w:tcW w:w="401" w:type="pct"/>
            <w:vAlign w:val="center"/>
          </w:tcPr>
          <w:p w14:paraId="15743685"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pacing w:val="-8"/>
                <w:sz w:val="24"/>
                <w:szCs w:val="24"/>
              </w:rPr>
              <w:t>Tiền</w:t>
            </w:r>
            <w:r w:rsidRPr="00012F2D">
              <w:rPr>
                <w:color w:val="000000" w:themeColor="text1"/>
                <w:spacing w:val="-14"/>
                <w:sz w:val="24"/>
                <w:szCs w:val="24"/>
              </w:rPr>
              <w:t xml:space="preserve"> </w:t>
            </w:r>
            <w:r w:rsidRPr="00012F2D">
              <w:rPr>
                <w:color w:val="000000" w:themeColor="text1"/>
                <w:spacing w:val="-8"/>
                <w:sz w:val="24"/>
                <w:szCs w:val="24"/>
              </w:rPr>
              <w:t>gửi không</w:t>
            </w:r>
            <w:r w:rsidRPr="00012F2D">
              <w:rPr>
                <w:color w:val="000000" w:themeColor="text1"/>
                <w:spacing w:val="-12"/>
                <w:sz w:val="24"/>
                <w:szCs w:val="24"/>
              </w:rPr>
              <w:t xml:space="preserve"> </w:t>
            </w:r>
            <w:r w:rsidRPr="00012F2D">
              <w:rPr>
                <w:color w:val="000000" w:themeColor="text1"/>
                <w:spacing w:val="-8"/>
                <w:sz w:val="24"/>
                <w:szCs w:val="24"/>
              </w:rPr>
              <w:t>kỳ</w:t>
            </w:r>
            <w:r w:rsidRPr="00012F2D">
              <w:rPr>
                <w:color w:val="000000" w:themeColor="text1"/>
                <w:spacing w:val="-11"/>
                <w:sz w:val="24"/>
                <w:szCs w:val="24"/>
              </w:rPr>
              <w:t xml:space="preserve"> </w:t>
            </w:r>
            <w:r w:rsidRPr="00012F2D">
              <w:rPr>
                <w:color w:val="000000" w:themeColor="text1"/>
                <w:spacing w:val="-8"/>
                <w:sz w:val="24"/>
                <w:szCs w:val="24"/>
              </w:rPr>
              <w:t>hạn</w:t>
            </w:r>
          </w:p>
        </w:tc>
        <w:tc>
          <w:tcPr>
            <w:tcW w:w="465" w:type="pct"/>
            <w:vAlign w:val="center"/>
          </w:tcPr>
          <w:p w14:paraId="265C3B86"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875</w:t>
            </w:r>
          </w:p>
        </w:tc>
        <w:tc>
          <w:tcPr>
            <w:tcW w:w="423" w:type="pct"/>
            <w:vAlign w:val="center"/>
          </w:tcPr>
          <w:p w14:paraId="3B6447CA"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1,12</w:t>
            </w:r>
          </w:p>
        </w:tc>
        <w:tc>
          <w:tcPr>
            <w:tcW w:w="465" w:type="pct"/>
            <w:vAlign w:val="center"/>
          </w:tcPr>
          <w:p w14:paraId="1122EE7F"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769</w:t>
            </w:r>
          </w:p>
        </w:tc>
        <w:tc>
          <w:tcPr>
            <w:tcW w:w="465" w:type="pct"/>
            <w:vAlign w:val="center"/>
          </w:tcPr>
          <w:p w14:paraId="04243703"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0,97</w:t>
            </w:r>
          </w:p>
        </w:tc>
        <w:tc>
          <w:tcPr>
            <w:tcW w:w="465" w:type="pct"/>
            <w:vAlign w:val="center"/>
          </w:tcPr>
          <w:p w14:paraId="7C5F1C64"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1.291</w:t>
            </w:r>
          </w:p>
        </w:tc>
        <w:tc>
          <w:tcPr>
            <w:tcW w:w="420" w:type="pct"/>
            <w:vAlign w:val="center"/>
          </w:tcPr>
          <w:p w14:paraId="67D13245"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1,37</w:t>
            </w:r>
          </w:p>
        </w:tc>
        <w:tc>
          <w:tcPr>
            <w:tcW w:w="474" w:type="pct"/>
            <w:vAlign w:val="center"/>
          </w:tcPr>
          <w:p w14:paraId="5F826A57"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-106</w:t>
            </w:r>
          </w:p>
        </w:tc>
        <w:tc>
          <w:tcPr>
            <w:tcW w:w="474" w:type="pct"/>
            <w:vAlign w:val="center"/>
          </w:tcPr>
          <w:p w14:paraId="29366D50"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-12,11</w:t>
            </w:r>
          </w:p>
        </w:tc>
        <w:tc>
          <w:tcPr>
            <w:tcW w:w="474" w:type="pct"/>
            <w:vAlign w:val="center"/>
          </w:tcPr>
          <w:p w14:paraId="280C6A82"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522</w:t>
            </w:r>
          </w:p>
        </w:tc>
        <w:tc>
          <w:tcPr>
            <w:tcW w:w="474" w:type="pct"/>
            <w:vAlign w:val="center"/>
          </w:tcPr>
          <w:p w14:paraId="7F5ECBE6"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67,88</w:t>
            </w:r>
          </w:p>
        </w:tc>
      </w:tr>
      <w:tr w:rsidR="00CE2300" w:rsidRPr="00012F2D" w14:paraId="76CE7415" w14:textId="77777777" w:rsidTr="00012F2D">
        <w:trPr>
          <w:trHeight w:val="28"/>
        </w:trPr>
        <w:tc>
          <w:tcPr>
            <w:tcW w:w="401" w:type="pct"/>
            <w:vAlign w:val="center"/>
          </w:tcPr>
          <w:p w14:paraId="77C65496"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pacing w:val="-6"/>
                <w:sz w:val="24"/>
                <w:szCs w:val="24"/>
              </w:rPr>
              <w:t>Tiền</w:t>
            </w:r>
            <w:r w:rsidRPr="00012F2D">
              <w:rPr>
                <w:color w:val="000000" w:themeColor="text1"/>
                <w:spacing w:val="-18"/>
                <w:sz w:val="24"/>
                <w:szCs w:val="24"/>
              </w:rPr>
              <w:t xml:space="preserve"> </w:t>
            </w:r>
            <w:r w:rsidRPr="00012F2D">
              <w:rPr>
                <w:color w:val="000000" w:themeColor="text1"/>
                <w:spacing w:val="-6"/>
                <w:sz w:val="24"/>
                <w:szCs w:val="24"/>
              </w:rPr>
              <w:t>gửi</w:t>
            </w:r>
            <w:r w:rsidRPr="00012F2D">
              <w:rPr>
                <w:color w:val="000000" w:themeColor="text1"/>
                <w:spacing w:val="-15"/>
                <w:sz w:val="24"/>
                <w:szCs w:val="24"/>
              </w:rPr>
              <w:t xml:space="preserve"> </w:t>
            </w:r>
            <w:r w:rsidRPr="00012F2D">
              <w:rPr>
                <w:color w:val="000000" w:themeColor="text1"/>
                <w:spacing w:val="-6"/>
                <w:sz w:val="24"/>
                <w:szCs w:val="24"/>
              </w:rPr>
              <w:t>TK</w:t>
            </w:r>
            <w:r w:rsidRPr="00012F2D">
              <w:rPr>
                <w:color w:val="000000" w:themeColor="text1"/>
                <w:spacing w:val="-17"/>
                <w:sz w:val="24"/>
                <w:szCs w:val="24"/>
              </w:rPr>
              <w:t xml:space="preserve"> </w:t>
            </w:r>
            <w:r w:rsidRPr="00012F2D">
              <w:rPr>
                <w:color w:val="000000" w:themeColor="text1"/>
                <w:spacing w:val="-6"/>
                <w:sz w:val="24"/>
                <w:szCs w:val="24"/>
              </w:rPr>
              <w:t>KKH</w:t>
            </w:r>
            <w:r w:rsidRPr="00012F2D">
              <w:rPr>
                <w:color w:val="000000" w:themeColor="text1"/>
                <w:spacing w:val="-17"/>
                <w:sz w:val="24"/>
                <w:szCs w:val="24"/>
              </w:rPr>
              <w:t xml:space="preserve"> </w:t>
            </w:r>
            <w:r w:rsidRPr="00012F2D">
              <w:rPr>
                <w:color w:val="000000" w:themeColor="text1"/>
                <w:spacing w:val="-6"/>
                <w:sz w:val="24"/>
                <w:szCs w:val="24"/>
              </w:rPr>
              <w:t>của</w:t>
            </w:r>
            <w:r w:rsidRPr="00012F2D">
              <w:rPr>
                <w:color w:val="000000" w:themeColor="text1"/>
                <w:spacing w:val="-16"/>
                <w:sz w:val="24"/>
                <w:szCs w:val="24"/>
              </w:rPr>
              <w:t xml:space="preserve"> </w:t>
            </w:r>
            <w:r w:rsidRPr="00012F2D">
              <w:rPr>
                <w:color w:val="000000" w:themeColor="text1"/>
                <w:spacing w:val="-6"/>
                <w:sz w:val="24"/>
                <w:szCs w:val="24"/>
              </w:rPr>
              <w:t>Tổ</w:t>
            </w:r>
            <w:r w:rsidRPr="00012F2D">
              <w:rPr>
                <w:color w:val="000000" w:themeColor="text1"/>
                <w:spacing w:val="-15"/>
                <w:sz w:val="24"/>
                <w:szCs w:val="24"/>
              </w:rPr>
              <w:t xml:space="preserve"> </w:t>
            </w:r>
            <w:r w:rsidRPr="00012F2D">
              <w:rPr>
                <w:color w:val="000000" w:themeColor="text1"/>
                <w:spacing w:val="-6"/>
                <w:sz w:val="24"/>
                <w:szCs w:val="24"/>
              </w:rPr>
              <w:t>TK&amp;VV</w:t>
            </w:r>
          </w:p>
        </w:tc>
        <w:tc>
          <w:tcPr>
            <w:tcW w:w="465" w:type="pct"/>
            <w:vAlign w:val="center"/>
          </w:tcPr>
          <w:p w14:paraId="0EA7E8AB"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35.774</w:t>
            </w:r>
          </w:p>
        </w:tc>
        <w:tc>
          <w:tcPr>
            <w:tcW w:w="423" w:type="pct"/>
            <w:vAlign w:val="center"/>
          </w:tcPr>
          <w:p w14:paraId="5A95AA6E"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45,70</w:t>
            </w:r>
          </w:p>
        </w:tc>
        <w:tc>
          <w:tcPr>
            <w:tcW w:w="465" w:type="pct"/>
            <w:vAlign w:val="center"/>
          </w:tcPr>
          <w:p w14:paraId="3AB834A6"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34.239</w:t>
            </w:r>
          </w:p>
        </w:tc>
        <w:tc>
          <w:tcPr>
            <w:tcW w:w="465" w:type="pct"/>
            <w:vAlign w:val="center"/>
          </w:tcPr>
          <w:p w14:paraId="47C8935B"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43,27</w:t>
            </w:r>
          </w:p>
        </w:tc>
        <w:tc>
          <w:tcPr>
            <w:tcW w:w="465" w:type="pct"/>
            <w:vAlign w:val="center"/>
          </w:tcPr>
          <w:p w14:paraId="74C9D5BC"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41.536</w:t>
            </w:r>
          </w:p>
        </w:tc>
        <w:tc>
          <w:tcPr>
            <w:tcW w:w="420" w:type="pct"/>
            <w:vAlign w:val="center"/>
          </w:tcPr>
          <w:p w14:paraId="7E1978AA"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43,99</w:t>
            </w:r>
          </w:p>
        </w:tc>
        <w:tc>
          <w:tcPr>
            <w:tcW w:w="474" w:type="pct"/>
            <w:vAlign w:val="center"/>
          </w:tcPr>
          <w:p w14:paraId="32371D33"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(1.535)</w:t>
            </w:r>
          </w:p>
        </w:tc>
        <w:tc>
          <w:tcPr>
            <w:tcW w:w="474" w:type="pct"/>
            <w:vAlign w:val="center"/>
          </w:tcPr>
          <w:p w14:paraId="076808B8"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(4,29)</w:t>
            </w:r>
          </w:p>
        </w:tc>
        <w:tc>
          <w:tcPr>
            <w:tcW w:w="474" w:type="pct"/>
            <w:vAlign w:val="center"/>
          </w:tcPr>
          <w:p w14:paraId="3D23307E"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7.297</w:t>
            </w:r>
          </w:p>
        </w:tc>
        <w:tc>
          <w:tcPr>
            <w:tcW w:w="474" w:type="pct"/>
            <w:vAlign w:val="center"/>
          </w:tcPr>
          <w:p w14:paraId="0A082DB7"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21,31</w:t>
            </w:r>
          </w:p>
        </w:tc>
      </w:tr>
      <w:tr w:rsidR="00CE2300" w:rsidRPr="00012F2D" w14:paraId="5189CD1F" w14:textId="77777777" w:rsidTr="00012F2D">
        <w:trPr>
          <w:trHeight w:val="28"/>
        </w:trPr>
        <w:tc>
          <w:tcPr>
            <w:tcW w:w="401" w:type="pct"/>
            <w:vAlign w:val="center"/>
          </w:tcPr>
          <w:p w14:paraId="69484914"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pacing w:val="-6"/>
                <w:sz w:val="24"/>
                <w:szCs w:val="24"/>
              </w:rPr>
              <w:t>Tiền</w:t>
            </w:r>
            <w:r w:rsidRPr="00012F2D">
              <w:rPr>
                <w:color w:val="000000" w:themeColor="text1"/>
                <w:spacing w:val="-16"/>
                <w:sz w:val="24"/>
                <w:szCs w:val="24"/>
              </w:rPr>
              <w:t xml:space="preserve"> </w:t>
            </w:r>
            <w:r w:rsidRPr="00012F2D">
              <w:rPr>
                <w:color w:val="000000" w:themeColor="text1"/>
                <w:spacing w:val="-6"/>
                <w:sz w:val="24"/>
                <w:szCs w:val="24"/>
              </w:rPr>
              <w:t>gửi</w:t>
            </w:r>
            <w:r w:rsidRPr="00012F2D">
              <w:rPr>
                <w:color w:val="000000" w:themeColor="text1"/>
                <w:spacing w:val="-14"/>
                <w:sz w:val="24"/>
                <w:szCs w:val="24"/>
              </w:rPr>
              <w:t xml:space="preserve"> </w:t>
            </w:r>
            <w:r w:rsidRPr="00012F2D">
              <w:rPr>
                <w:color w:val="000000" w:themeColor="text1"/>
                <w:spacing w:val="-6"/>
                <w:sz w:val="24"/>
                <w:szCs w:val="24"/>
              </w:rPr>
              <w:t>TK</w:t>
            </w:r>
            <w:r w:rsidRPr="00012F2D">
              <w:rPr>
                <w:color w:val="000000" w:themeColor="text1"/>
                <w:spacing w:val="-16"/>
                <w:sz w:val="24"/>
                <w:szCs w:val="24"/>
              </w:rPr>
              <w:t xml:space="preserve"> </w:t>
            </w:r>
            <w:r w:rsidRPr="00012F2D">
              <w:rPr>
                <w:color w:val="000000" w:themeColor="text1"/>
                <w:spacing w:val="-6"/>
                <w:sz w:val="24"/>
                <w:szCs w:val="24"/>
              </w:rPr>
              <w:t>có</w:t>
            </w:r>
            <w:r w:rsidRPr="00012F2D">
              <w:rPr>
                <w:color w:val="000000" w:themeColor="text1"/>
                <w:spacing w:val="-15"/>
                <w:sz w:val="24"/>
                <w:szCs w:val="24"/>
              </w:rPr>
              <w:t xml:space="preserve"> </w:t>
            </w:r>
            <w:r w:rsidRPr="00012F2D">
              <w:rPr>
                <w:color w:val="000000" w:themeColor="text1"/>
                <w:spacing w:val="-6"/>
                <w:sz w:val="24"/>
                <w:szCs w:val="24"/>
              </w:rPr>
              <w:t>kỳ</w:t>
            </w:r>
            <w:r w:rsidRPr="00012F2D">
              <w:rPr>
                <w:color w:val="000000" w:themeColor="text1"/>
                <w:spacing w:val="-15"/>
                <w:sz w:val="24"/>
                <w:szCs w:val="24"/>
              </w:rPr>
              <w:t xml:space="preserve"> </w:t>
            </w:r>
            <w:r w:rsidRPr="00012F2D">
              <w:rPr>
                <w:color w:val="000000" w:themeColor="text1"/>
                <w:spacing w:val="-6"/>
                <w:sz w:val="24"/>
                <w:szCs w:val="24"/>
              </w:rPr>
              <w:t>hạn</w:t>
            </w:r>
          </w:p>
        </w:tc>
        <w:tc>
          <w:tcPr>
            <w:tcW w:w="465" w:type="pct"/>
            <w:vAlign w:val="center"/>
          </w:tcPr>
          <w:p w14:paraId="1528836C"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20.918</w:t>
            </w:r>
          </w:p>
        </w:tc>
        <w:tc>
          <w:tcPr>
            <w:tcW w:w="423" w:type="pct"/>
            <w:vAlign w:val="center"/>
          </w:tcPr>
          <w:p w14:paraId="4E468313"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26,72</w:t>
            </w:r>
          </w:p>
        </w:tc>
        <w:tc>
          <w:tcPr>
            <w:tcW w:w="465" w:type="pct"/>
            <w:vAlign w:val="center"/>
          </w:tcPr>
          <w:p w14:paraId="021F5CA1"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13.485</w:t>
            </w:r>
          </w:p>
        </w:tc>
        <w:tc>
          <w:tcPr>
            <w:tcW w:w="465" w:type="pct"/>
            <w:vAlign w:val="center"/>
          </w:tcPr>
          <w:p w14:paraId="08312F1C"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17,04</w:t>
            </w:r>
          </w:p>
        </w:tc>
        <w:tc>
          <w:tcPr>
            <w:tcW w:w="465" w:type="pct"/>
            <w:vAlign w:val="center"/>
          </w:tcPr>
          <w:p w14:paraId="61E8F580"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11.784</w:t>
            </w:r>
          </w:p>
        </w:tc>
        <w:tc>
          <w:tcPr>
            <w:tcW w:w="420" w:type="pct"/>
            <w:vAlign w:val="center"/>
          </w:tcPr>
          <w:p w14:paraId="411F2667"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12,48</w:t>
            </w:r>
          </w:p>
        </w:tc>
        <w:tc>
          <w:tcPr>
            <w:tcW w:w="474" w:type="pct"/>
            <w:vAlign w:val="center"/>
          </w:tcPr>
          <w:p w14:paraId="63111216"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(7.433)</w:t>
            </w:r>
          </w:p>
        </w:tc>
        <w:tc>
          <w:tcPr>
            <w:tcW w:w="474" w:type="pct"/>
            <w:vAlign w:val="center"/>
          </w:tcPr>
          <w:p w14:paraId="20EFB993"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(35,53)</w:t>
            </w:r>
          </w:p>
        </w:tc>
        <w:tc>
          <w:tcPr>
            <w:tcW w:w="474" w:type="pct"/>
            <w:vAlign w:val="center"/>
          </w:tcPr>
          <w:p w14:paraId="27AEFF3D"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(1.701)</w:t>
            </w:r>
          </w:p>
        </w:tc>
        <w:tc>
          <w:tcPr>
            <w:tcW w:w="474" w:type="pct"/>
            <w:vAlign w:val="center"/>
          </w:tcPr>
          <w:p w14:paraId="7F82A1E5"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(12,61)</w:t>
            </w:r>
          </w:p>
        </w:tc>
      </w:tr>
      <w:tr w:rsidR="00CE2300" w:rsidRPr="00012F2D" w14:paraId="0FD91EC7" w14:textId="77777777" w:rsidTr="00012F2D">
        <w:trPr>
          <w:trHeight w:val="28"/>
        </w:trPr>
        <w:tc>
          <w:tcPr>
            <w:tcW w:w="401" w:type="pct"/>
            <w:vAlign w:val="center"/>
          </w:tcPr>
          <w:p w14:paraId="2E8EECB7"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pacing w:val="-8"/>
                <w:sz w:val="24"/>
                <w:szCs w:val="24"/>
              </w:rPr>
              <w:t>Tiền</w:t>
            </w:r>
            <w:r w:rsidRPr="00012F2D">
              <w:rPr>
                <w:color w:val="000000" w:themeColor="text1"/>
                <w:spacing w:val="-11"/>
                <w:sz w:val="24"/>
                <w:szCs w:val="24"/>
              </w:rPr>
              <w:t xml:space="preserve"> </w:t>
            </w:r>
            <w:r w:rsidRPr="00012F2D">
              <w:rPr>
                <w:color w:val="000000" w:themeColor="text1"/>
                <w:spacing w:val="-8"/>
                <w:sz w:val="24"/>
                <w:szCs w:val="24"/>
              </w:rPr>
              <w:t>ký</w:t>
            </w:r>
            <w:r w:rsidRPr="00012F2D">
              <w:rPr>
                <w:color w:val="000000" w:themeColor="text1"/>
                <w:spacing w:val="-11"/>
                <w:sz w:val="24"/>
                <w:szCs w:val="24"/>
              </w:rPr>
              <w:t xml:space="preserve"> </w:t>
            </w:r>
            <w:r w:rsidRPr="00012F2D">
              <w:rPr>
                <w:color w:val="000000" w:themeColor="text1"/>
                <w:spacing w:val="-8"/>
                <w:sz w:val="24"/>
                <w:szCs w:val="24"/>
              </w:rPr>
              <w:t>quỹ</w:t>
            </w:r>
            <w:r w:rsidRPr="00012F2D">
              <w:rPr>
                <w:color w:val="000000" w:themeColor="text1"/>
                <w:spacing w:val="-13"/>
                <w:sz w:val="24"/>
                <w:szCs w:val="24"/>
              </w:rPr>
              <w:t xml:space="preserve"> </w:t>
            </w:r>
            <w:r w:rsidRPr="00012F2D">
              <w:rPr>
                <w:color w:val="000000" w:themeColor="text1"/>
                <w:spacing w:val="-8"/>
                <w:sz w:val="24"/>
                <w:szCs w:val="24"/>
              </w:rPr>
              <w:t>bằng</w:t>
            </w:r>
            <w:r w:rsidRPr="00012F2D">
              <w:rPr>
                <w:color w:val="000000" w:themeColor="text1"/>
                <w:spacing w:val="-10"/>
                <w:sz w:val="24"/>
                <w:szCs w:val="24"/>
              </w:rPr>
              <w:t xml:space="preserve"> </w:t>
            </w:r>
            <w:r w:rsidRPr="00012F2D">
              <w:rPr>
                <w:color w:val="000000" w:themeColor="text1"/>
                <w:spacing w:val="-8"/>
                <w:sz w:val="24"/>
                <w:szCs w:val="24"/>
              </w:rPr>
              <w:t>đồng</w:t>
            </w:r>
            <w:r w:rsidRPr="00012F2D">
              <w:rPr>
                <w:color w:val="000000" w:themeColor="text1"/>
                <w:spacing w:val="-13"/>
                <w:sz w:val="24"/>
                <w:szCs w:val="24"/>
              </w:rPr>
              <w:t xml:space="preserve"> </w:t>
            </w:r>
            <w:r w:rsidRPr="00012F2D">
              <w:rPr>
                <w:color w:val="000000" w:themeColor="text1"/>
                <w:spacing w:val="-8"/>
                <w:sz w:val="24"/>
                <w:szCs w:val="24"/>
              </w:rPr>
              <w:t>Việt</w:t>
            </w:r>
            <w:r w:rsidRPr="00012F2D">
              <w:rPr>
                <w:color w:val="000000" w:themeColor="text1"/>
                <w:spacing w:val="-9"/>
                <w:sz w:val="24"/>
                <w:szCs w:val="24"/>
              </w:rPr>
              <w:t xml:space="preserve"> </w:t>
            </w:r>
            <w:r w:rsidRPr="00012F2D">
              <w:rPr>
                <w:color w:val="000000" w:themeColor="text1"/>
                <w:spacing w:val="-8"/>
                <w:sz w:val="24"/>
                <w:szCs w:val="24"/>
              </w:rPr>
              <w:t>Nam</w:t>
            </w:r>
          </w:p>
        </w:tc>
        <w:tc>
          <w:tcPr>
            <w:tcW w:w="465" w:type="pct"/>
            <w:vAlign w:val="center"/>
          </w:tcPr>
          <w:p w14:paraId="3C1BE2C6"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20.707</w:t>
            </w:r>
          </w:p>
        </w:tc>
        <w:tc>
          <w:tcPr>
            <w:tcW w:w="423" w:type="pct"/>
            <w:vAlign w:val="center"/>
          </w:tcPr>
          <w:p w14:paraId="14D7ABE9"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26,45</w:t>
            </w:r>
          </w:p>
        </w:tc>
        <w:tc>
          <w:tcPr>
            <w:tcW w:w="465" w:type="pct"/>
            <w:vAlign w:val="center"/>
          </w:tcPr>
          <w:p w14:paraId="30EAC54A"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30.632</w:t>
            </w:r>
          </w:p>
        </w:tc>
        <w:tc>
          <w:tcPr>
            <w:tcW w:w="465" w:type="pct"/>
            <w:vAlign w:val="center"/>
          </w:tcPr>
          <w:p w14:paraId="399F71D6"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38,71</w:t>
            </w:r>
          </w:p>
        </w:tc>
        <w:tc>
          <w:tcPr>
            <w:tcW w:w="465" w:type="pct"/>
            <w:vAlign w:val="center"/>
          </w:tcPr>
          <w:p w14:paraId="34DF034C"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39.808</w:t>
            </w:r>
          </w:p>
        </w:tc>
        <w:tc>
          <w:tcPr>
            <w:tcW w:w="420" w:type="pct"/>
            <w:vAlign w:val="center"/>
          </w:tcPr>
          <w:p w14:paraId="6A8E4B4E"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42,16</w:t>
            </w:r>
          </w:p>
        </w:tc>
        <w:tc>
          <w:tcPr>
            <w:tcW w:w="474" w:type="pct"/>
            <w:vAlign w:val="center"/>
          </w:tcPr>
          <w:p w14:paraId="6FEBE139"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9.925</w:t>
            </w:r>
          </w:p>
        </w:tc>
        <w:tc>
          <w:tcPr>
            <w:tcW w:w="474" w:type="pct"/>
            <w:vAlign w:val="center"/>
          </w:tcPr>
          <w:p w14:paraId="472C4B81"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47,93</w:t>
            </w:r>
          </w:p>
        </w:tc>
        <w:tc>
          <w:tcPr>
            <w:tcW w:w="474" w:type="pct"/>
            <w:vAlign w:val="center"/>
          </w:tcPr>
          <w:p w14:paraId="09598130"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9.176</w:t>
            </w:r>
          </w:p>
        </w:tc>
        <w:tc>
          <w:tcPr>
            <w:tcW w:w="474" w:type="pct"/>
            <w:vAlign w:val="center"/>
          </w:tcPr>
          <w:p w14:paraId="49BDC270"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29,96</w:t>
            </w:r>
          </w:p>
        </w:tc>
      </w:tr>
      <w:tr w:rsidR="00CE2300" w:rsidRPr="00012F2D" w14:paraId="0367E982" w14:textId="77777777" w:rsidTr="00012F2D">
        <w:trPr>
          <w:trHeight w:val="28"/>
        </w:trPr>
        <w:tc>
          <w:tcPr>
            <w:tcW w:w="401" w:type="pct"/>
            <w:vAlign w:val="center"/>
          </w:tcPr>
          <w:p w14:paraId="177E74D6"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pacing w:val="-8"/>
                <w:sz w:val="24"/>
                <w:szCs w:val="24"/>
              </w:rPr>
              <w:t>Tổng</w:t>
            </w:r>
            <w:r w:rsidRPr="00012F2D">
              <w:rPr>
                <w:color w:val="000000" w:themeColor="text1"/>
                <w:spacing w:val="-16"/>
                <w:sz w:val="24"/>
                <w:szCs w:val="24"/>
              </w:rPr>
              <w:t xml:space="preserve"> </w:t>
            </w:r>
            <w:r w:rsidRPr="00012F2D">
              <w:rPr>
                <w:color w:val="000000" w:themeColor="text1"/>
                <w:spacing w:val="-8"/>
                <w:sz w:val="24"/>
                <w:szCs w:val="24"/>
              </w:rPr>
              <w:t>nguồn vốn</w:t>
            </w:r>
            <w:r w:rsidRPr="00012F2D">
              <w:rPr>
                <w:color w:val="000000" w:themeColor="text1"/>
                <w:spacing w:val="-11"/>
                <w:sz w:val="24"/>
                <w:szCs w:val="24"/>
              </w:rPr>
              <w:t xml:space="preserve"> </w:t>
            </w:r>
            <w:r w:rsidRPr="00012F2D">
              <w:rPr>
                <w:color w:val="000000" w:themeColor="text1"/>
                <w:spacing w:val="-8"/>
                <w:sz w:val="24"/>
                <w:szCs w:val="24"/>
              </w:rPr>
              <w:t>huy</w:t>
            </w:r>
            <w:r w:rsidRPr="00012F2D">
              <w:rPr>
                <w:color w:val="000000" w:themeColor="text1"/>
                <w:spacing w:val="-11"/>
                <w:sz w:val="24"/>
                <w:szCs w:val="24"/>
              </w:rPr>
              <w:t xml:space="preserve"> </w:t>
            </w:r>
            <w:r w:rsidRPr="00012F2D">
              <w:rPr>
                <w:color w:val="000000" w:themeColor="text1"/>
                <w:spacing w:val="-8"/>
                <w:sz w:val="24"/>
                <w:szCs w:val="24"/>
              </w:rPr>
              <w:t>động</w:t>
            </w:r>
          </w:p>
        </w:tc>
        <w:tc>
          <w:tcPr>
            <w:tcW w:w="465" w:type="pct"/>
            <w:vAlign w:val="center"/>
          </w:tcPr>
          <w:p w14:paraId="69550696"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78.274</w:t>
            </w:r>
          </w:p>
        </w:tc>
        <w:tc>
          <w:tcPr>
            <w:tcW w:w="423" w:type="pct"/>
            <w:vAlign w:val="center"/>
          </w:tcPr>
          <w:p w14:paraId="7DEAA851"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100</w:t>
            </w:r>
          </w:p>
        </w:tc>
        <w:tc>
          <w:tcPr>
            <w:tcW w:w="465" w:type="pct"/>
            <w:vAlign w:val="center"/>
          </w:tcPr>
          <w:p w14:paraId="2E4826FC"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79.125</w:t>
            </w:r>
          </w:p>
        </w:tc>
        <w:tc>
          <w:tcPr>
            <w:tcW w:w="465" w:type="pct"/>
            <w:vAlign w:val="center"/>
          </w:tcPr>
          <w:p w14:paraId="210C5941"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100,00</w:t>
            </w:r>
          </w:p>
        </w:tc>
        <w:tc>
          <w:tcPr>
            <w:tcW w:w="465" w:type="pct"/>
            <w:vAlign w:val="center"/>
          </w:tcPr>
          <w:p w14:paraId="71C8E5EE" w14:textId="77777777" w:rsidR="00D76288" w:rsidRPr="00012F2D" w:rsidRDefault="00D76288" w:rsidP="00012F2D">
            <w:pPr>
              <w:pStyle w:val="TableParagraph"/>
              <w:spacing w:line="360" w:lineRule="auto"/>
              <w:rPr>
                <w:color w:val="000000" w:themeColor="text1"/>
                <w:sz w:val="24"/>
                <w:szCs w:val="24"/>
              </w:rPr>
            </w:pPr>
            <w:r w:rsidRPr="00012F2D">
              <w:rPr>
                <w:color w:val="000000" w:themeColor="text1"/>
                <w:sz w:val="24"/>
                <w:szCs w:val="24"/>
              </w:rPr>
              <w:t>94.419</w:t>
            </w:r>
          </w:p>
        </w:tc>
        <w:tc>
          <w:tcPr>
            <w:tcW w:w="420" w:type="pct"/>
            <w:vAlign w:val="center"/>
          </w:tcPr>
          <w:p w14:paraId="4329DB10"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100</w:t>
            </w:r>
          </w:p>
        </w:tc>
        <w:tc>
          <w:tcPr>
            <w:tcW w:w="474" w:type="pct"/>
            <w:vAlign w:val="center"/>
          </w:tcPr>
          <w:p w14:paraId="37C5DB8A"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851</w:t>
            </w:r>
          </w:p>
        </w:tc>
        <w:tc>
          <w:tcPr>
            <w:tcW w:w="474" w:type="pct"/>
            <w:vAlign w:val="center"/>
          </w:tcPr>
          <w:p w14:paraId="3C841819"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1,09</w:t>
            </w:r>
          </w:p>
        </w:tc>
        <w:tc>
          <w:tcPr>
            <w:tcW w:w="474" w:type="pct"/>
            <w:vAlign w:val="center"/>
          </w:tcPr>
          <w:p w14:paraId="329D3E31"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15.294</w:t>
            </w:r>
          </w:p>
        </w:tc>
        <w:tc>
          <w:tcPr>
            <w:tcW w:w="474" w:type="pct"/>
            <w:vAlign w:val="center"/>
          </w:tcPr>
          <w:p w14:paraId="55679FBD" w14:textId="77777777" w:rsidR="00D76288" w:rsidRPr="00012F2D" w:rsidRDefault="00D76288" w:rsidP="00012F2D">
            <w:pPr>
              <w:pStyle w:val="TableParagraph"/>
              <w:spacing w:line="360" w:lineRule="auto"/>
              <w:rPr>
                <w:color w:val="000000" w:themeColor="text1"/>
                <w:spacing w:val="-2"/>
                <w:sz w:val="24"/>
                <w:szCs w:val="24"/>
              </w:rPr>
            </w:pPr>
            <w:r w:rsidRPr="00012F2D">
              <w:rPr>
                <w:color w:val="000000" w:themeColor="text1"/>
                <w:spacing w:val="-2"/>
                <w:sz w:val="24"/>
                <w:szCs w:val="24"/>
              </w:rPr>
              <w:t>19,33</w:t>
            </w:r>
          </w:p>
        </w:tc>
      </w:tr>
    </w:tbl>
    <w:p w14:paraId="4475DD85" w14:textId="77777777" w:rsidR="00D76288" w:rsidRPr="008C6E01" w:rsidRDefault="00D76288" w:rsidP="0007481E">
      <w:pPr>
        <w:spacing w:after="0" w:line="360" w:lineRule="auto"/>
        <w:ind w:firstLine="720"/>
        <w:jc w:val="both"/>
        <w:rPr>
          <w:rFonts w:ascii="Times New Roman" w:hAnsi="Times New Roman" w:cs="Times New Roman"/>
          <w:i/>
          <w:iCs/>
          <w:color w:val="000000" w:themeColor="text1"/>
          <w:sz w:val="26"/>
          <w:szCs w:val="26"/>
          <w:shd w:val="clear" w:color="auto" w:fill="FFFFFF"/>
        </w:rPr>
      </w:pPr>
      <w:r w:rsidRPr="008C6E01">
        <w:rPr>
          <w:rStyle w:val="Emphasis"/>
          <w:rFonts w:ascii="Times New Roman" w:hAnsi="Times New Roman" w:cs="Times New Roman"/>
          <w:color w:val="000000" w:themeColor="text1"/>
          <w:sz w:val="26"/>
          <w:szCs w:val="26"/>
          <w:shd w:val="clear" w:color="auto" w:fill="FFFFFF"/>
        </w:rPr>
        <w:t>Nguồn: Báo cáo tài chính NHCSXH huyện Quảng Trạch năm 2021-2023</w:t>
      </w:r>
    </w:p>
    <w:p w14:paraId="78C0011E" w14:textId="77777777" w:rsidR="00D76288" w:rsidRPr="008C6E01" w:rsidRDefault="00D76288" w:rsidP="0007481E">
      <w:pPr>
        <w:pStyle w:val="NormalWeb"/>
        <w:shd w:val="clear" w:color="auto" w:fill="FFFFFF"/>
        <w:spacing w:before="0" w:beforeAutospacing="0" w:after="0" w:afterAutospacing="0" w:line="360" w:lineRule="auto"/>
        <w:ind w:firstLine="720"/>
        <w:jc w:val="both"/>
        <w:rPr>
          <w:b/>
          <w:color w:val="000000" w:themeColor="text1"/>
          <w:sz w:val="26"/>
          <w:szCs w:val="26"/>
        </w:rPr>
      </w:pPr>
      <w:r w:rsidRPr="008C6E01">
        <w:rPr>
          <w:color w:val="000000" w:themeColor="text1"/>
          <w:sz w:val="26"/>
          <w:szCs w:val="26"/>
        </w:rPr>
        <w:t>Từ bảng tổng kết huy động vốn cho thấy tổng vốn huy động của NHCSXH huyện Quảng Trạch tăng dần qua các năm,</w:t>
      </w:r>
      <w:r w:rsidRPr="008C6E01">
        <w:rPr>
          <w:color w:val="000000" w:themeColor="text1"/>
          <w:spacing w:val="40"/>
          <w:sz w:val="26"/>
          <w:szCs w:val="26"/>
        </w:rPr>
        <w:t xml:space="preserve"> </w:t>
      </w:r>
      <w:r w:rsidRPr="008C6E01">
        <w:rPr>
          <w:color w:val="000000" w:themeColor="text1"/>
          <w:sz w:val="26"/>
          <w:szCs w:val="26"/>
        </w:rPr>
        <w:t>tốc</w:t>
      </w:r>
      <w:r w:rsidRPr="008C6E01">
        <w:rPr>
          <w:color w:val="000000" w:themeColor="text1"/>
          <w:spacing w:val="40"/>
          <w:sz w:val="26"/>
          <w:szCs w:val="26"/>
        </w:rPr>
        <w:t xml:space="preserve"> </w:t>
      </w:r>
      <w:r w:rsidRPr="008C6E01">
        <w:rPr>
          <w:color w:val="000000" w:themeColor="text1"/>
          <w:sz w:val="26"/>
          <w:szCs w:val="26"/>
        </w:rPr>
        <w:t>độ</w:t>
      </w:r>
      <w:r w:rsidRPr="008C6E01">
        <w:rPr>
          <w:color w:val="000000" w:themeColor="text1"/>
          <w:spacing w:val="40"/>
          <w:sz w:val="26"/>
          <w:szCs w:val="26"/>
        </w:rPr>
        <w:t xml:space="preserve"> </w:t>
      </w:r>
      <w:r w:rsidRPr="008C6E01">
        <w:rPr>
          <w:color w:val="000000" w:themeColor="text1"/>
          <w:sz w:val="26"/>
          <w:szCs w:val="26"/>
        </w:rPr>
        <w:t>tăng</w:t>
      </w:r>
      <w:r w:rsidRPr="008C6E01">
        <w:rPr>
          <w:color w:val="000000" w:themeColor="text1"/>
          <w:spacing w:val="40"/>
          <w:sz w:val="26"/>
          <w:szCs w:val="26"/>
        </w:rPr>
        <w:t xml:space="preserve"> </w:t>
      </w:r>
      <w:r w:rsidRPr="008C6E01">
        <w:rPr>
          <w:color w:val="000000" w:themeColor="text1"/>
          <w:sz w:val="26"/>
          <w:szCs w:val="26"/>
        </w:rPr>
        <w:t>trưởng</w:t>
      </w:r>
      <w:r w:rsidRPr="008C6E01">
        <w:rPr>
          <w:color w:val="000000" w:themeColor="text1"/>
          <w:spacing w:val="40"/>
          <w:sz w:val="26"/>
          <w:szCs w:val="26"/>
        </w:rPr>
        <w:t xml:space="preserve"> </w:t>
      </w:r>
      <w:r w:rsidRPr="008C6E01">
        <w:rPr>
          <w:color w:val="000000" w:themeColor="text1"/>
          <w:sz w:val="26"/>
          <w:szCs w:val="26"/>
        </w:rPr>
        <w:t>nguồn</w:t>
      </w:r>
      <w:r w:rsidRPr="008C6E01">
        <w:rPr>
          <w:color w:val="000000" w:themeColor="text1"/>
          <w:spacing w:val="40"/>
          <w:sz w:val="26"/>
          <w:szCs w:val="26"/>
        </w:rPr>
        <w:t xml:space="preserve"> </w:t>
      </w:r>
      <w:r w:rsidRPr="008C6E01">
        <w:rPr>
          <w:color w:val="000000" w:themeColor="text1"/>
          <w:sz w:val="26"/>
          <w:szCs w:val="26"/>
        </w:rPr>
        <w:t>vốn cao</w:t>
      </w:r>
      <w:r w:rsidRPr="008C6E01">
        <w:rPr>
          <w:color w:val="000000" w:themeColor="text1"/>
          <w:spacing w:val="40"/>
          <w:sz w:val="26"/>
          <w:szCs w:val="26"/>
        </w:rPr>
        <w:t xml:space="preserve"> </w:t>
      </w:r>
      <w:r w:rsidRPr="008C6E01">
        <w:rPr>
          <w:color w:val="000000" w:themeColor="text1"/>
          <w:sz w:val="26"/>
          <w:szCs w:val="26"/>
        </w:rPr>
        <w:t>và</w:t>
      </w:r>
      <w:r w:rsidRPr="008C6E01">
        <w:rPr>
          <w:color w:val="000000" w:themeColor="text1"/>
          <w:spacing w:val="40"/>
          <w:sz w:val="26"/>
          <w:szCs w:val="26"/>
        </w:rPr>
        <w:t xml:space="preserve"> </w:t>
      </w:r>
      <w:r w:rsidRPr="008C6E01">
        <w:rPr>
          <w:color w:val="000000" w:themeColor="text1"/>
          <w:sz w:val="26"/>
          <w:szCs w:val="26"/>
        </w:rPr>
        <w:t xml:space="preserve">ổn định. Năm 2021 tổng vốn huy động là 78.274 triệu đồng nhưng đến năm 2022 đạt mức 79.125 triệu đồng tăng 710 triệu đồng so với năm 2021 tương ứng tăng năm 2022 so với 2021 là 1,09%. Đến năm 2023 tổng mức huy động đạt 94.419 triệu đồng so với năm 2022 tăng 19,33%. Sự tăng trưởng từ năm 2021 đến năm 2023 cho thấy ngân hàng đã có nhiều chương trình ưu đãi tốt đến người dùng, những chương trình ưu đãi như: lãi suất hấp dẫn và cạnh tranh, tiết kiệm sinh lời, thủ tục đơn giản. Điều này cho thấy rõ sự tăng </w:t>
      </w:r>
      <w:r w:rsidRPr="008C6E01">
        <w:rPr>
          <w:color w:val="000000" w:themeColor="text1"/>
          <w:sz w:val="26"/>
          <w:szCs w:val="26"/>
        </w:rPr>
        <w:lastRenderedPageBreak/>
        <w:t>trưởng về nguồn vốn mà ngân hàng đã huy động.</w:t>
      </w:r>
      <w:r w:rsidRPr="008C6E01">
        <w:rPr>
          <w:color w:val="000000" w:themeColor="text1"/>
          <w:spacing w:val="40"/>
          <w:sz w:val="26"/>
          <w:szCs w:val="26"/>
        </w:rPr>
        <w:t xml:space="preserve"> </w:t>
      </w:r>
      <w:r w:rsidRPr="008C6E01">
        <w:rPr>
          <w:color w:val="000000" w:themeColor="text1"/>
          <w:sz w:val="26"/>
          <w:szCs w:val="26"/>
        </w:rPr>
        <w:t>Sở</w:t>
      </w:r>
      <w:r w:rsidRPr="008C6E01">
        <w:rPr>
          <w:color w:val="000000" w:themeColor="text1"/>
          <w:spacing w:val="40"/>
          <w:sz w:val="26"/>
          <w:szCs w:val="26"/>
        </w:rPr>
        <w:t xml:space="preserve"> </w:t>
      </w:r>
      <w:r w:rsidRPr="008C6E01">
        <w:rPr>
          <w:color w:val="000000" w:themeColor="text1"/>
          <w:sz w:val="26"/>
          <w:szCs w:val="26"/>
        </w:rPr>
        <w:t>dĩ</w:t>
      </w:r>
      <w:r w:rsidRPr="008C6E01">
        <w:rPr>
          <w:color w:val="000000" w:themeColor="text1"/>
          <w:spacing w:val="40"/>
          <w:sz w:val="26"/>
          <w:szCs w:val="26"/>
        </w:rPr>
        <w:t xml:space="preserve"> </w:t>
      </w:r>
      <w:r w:rsidRPr="008C6E01">
        <w:rPr>
          <w:color w:val="000000" w:themeColor="text1"/>
          <w:sz w:val="26"/>
          <w:szCs w:val="26"/>
        </w:rPr>
        <w:t>có</w:t>
      </w:r>
      <w:r w:rsidRPr="008C6E01">
        <w:rPr>
          <w:color w:val="000000" w:themeColor="text1"/>
          <w:spacing w:val="40"/>
          <w:sz w:val="26"/>
          <w:szCs w:val="26"/>
        </w:rPr>
        <w:t xml:space="preserve"> </w:t>
      </w:r>
      <w:r w:rsidRPr="008C6E01">
        <w:rPr>
          <w:color w:val="000000" w:themeColor="text1"/>
          <w:sz w:val="26"/>
          <w:szCs w:val="26"/>
        </w:rPr>
        <w:t>được</w:t>
      </w:r>
      <w:r w:rsidRPr="008C6E01">
        <w:rPr>
          <w:color w:val="000000" w:themeColor="text1"/>
          <w:spacing w:val="40"/>
          <w:sz w:val="26"/>
          <w:szCs w:val="26"/>
        </w:rPr>
        <w:t xml:space="preserve"> </w:t>
      </w:r>
      <w:r w:rsidRPr="008C6E01">
        <w:rPr>
          <w:color w:val="000000" w:themeColor="text1"/>
          <w:sz w:val="26"/>
          <w:szCs w:val="26"/>
        </w:rPr>
        <w:t>điều</w:t>
      </w:r>
      <w:r w:rsidRPr="008C6E01">
        <w:rPr>
          <w:color w:val="000000" w:themeColor="text1"/>
          <w:spacing w:val="40"/>
          <w:sz w:val="26"/>
          <w:szCs w:val="26"/>
        </w:rPr>
        <w:t xml:space="preserve"> </w:t>
      </w:r>
      <w:r w:rsidRPr="008C6E01">
        <w:rPr>
          <w:color w:val="000000" w:themeColor="text1"/>
          <w:sz w:val="26"/>
          <w:szCs w:val="26"/>
        </w:rPr>
        <w:t>này</w:t>
      </w:r>
      <w:r w:rsidRPr="008C6E01">
        <w:rPr>
          <w:color w:val="000000" w:themeColor="text1"/>
          <w:spacing w:val="40"/>
          <w:sz w:val="26"/>
          <w:szCs w:val="26"/>
        </w:rPr>
        <w:t xml:space="preserve"> </w:t>
      </w:r>
      <w:r w:rsidRPr="008C6E01">
        <w:rPr>
          <w:color w:val="000000" w:themeColor="text1"/>
          <w:sz w:val="26"/>
          <w:szCs w:val="26"/>
        </w:rPr>
        <w:t>là</w:t>
      </w:r>
      <w:r w:rsidRPr="008C6E01">
        <w:rPr>
          <w:color w:val="000000" w:themeColor="text1"/>
          <w:spacing w:val="40"/>
          <w:sz w:val="26"/>
          <w:szCs w:val="26"/>
        </w:rPr>
        <w:t xml:space="preserve"> </w:t>
      </w:r>
      <w:r w:rsidRPr="008C6E01">
        <w:rPr>
          <w:color w:val="000000" w:themeColor="text1"/>
          <w:sz w:val="26"/>
          <w:szCs w:val="26"/>
        </w:rPr>
        <w:t>do</w:t>
      </w:r>
      <w:r w:rsidRPr="008C6E01">
        <w:rPr>
          <w:color w:val="000000" w:themeColor="text1"/>
          <w:spacing w:val="40"/>
          <w:sz w:val="26"/>
          <w:szCs w:val="26"/>
        </w:rPr>
        <w:t xml:space="preserve"> </w:t>
      </w:r>
      <w:r w:rsidRPr="008C6E01">
        <w:rPr>
          <w:color w:val="000000" w:themeColor="text1"/>
          <w:sz w:val="26"/>
          <w:szCs w:val="26"/>
        </w:rPr>
        <w:t>NHCSXH</w:t>
      </w:r>
      <w:r w:rsidRPr="008C6E01">
        <w:rPr>
          <w:color w:val="000000" w:themeColor="text1"/>
          <w:spacing w:val="40"/>
          <w:sz w:val="26"/>
          <w:szCs w:val="26"/>
        </w:rPr>
        <w:t xml:space="preserve"> </w:t>
      </w:r>
      <w:r w:rsidRPr="008C6E01">
        <w:rPr>
          <w:color w:val="000000" w:themeColor="text1"/>
          <w:sz w:val="26"/>
          <w:szCs w:val="26"/>
        </w:rPr>
        <w:t>huyện</w:t>
      </w:r>
      <w:r w:rsidRPr="008C6E01">
        <w:rPr>
          <w:color w:val="000000" w:themeColor="text1"/>
          <w:spacing w:val="40"/>
          <w:sz w:val="26"/>
          <w:szCs w:val="26"/>
        </w:rPr>
        <w:t xml:space="preserve"> </w:t>
      </w:r>
      <w:r w:rsidRPr="008C6E01">
        <w:rPr>
          <w:color w:val="000000" w:themeColor="text1"/>
          <w:sz w:val="26"/>
          <w:szCs w:val="26"/>
        </w:rPr>
        <w:t>Quảng Trạch, tỉnh</w:t>
      </w:r>
      <w:r w:rsidRPr="008C6E01">
        <w:rPr>
          <w:color w:val="000000" w:themeColor="text1"/>
          <w:spacing w:val="20"/>
          <w:sz w:val="26"/>
          <w:szCs w:val="26"/>
        </w:rPr>
        <w:t xml:space="preserve"> </w:t>
      </w:r>
      <w:r w:rsidRPr="008C6E01">
        <w:rPr>
          <w:color w:val="000000" w:themeColor="text1"/>
          <w:sz w:val="26"/>
          <w:szCs w:val="26"/>
        </w:rPr>
        <w:t>Quảng Bình</w:t>
      </w:r>
      <w:r w:rsidRPr="008C6E01">
        <w:rPr>
          <w:color w:val="000000" w:themeColor="text1"/>
          <w:spacing w:val="20"/>
          <w:sz w:val="26"/>
          <w:szCs w:val="26"/>
        </w:rPr>
        <w:t xml:space="preserve"> </w:t>
      </w:r>
      <w:r w:rsidRPr="008C6E01">
        <w:rPr>
          <w:color w:val="000000" w:themeColor="text1"/>
          <w:sz w:val="26"/>
          <w:szCs w:val="26"/>
        </w:rPr>
        <w:t>đã triển</w:t>
      </w:r>
      <w:r w:rsidRPr="008C6E01">
        <w:rPr>
          <w:color w:val="000000" w:themeColor="text1"/>
          <w:spacing w:val="20"/>
          <w:sz w:val="26"/>
          <w:szCs w:val="26"/>
        </w:rPr>
        <w:t xml:space="preserve"> </w:t>
      </w:r>
      <w:r w:rsidRPr="008C6E01">
        <w:rPr>
          <w:color w:val="000000" w:themeColor="text1"/>
          <w:sz w:val="26"/>
          <w:szCs w:val="26"/>
        </w:rPr>
        <w:t>khai tốt</w:t>
      </w:r>
      <w:r w:rsidRPr="008C6E01">
        <w:rPr>
          <w:color w:val="000000" w:themeColor="text1"/>
          <w:spacing w:val="21"/>
          <w:sz w:val="26"/>
          <w:szCs w:val="26"/>
        </w:rPr>
        <w:t xml:space="preserve"> </w:t>
      </w:r>
      <w:r w:rsidRPr="008C6E01">
        <w:rPr>
          <w:color w:val="000000" w:themeColor="text1"/>
          <w:sz w:val="26"/>
          <w:szCs w:val="26"/>
        </w:rPr>
        <w:t>hoạt động tiết</w:t>
      </w:r>
      <w:r w:rsidRPr="008C6E01">
        <w:rPr>
          <w:color w:val="000000" w:themeColor="text1"/>
          <w:spacing w:val="21"/>
          <w:sz w:val="26"/>
          <w:szCs w:val="26"/>
        </w:rPr>
        <w:t xml:space="preserve"> </w:t>
      </w:r>
      <w:r w:rsidRPr="008C6E01">
        <w:rPr>
          <w:color w:val="000000" w:themeColor="text1"/>
          <w:sz w:val="26"/>
          <w:szCs w:val="26"/>
        </w:rPr>
        <w:t>kiệm từ các tổ</w:t>
      </w:r>
      <w:r w:rsidRPr="008C6E01">
        <w:rPr>
          <w:color w:val="000000" w:themeColor="text1"/>
          <w:spacing w:val="29"/>
          <w:sz w:val="26"/>
          <w:szCs w:val="26"/>
        </w:rPr>
        <w:t xml:space="preserve"> </w:t>
      </w:r>
      <w:r w:rsidRPr="008C6E01">
        <w:rPr>
          <w:color w:val="000000" w:themeColor="text1"/>
          <w:sz w:val="26"/>
          <w:szCs w:val="26"/>
        </w:rPr>
        <w:t>viên tổ TK&amp;VV. Một</w:t>
      </w:r>
      <w:r w:rsidRPr="008C6E01">
        <w:rPr>
          <w:color w:val="000000" w:themeColor="text1"/>
          <w:spacing w:val="29"/>
          <w:sz w:val="26"/>
          <w:szCs w:val="26"/>
        </w:rPr>
        <w:t xml:space="preserve"> </w:t>
      </w:r>
      <w:r w:rsidRPr="008C6E01">
        <w:rPr>
          <w:color w:val="000000" w:themeColor="text1"/>
          <w:sz w:val="26"/>
          <w:szCs w:val="26"/>
        </w:rPr>
        <w:t>mặt</w:t>
      </w:r>
      <w:r w:rsidRPr="008C6E01">
        <w:rPr>
          <w:color w:val="000000" w:themeColor="text1"/>
          <w:spacing w:val="29"/>
          <w:sz w:val="26"/>
          <w:szCs w:val="26"/>
        </w:rPr>
        <w:t xml:space="preserve"> </w:t>
      </w:r>
      <w:r w:rsidRPr="008C6E01">
        <w:rPr>
          <w:color w:val="000000" w:themeColor="text1"/>
          <w:sz w:val="26"/>
          <w:szCs w:val="26"/>
        </w:rPr>
        <w:t>thu hút</w:t>
      </w:r>
      <w:r w:rsidRPr="008C6E01">
        <w:rPr>
          <w:color w:val="000000" w:themeColor="text1"/>
          <w:spacing w:val="29"/>
          <w:sz w:val="26"/>
          <w:szCs w:val="26"/>
        </w:rPr>
        <w:t xml:space="preserve"> </w:t>
      </w:r>
      <w:r w:rsidRPr="008C6E01">
        <w:rPr>
          <w:color w:val="000000" w:themeColor="text1"/>
          <w:sz w:val="26"/>
          <w:szCs w:val="26"/>
        </w:rPr>
        <w:t>được</w:t>
      </w:r>
      <w:r w:rsidRPr="008C6E01">
        <w:rPr>
          <w:color w:val="000000" w:themeColor="text1"/>
          <w:spacing w:val="29"/>
          <w:sz w:val="26"/>
          <w:szCs w:val="26"/>
        </w:rPr>
        <w:t xml:space="preserve"> </w:t>
      </w:r>
      <w:r w:rsidRPr="008C6E01">
        <w:rPr>
          <w:color w:val="000000" w:themeColor="text1"/>
          <w:sz w:val="26"/>
          <w:szCs w:val="26"/>
        </w:rPr>
        <w:t>nguồn vốn tiết</w:t>
      </w:r>
      <w:r w:rsidRPr="008C6E01">
        <w:rPr>
          <w:color w:val="000000" w:themeColor="text1"/>
          <w:spacing w:val="29"/>
          <w:sz w:val="26"/>
          <w:szCs w:val="26"/>
        </w:rPr>
        <w:t xml:space="preserve"> </w:t>
      </w:r>
      <w:r w:rsidRPr="008C6E01">
        <w:rPr>
          <w:color w:val="000000" w:themeColor="text1"/>
          <w:sz w:val="26"/>
          <w:szCs w:val="26"/>
        </w:rPr>
        <w:t>kiệm từ các</w:t>
      </w:r>
      <w:r w:rsidRPr="008C6E01">
        <w:rPr>
          <w:color w:val="000000" w:themeColor="text1"/>
          <w:spacing w:val="33"/>
          <w:sz w:val="26"/>
          <w:szCs w:val="26"/>
        </w:rPr>
        <w:t xml:space="preserve"> </w:t>
      </w:r>
      <w:r w:rsidRPr="008C6E01">
        <w:rPr>
          <w:color w:val="000000" w:themeColor="text1"/>
          <w:sz w:val="26"/>
          <w:szCs w:val="26"/>
        </w:rPr>
        <w:t>tổ</w:t>
      </w:r>
      <w:r w:rsidRPr="008C6E01">
        <w:rPr>
          <w:color w:val="000000" w:themeColor="text1"/>
          <w:spacing w:val="36"/>
          <w:sz w:val="26"/>
          <w:szCs w:val="26"/>
        </w:rPr>
        <w:t xml:space="preserve"> </w:t>
      </w:r>
      <w:r w:rsidRPr="008C6E01">
        <w:rPr>
          <w:color w:val="000000" w:themeColor="text1"/>
          <w:sz w:val="26"/>
          <w:szCs w:val="26"/>
        </w:rPr>
        <w:t>viên</w:t>
      </w:r>
      <w:r w:rsidRPr="008C6E01">
        <w:rPr>
          <w:color w:val="000000" w:themeColor="text1"/>
          <w:spacing w:val="33"/>
          <w:sz w:val="26"/>
          <w:szCs w:val="26"/>
        </w:rPr>
        <w:t xml:space="preserve"> </w:t>
      </w:r>
      <w:r w:rsidRPr="008C6E01">
        <w:rPr>
          <w:color w:val="000000" w:themeColor="text1"/>
          <w:sz w:val="26"/>
          <w:szCs w:val="26"/>
        </w:rPr>
        <w:t>giảm</w:t>
      </w:r>
      <w:r w:rsidRPr="008C6E01">
        <w:rPr>
          <w:color w:val="000000" w:themeColor="text1"/>
          <w:spacing w:val="31"/>
          <w:sz w:val="26"/>
          <w:szCs w:val="26"/>
        </w:rPr>
        <w:t xml:space="preserve"> </w:t>
      </w:r>
      <w:r w:rsidRPr="008C6E01">
        <w:rPr>
          <w:color w:val="000000" w:themeColor="text1"/>
          <w:sz w:val="26"/>
          <w:szCs w:val="26"/>
        </w:rPr>
        <w:t>bớt</w:t>
      </w:r>
      <w:r w:rsidRPr="008C6E01">
        <w:rPr>
          <w:color w:val="000000" w:themeColor="text1"/>
          <w:spacing w:val="34"/>
          <w:sz w:val="26"/>
          <w:szCs w:val="26"/>
        </w:rPr>
        <w:t xml:space="preserve"> </w:t>
      </w:r>
      <w:r w:rsidRPr="008C6E01">
        <w:rPr>
          <w:color w:val="000000" w:themeColor="text1"/>
          <w:sz w:val="26"/>
          <w:szCs w:val="26"/>
        </w:rPr>
        <w:t>được</w:t>
      </w:r>
      <w:r w:rsidRPr="008C6E01">
        <w:rPr>
          <w:color w:val="000000" w:themeColor="text1"/>
          <w:spacing w:val="35"/>
          <w:sz w:val="26"/>
          <w:szCs w:val="26"/>
        </w:rPr>
        <w:t xml:space="preserve"> </w:t>
      </w:r>
      <w:r w:rsidRPr="008C6E01">
        <w:rPr>
          <w:color w:val="000000" w:themeColor="text1"/>
          <w:sz w:val="26"/>
          <w:szCs w:val="26"/>
        </w:rPr>
        <w:t>gánh</w:t>
      </w:r>
      <w:r w:rsidRPr="008C6E01">
        <w:rPr>
          <w:color w:val="000000" w:themeColor="text1"/>
          <w:spacing w:val="33"/>
          <w:sz w:val="26"/>
          <w:szCs w:val="26"/>
        </w:rPr>
        <w:t xml:space="preserve"> </w:t>
      </w:r>
      <w:r w:rsidRPr="008C6E01">
        <w:rPr>
          <w:color w:val="000000" w:themeColor="text1"/>
          <w:sz w:val="26"/>
          <w:szCs w:val="26"/>
        </w:rPr>
        <w:t>nặng</w:t>
      </w:r>
      <w:r w:rsidRPr="008C6E01">
        <w:rPr>
          <w:color w:val="000000" w:themeColor="text1"/>
          <w:spacing w:val="33"/>
          <w:sz w:val="26"/>
          <w:szCs w:val="26"/>
        </w:rPr>
        <w:t xml:space="preserve"> </w:t>
      </w:r>
      <w:r w:rsidRPr="008C6E01">
        <w:rPr>
          <w:color w:val="000000" w:themeColor="text1"/>
          <w:sz w:val="26"/>
          <w:szCs w:val="26"/>
        </w:rPr>
        <w:t>nợ</w:t>
      </w:r>
      <w:r w:rsidRPr="008C6E01">
        <w:rPr>
          <w:color w:val="000000" w:themeColor="text1"/>
          <w:spacing w:val="34"/>
          <w:sz w:val="26"/>
          <w:szCs w:val="26"/>
        </w:rPr>
        <w:t xml:space="preserve"> </w:t>
      </w:r>
      <w:r w:rsidRPr="008C6E01">
        <w:rPr>
          <w:color w:val="000000" w:themeColor="text1"/>
          <w:sz w:val="26"/>
          <w:szCs w:val="26"/>
        </w:rPr>
        <w:t>cho</w:t>
      </w:r>
      <w:r w:rsidRPr="008C6E01">
        <w:rPr>
          <w:color w:val="000000" w:themeColor="text1"/>
          <w:spacing w:val="33"/>
          <w:sz w:val="26"/>
          <w:szCs w:val="26"/>
        </w:rPr>
        <w:t xml:space="preserve"> </w:t>
      </w:r>
      <w:r w:rsidRPr="008C6E01">
        <w:rPr>
          <w:color w:val="000000" w:themeColor="text1"/>
          <w:sz w:val="26"/>
          <w:szCs w:val="26"/>
        </w:rPr>
        <w:t>hộ</w:t>
      </w:r>
      <w:r w:rsidRPr="008C6E01">
        <w:rPr>
          <w:color w:val="000000" w:themeColor="text1"/>
          <w:spacing w:val="36"/>
          <w:sz w:val="26"/>
          <w:szCs w:val="26"/>
        </w:rPr>
        <w:t xml:space="preserve"> </w:t>
      </w:r>
      <w:r w:rsidRPr="008C6E01">
        <w:rPr>
          <w:color w:val="000000" w:themeColor="text1"/>
          <w:sz w:val="26"/>
          <w:szCs w:val="26"/>
        </w:rPr>
        <w:t>vay</w:t>
      </w:r>
      <w:r w:rsidRPr="008C6E01">
        <w:rPr>
          <w:color w:val="000000" w:themeColor="text1"/>
          <w:spacing w:val="33"/>
          <w:sz w:val="26"/>
          <w:szCs w:val="26"/>
        </w:rPr>
        <w:t xml:space="preserve"> </w:t>
      </w:r>
      <w:r w:rsidRPr="008C6E01">
        <w:rPr>
          <w:color w:val="000000" w:themeColor="text1"/>
          <w:sz w:val="26"/>
          <w:szCs w:val="26"/>
        </w:rPr>
        <w:t>khi</w:t>
      </w:r>
      <w:r w:rsidRPr="008C6E01">
        <w:rPr>
          <w:color w:val="000000" w:themeColor="text1"/>
          <w:spacing w:val="34"/>
          <w:sz w:val="26"/>
          <w:szCs w:val="26"/>
        </w:rPr>
        <w:t xml:space="preserve"> </w:t>
      </w:r>
      <w:r w:rsidRPr="008C6E01">
        <w:rPr>
          <w:color w:val="000000" w:themeColor="text1"/>
          <w:sz w:val="26"/>
          <w:szCs w:val="26"/>
        </w:rPr>
        <w:t>đến</w:t>
      </w:r>
      <w:r w:rsidRPr="008C6E01">
        <w:rPr>
          <w:color w:val="000000" w:themeColor="text1"/>
          <w:spacing w:val="33"/>
          <w:sz w:val="26"/>
          <w:szCs w:val="26"/>
        </w:rPr>
        <w:t xml:space="preserve"> </w:t>
      </w:r>
      <w:r w:rsidRPr="008C6E01">
        <w:rPr>
          <w:color w:val="000000" w:themeColor="text1"/>
          <w:sz w:val="26"/>
          <w:szCs w:val="26"/>
        </w:rPr>
        <w:t>hạn trả</w:t>
      </w:r>
      <w:r w:rsidRPr="008C6E01">
        <w:rPr>
          <w:color w:val="000000" w:themeColor="text1"/>
          <w:spacing w:val="33"/>
          <w:sz w:val="26"/>
          <w:szCs w:val="26"/>
        </w:rPr>
        <w:t xml:space="preserve"> </w:t>
      </w:r>
      <w:r w:rsidRPr="008C6E01">
        <w:rPr>
          <w:color w:val="000000" w:themeColor="text1"/>
          <w:sz w:val="26"/>
          <w:szCs w:val="26"/>
        </w:rPr>
        <w:t>gốc</w:t>
      </w:r>
      <w:r w:rsidRPr="008C6E01">
        <w:rPr>
          <w:color w:val="000000" w:themeColor="text1"/>
          <w:spacing w:val="33"/>
          <w:sz w:val="26"/>
          <w:szCs w:val="26"/>
        </w:rPr>
        <w:t xml:space="preserve"> </w:t>
      </w:r>
      <w:r w:rsidRPr="008C6E01">
        <w:rPr>
          <w:color w:val="000000" w:themeColor="text1"/>
          <w:sz w:val="26"/>
          <w:szCs w:val="26"/>
        </w:rPr>
        <w:t>theo</w:t>
      </w:r>
      <w:r w:rsidRPr="008C6E01">
        <w:rPr>
          <w:color w:val="000000" w:themeColor="text1"/>
          <w:spacing w:val="32"/>
          <w:sz w:val="26"/>
          <w:szCs w:val="26"/>
        </w:rPr>
        <w:t xml:space="preserve"> </w:t>
      </w:r>
      <w:r w:rsidRPr="008C6E01">
        <w:rPr>
          <w:color w:val="000000" w:themeColor="text1"/>
          <w:sz w:val="26"/>
          <w:szCs w:val="26"/>
        </w:rPr>
        <w:t>phân</w:t>
      </w:r>
      <w:r w:rsidRPr="008C6E01">
        <w:rPr>
          <w:color w:val="000000" w:themeColor="text1"/>
          <w:spacing w:val="32"/>
          <w:sz w:val="26"/>
          <w:szCs w:val="26"/>
        </w:rPr>
        <w:t xml:space="preserve"> </w:t>
      </w:r>
      <w:r w:rsidRPr="008C6E01">
        <w:rPr>
          <w:color w:val="000000" w:themeColor="text1"/>
          <w:sz w:val="26"/>
          <w:szCs w:val="26"/>
        </w:rPr>
        <w:t>kỳ,</w:t>
      </w:r>
      <w:r w:rsidRPr="008C6E01">
        <w:rPr>
          <w:color w:val="000000" w:themeColor="text1"/>
          <w:spacing w:val="33"/>
          <w:sz w:val="26"/>
          <w:szCs w:val="26"/>
        </w:rPr>
        <w:t xml:space="preserve"> </w:t>
      </w:r>
      <w:r w:rsidRPr="008C6E01">
        <w:rPr>
          <w:color w:val="000000" w:themeColor="text1"/>
          <w:sz w:val="26"/>
          <w:szCs w:val="26"/>
        </w:rPr>
        <w:t>mặt</w:t>
      </w:r>
      <w:r w:rsidRPr="008C6E01">
        <w:rPr>
          <w:color w:val="000000" w:themeColor="text1"/>
          <w:spacing w:val="33"/>
          <w:sz w:val="26"/>
          <w:szCs w:val="26"/>
        </w:rPr>
        <w:t xml:space="preserve"> </w:t>
      </w:r>
      <w:r w:rsidRPr="008C6E01">
        <w:rPr>
          <w:color w:val="000000" w:themeColor="text1"/>
          <w:sz w:val="26"/>
          <w:szCs w:val="26"/>
        </w:rPr>
        <w:t>khác</w:t>
      </w:r>
      <w:r w:rsidRPr="008C6E01">
        <w:rPr>
          <w:color w:val="000000" w:themeColor="text1"/>
          <w:spacing w:val="33"/>
          <w:sz w:val="26"/>
          <w:szCs w:val="26"/>
        </w:rPr>
        <w:t xml:space="preserve"> </w:t>
      </w:r>
      <w:r w:rsidRPr="008C6E01">
        <w:rPr>
          <w:color w:val="000000" w:themeColor="text1"/>
          <w:sz w:val="26"/>
          <w:szCs w:val="26"/>
        </w:rPr>
        <w:t>có</w:t>
      </w:r>
      <w:r w:rsidRPr="008C6E01">
        <w:rPr>
          <w:color w:val="000000" w:themeColor="text1"/>
          <w:spacing w:val="32"/>
          <w:sz w:val="26"/>
          <w:szCs w:val="26"/>
        </w:rPr>
        <w:t xml:space="preserve"> </w:t>
      </w:r>
      <w:r w:rsidRPr="008C6E01">
        <w:rPr>
          <w:color w:val="000000" w:themeColor="text1"/>
          <w:sz w:val="26"/>
          <w:szCs w:val="26"/>
        </w:rPr>
        <w:t>thêm</w:t>
      </w:r>
      <w:r w:rsidRPr="008C6E01">
        <w:rPr>
          <w:color w:val="000000" w:themeColor="text1"/>
          <w:spacing w:val="29"/>
          <w:sz w:val="26"/>
          <w:szCs w:val="26"/>
        </w:rPr>
        <w:t xml:space="preserve"> </w:t>
      </w:r>
      <w:r w:rsidRPr="008C6E01">
        <w:rPr>
          <w:color w:val="000000" w:themeColor="text1"/>
          <w:sz w:val="26"/>
          <w:szCs w:val="26"/>
        </w:rPr>
        <w:t>nguồn</w:t>
      </w:r>
      <w:r w:rsidRPr="008C6E01">
        <w:rPr>
          <w:color w:val="000000" w:themeColor="text1"/>
          <w:spacing w:val="32"/>
          <w:sz w:val="26"/>
          <w:szCs w:val="26"/>
        </w:rPr>
        <w:t xml:space="preserve"> </w:t>
      </w:r>
      <w:r w:rsidRPr="008C6E01">
        <w:rPr>
          <w:color w:val="000000" w:themeColor="text1"/>
          <w:sz w:val="26"/>
          <w:szCs w:val="26"/>
        </w:rPr>
        <w:t>vốn</w:t>
      </w:r>
      <w:r w:rsidRPr="008C6E01">
        <w:rPr>
          <w:color w:val="000000" w:themeColor="text1"/>
          <w:spacing w:val="30"/>
          <w:sz w:val="26"/>
          <w:szCs w:val="26"/>
        </w:rPr>
        <w:t xml:space="preserve"> </w:t>
      </w:r>
      <w:r w:rsidRPr="008C6E01">
        <w:rPr>
          <w:color w:val="000000" w:themeColor="text1"/>
          <w:sz w:val="26"/>
          <w:szCs w:val="26"/>
        </w:rPr>
        <w:t>để</w:t>
      </w:r>
      <w:r w:rsidRPr="008C6E01">
        <w:rPr>
          <w:color w:val="000000" w:themeColor="text1"/>
          <w:spacing w:val="33"/>
          <w:sz w:val="26"/>
          <w:szCs w:val="26"/>
        </w:rPr>
        <w:t xml:space="preserve"> </w:t>
      </w:r>
      <w:r w:rsidRPr="008C6E01">
        <w:rPr>
          <w:color w:val="000000" w:themeColor="text1"/>
          <w:sz w:val="26"/>
          <w:szCs w:val="26"/>
        </w:rPr>
        <w:t>quay</w:t>
      </w:r>
      <w:r w:rsidRPr="008C6E01">
        <w:rPr>
          <w:color w:val="000000" w:themeColor="text1"/>
          <w:spacing w:val="30"/>
          <w:sz w:val="26"/>
          <w:szCs w:val="26"/>
        </w:rPr>
        <w:t xml:space="preserve"> </w:t>
      </w:r>
      <w:r w:rsidRPr="008C6E01">
        <w:rPr>
          <w:color w:val="000000" w:themeColor="text1"/>
          <w:sz w:val="26"/>
          <w:szCs w:val="26"/>
        </w:rPr>
        <w:t>vòng cho</w:t>
      </w:r>
      <w:r w:rsidRPr="008C6E01">
        <w:rPr>
          <w:color w:val="000000" w:themeColor="text1"/>
          <w:spacing w:val="40"/>
          <w:sz w:val="26"/>
          <w:szCs w:val="26"/>
        </w:rPr>
        <w:t xml:space="preserve"> </w:t>
      </w:r>
      <w:r w:rsidRPr="008C6E01">
        <w:rPr>
          <w:color w:val="000000" w:themeColor="text1"/>
          <w:sz w:val="26"/>
          <w:szCs w:val="26"/>
        </w:rPr>
        <w:t>các</w:t>
      </w:r>
      <w:r w:rsidRPr="008C6E01">
        <w:rPr>
          <w:color w:val="000000" w:themeColor="text1"/>
          <w:spacing w:val="40"/>
          <w:sz w:val="26"/>
          <w:szCs w:val="26"/>
        </w:rPr>
        <w:t xml:space="preserve"> </w:t>
      </w:r>
      <w:r w:rsidRPr="008C6E01">
        <w:rPr>
          <w:color w:val="000000" w:themeColor="text1"/>
          <w:sz w:val="26"/>
          <w:szCs w:val="26"/>
        </w:rPr>
        <w:t>hộ</w:t>
      </w:r>
      <w:r w:rsidRPr="008C6E01">
        <w:rPr>
          <w:color w:val="000000" w:themeColor="text1"/>
          <w:spacing w:val="40"/>
          <w:sz w:val="26"/>
          <w:szCs w:val="26"/>
        </w:rPr>
        <w:t xml:space="preserve"> </w:t>
      </w:r>
      <w:r w:rsidRPr="008C6E01">
        <w:rPr>
          <w:color w:val="000000" w:themeColor="text1"/>
          <w:sz w:val="26"/>
          <w:szCs w:val="26"/>
        </w:rPr>
        <w:t>vay</w:t>
      </w:r>
      <w:r w:rsidRPr="008C6E01">
        <w:rPr>
          <w:color w:val="000000" w:themeColor="text1"/>
          <w:spacing w:val="40"/>
          <w:sz w:val="26"/>
          <w:szCs w:val="26"/>
        </w:rPr>
        <w:t xml:space="preserve"> </w:t>
      </w:r>
      <w:r w:rsidRPr="008C6E01">
        <w:rPr>
          <w:color w:val="000000" w:themeColor="text1"/>
          <w:sz w:val="26"/>
          <w:szCs w:val="26"/>
        </w:rPr>
        <w:t>khác</w:t>
      </w:r>
      <w:r w:rsidRPr="008C6E01">
        <w:rPr>
          <w:color w:val="000000" w:themeColor="text1"/>
          <w:spacing w:val="40"/>
          <w:sz w:val="26"/>
          <w:szCs w:val="26"/>
        </w:rPr>
        <w:t xml:space="preserve"> </w:t>
      </w:r>
      <w:r w:rsidRPr="008C6E01">
        <w:rPr>
          <w:color w:val="000000" w:themeColor="text1"/>
          <w:sz w:val="26"/>
          <w:szCs w:val="26"/>
        </w:rPr>
        <w:t>có</w:t>
      </w:r>
      <w:r w:rsidRPr="008C6E01">
        <w:rPr>
          <w:color w:val="000000" w:themeColor="text1"/>
          <w:spacing w:val="40"/>
          <w:sz w:val="26"/>
          <w:szCs w:val="26"/>
        </w:rPr>
        <w:t xml:space="preserve"> </w:t>
      </w:r>
      <w:r w:rsidRPr="008C6E01">
        <w:rPr>
          <w:color w:val="000000" w:themeColor="text1"/>
          <w:sz w:val="26"/>
          <w:szCs w:val="26"/>
        </w:rPr>
        <w:t>nhu</w:t>
      </w:r>
      <w:r w:rsidRPr="008C6E01">
        <w:rPr>
          <w:color w:val="000000" w:themeColor="text1"/>
          <w:spacing w:val="40"/>
          <w:sz w:val="26"/>
          <w:szCs w:val="26"/>
        </w:rPr>
        <w:t xml:space="preserve"> </w:t>
      </w:r>
      <w:r w:rsidRPr="008C6E01">
        <w:rPr>
          <w:color w:val="000000" w:themeColor="text1"/>
          <w:sz w:val="26"/>
          <w:szCs w:val="26"/>
        </w:rPr>
        <w:t>cầu.</w:t>
      </w:r>
      <w:r w:rsidRPr="008C6E01">
        <w:rPr>
          <w:color w:val="000000" w:themeColor="text1"/>
          <w:spacing w:val="40"/>
          <w:sz w:val="26"/>
          <w:szCs w:val="26"/>
        </w:rPr>
        <w:t xml:space="preserve"> </w:t>
      </w:r>
      <w:r w:rsidRPr="008C6E01">
        <w:rPr>
          <w:color w:val="000000" w:themeColor="text1"/>
          <w:sz w:val="26"/>
          <w:szCs w:val="26"/>
        </w:rPr>
        <w:t>Điều</w:t>
      </w:r>
      <w:r w:rsidRPr="008C6E01">
        <w:rPr>
          <w:color w:val="000000" w:themeColor="text1"/>
          <w:spacing w:val="40"/>
          <w:sz w:val="26"/>
          <w:szCs w:val="26"/>
        </w:rPr>
        <w:t xml:space="preserve"> </w:t>
      </w:r>
      <w:r w:rsidRPr="008C6E01">
        <w:rPr>
          <w:color w:val="000000" w:themeColor="text1"/>
          <w:sz w:val="26"/>
          <w:szCs w:val="26"/>
        </w:rPr>
        <w:t>này</w:t>
      </w:r>
      <w:r w:rsidRPr="008C6E01">
        <w:rPr>
          <w:color w:val="000000" w:themeColor="text1"/>
          <w:spacing w:val="40"/>
          <w:sz w:val="26"/>
          <w:szCs w:val="26"/>
        </w:rPr>
        <w:t xml:space="preserve"> </w:t>
      </w:r>
      <w:r w:rsidRPr="008C6E01">
        <w:rPr>
          <w:color w:val="000000" w:themeColor="text1"/>
          <w:sz w:val="26"/>
          <w:szCs w:val="26"/>
        </w:rPr>
        <w:t>đã</w:t>
      </w:r>
      <w:r w:rsidRPr="008C6E01">
        <w:rPr>
          <w:color w:val="000000" w:themeColor="text1"/>
          <w:spacing w:val="40"/>
          <w:sz w:val="26"/>
          <w:szCs w:val="26"/>
        </w:rPr>
        <w:t xml:space="preserve"> </w:t>
      </w:r>
      <w:r w:rsidRPr="008C6E01">
        <w:rPr>
          <w:color w:val="000000" w:themeColor="text1"/>
          <w:sz w:val="26"/>
          <w:szCs w:val="26"/>
        </w:rPr>
        <w:t>khẳng</w:t>
      </w:r>
      <w:r w:rsidRPr="008C6E01">
        <w:rPr>
          <w:color w:val="000000" w:themeColor="text1"/>
          <w:spacing w:val="40"/>
          <w:sz w:val="26"/>
          <w:szCs w:val="26"/>
        </w:rPr>
        <w:t xml:space="preserve"> </w:t>
      </w:r>
      <w:r w:rsidRPr="008C6E01">
        <w:rPr>
          <w:color w:val="000000" w:themeColor="text1"/>
          <w:sz w:val="26"/>
          <w:szCs w:val="26"/>
        </w:rPr>
        <w:t>định</w:t>
      </w:r>
      <w:r w:rsidRPr="008C6E01">
        <w:rPr>
          <w:color w:val="000000" w:themeColor="text1"/>
          <w:spacing w:val="40"/>
          <w:sz w:val="26"/>
          <w:szCs w:val="26"/>
        </w:rPr>
        <w:t xml:space="preserve"> </w:t>
      </w:r>
      <w:r w:rsidRPr="008C6E01">
        <w:rPr>
          <w:color w:val="000000" w:themeColor="text1"/>
          <w:sz w:val="26"/>
          <w:szCs w:val="26"/>
        </w:rPr>
        <w:t>hoạt động tiết</w:t>
      </w:r>
      <w:r w:rsidRPr="008C6E01">
        <w:rPr>
          <w:color w:val="000000" w:themeColor="text1"/>
          <w:spacing w:val="40"/>
          <w:sz w:val="26"/>
          <w:szCs w:val="26"/>
        </w:rPr>
        <w:t xml:space="preserve"> </w:t>
      </w:r>
      <w:r w:rsidRPr="008C6E01">
        <w:rPr>
          <w:color w:val="000000" w:themeColor="text1"/>
          <w:sz w:val="26"/>
          <w:szCs w:val="26"/>
        </w:rPr>
        <w:t>kiệm của tổ TK&amp;VV</w:t>
      </w:r>
      <w:r w:rsidRPr="008C6E01">
        <w:rPr>
          <w:color w:val="000000" w:themeColor="text1"/>
          <w:spacing w:val="39"/>
          <w:sz w:val="26"/>
          <w:szCs w:val="26"/>
        </w:rPr>
        <w:t xml:space="preserve"> </w:t>
      </w:r>
      <w:r w:rsidRPr="008C6E01">
        <w:rPr>
          <w:color w:val="000000" w:themeColor="text1"/>
          <w:sz w:val="26"/>
          <w:szCs w:val="26"/>
        </w:rPr>
        <w:t>tại đơn</w:t>
      </w:r>
      <w:r w:rsidRPr="008C6E01">
        <w:rPr>
          <w:color w:val="000000" w:themeColor="text1"/>
          <w:spacing w:val="40"/>
          <w:sz w:val="26"/>
          <w:szCs w:val="26"/>
        </w:rPr>
        <w:t xml:space="preserve"> </w:t>
      </w:r>
      <w:r w:rsidRPr="008C6E01">
        <w:rPr>
          <w:color w:val="000000" w:themeColor="text1"/>
          <w:sz w:val="26"/>
          <w:szCs w:val="26"/>
        </w:rPr>
        <w:t>vị</w:t>
      </w:r>
      <w:r w:rsidRPr="008C6E01">
        <w:rPr>
          <w:color w:val="000000" w:themeColor="text1"/>
          <w:spacing w:val="40"/>
          <w:sz w:val="26"/>
          <w:szCs w:val="26"/>
        </w:rPr>
        <w:t xml:space="preserve"> </w:t>
      </w:r>
      <w:r w:rsidRPr="008C6E01">
        <w:rPr>
          <w:color w:val="000000" w:themeColor="text1"/>
          <w:sz w:val="26"/>
          <w:szCs w:val="26"/>
        </w:rPr>
        <w:t>hiệu</w:t>
      </w:r>
      <w:r w:rsidRPr="008C6E01">
        <w:rPr>
          <w:color w:val="000000" w:themeColor="text1"/>
          <w:spacing w:val="40"/>
          <w:sz w:val="26"/>
          <w:szCs w:val="26"/>
        </w:rPr>
        <w:t xml:space="preserve"> </w:t>
      </w:r>
      <w:r w:rsidRPr="008C6E01">
        <w:rPr>
          <w:color w:val="000000" w:themeColor="text1"/>
          <w:sz w:val="26"/>
          <w:szCs w:val="26"/>
        </w:rPr>
        <w:t>quả và</w:t>
      </w:r>
      <w:r w:rsidRPr="008C6E01">
        <w:rPr>
          <w:color w:val="000000" w:themeColor="text1"/>
          <w:spacing w:val="40"/>
          <w:sz w:val="26"/>
          <w:szCs w:val="26"/>
        </w:rPr>
        <w:t xml:space="preserve"> </w:t>
      </w:r>
      <w:r w:rsidRPr="008C6E01">
        <w:rPr>
          <w:color w:val="000000" w:themeColor="text1"/>
          <w:sz w:val="26"/>
          <w:szCs w:val="26"/>
        </w:rPr>
        <w:t>ngày càng được thực hiện nghiêm túc sâu rộng trên toàn địa bàn huyện.</w:t>
      </w:r>
    </w:p>
    <w:p w14:paraId="78F7D8E0" w14:textId="37557C8A" w:rsidR="00D76288" w:rsidRPr="008C6E01" w:rsidRDefault="00D76288" w:rsidP="0007481E">
      <w:pPr>
        <w:pStyle w:val="NormalWeb"/>
        <w:shd w:val="clear" w:color="auto" w:fill="FFFFFF"/>
        <w:spacing w:before="0" w:beforeAutospacing="0" w:after="0" w:afterAutospacing="0" w:line="360" w:lineRule="auto"/>
        <w:ind w:firstLine="720"/>
        <w:jc w:val="both"/>
        <w:outlineLvl w:val="2"/>
        <w:rPr>
          <w:b/>
          <w:color w:val="000000" w:themeColor="text1"/>
          <w:sz w:val="26"/>
          <w:szCs w:val="26"/>
        </w:rPr>
      </w:pPr>
      <w:bookmarkStart w:id="77" w:name="_Toc168671082"/>
      <w:r w:rsidRPr="008C6E01">
        <w:rPr>
          <w:b/>
          <w:color w:val="000000" w:themeColor="text1"/>
          <w:sz w:val="26"/>
          <w:szCs w:val="26"/>
        </w:rPr>
        <w:t>2.1.4.2 Tình hình sử dụng vốn của NHCSXH</w:t>
      </w:r>
      <w:bookmarkEnd w:id="77"/>
    </w:p>
    <w:p w14:paraId="574808AD"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Hoạt động cho vay là hoạt động kinh doanh chủ yếu của ngân hàng, đây là hoạt động quyết định phần lớn đến hiệu quả kinh doanh, quá trình tuần hoàn, chu chuyển vốn trong hoạt động kinh doanh tiền tệ của ngân hàng.</w:t>
      </w:r>
    </w:p>
    <w:p w14:paraId="2F8F3277" w14:textId="77777777" w:rsidR="00593BBD" w:rsidRDefault="00593BBD" w:rsidP="0007481E">
      <w:pPr>
        <w:spacing w:after="0" w:line="360" w:lineRule="auto"/>
        <w:ind w:firstLine="720"/>
        <w:rPr>
          <w:rFonts w:ascii="Times New Roman" w:hAnsi="Times New Roman" w:cs="Times New Roman"/>
          <w:color w:val="000000" w:themeColor="text1"/>
        </w:rPr>
        <w:sectPr w:rsidR="00593BBD" w:rsidSect="00727766">
          <w:footerReference w:type="default" r:id="rId19"/>
          <w:pgSz w:w="11906" w:h="16838" w:code="9"/>
          <w:pgMar w:top="1134" w:right="1134" w:bottom="1134" w:left="1701" w:header="0" w:footer="794" w:gutter="0"/>
          <w:pgNumType w:start="1"/>
          <w:cols w:space="720"/>
          <w:docGrid w:linePitch="299"/>
        </w:sectPr>
      </w:pPr>
    </w:p>
    <w:p w14:paraId="12E63008" w14:textId="1A414D66" w:rsidR="00064798" w:rsidRDefault="00064798" w:rsidP="00064798">
      <w:pPr>
        <w:pStyle w:val="ha"/>
      </w:pPr>
      <w:bookmarkStart w:id="78" w:name="_Toc167713281"/>
      <w:r>
        <w:lastRenderedPageBreak/>
        <w:t xml:space="preserve">Bảng 2. </w:t>
      </w:r>
      <w:r>
        <w:fldChar w:fldCharType="begin"/>
      </w:r>
      <w:r>
        <w:instrText xml:space="preserve"> SEQ Bảng_2. \* ARABIC </w:instrText>
      </w:r>
      <w:r>
        <w:fldChar w:fldCharType="separate"/>
      </w:r>
      <w:r w:rsidR="000629F3">
        <w:rPr>
          <w:noProof/>
        </w:rPr>
        <w:t>2</w:t>
      </w:r>
      <w:r>
        <w:fldChar w:fldCharType="end"/>
      </w:r>
      <w:r>
        <w:t>:</w:t>
      </w:r>
      <w:r w:rsidRPr="00064798">
        <w:t xml:space="preserve"> </w:t>
      </w:r>
      <w:r w:rsidRPr="008C6E01">
        <w:t>Một</w:t>
      </w:r>
      <w:r w:rsidRPr="008C6E01">
        <w:rPr>
          <w:spacing w:val="-3"/>
        </w:rPr>
        <w:t xml:space="preserve"> </w:t>
      </w:r>
      <w:r w:rsidRPr="008C6E01">
        <w:t>số</w:t>
      </w:r>
      <w:r w:rsidRPr="008C6E01">
        <w:rPr>
          <w:spacing w:val="-3"/>
        </w:rPr>
        <w:t xml:space="preserve"> </w:t>
      </w:r>
      <w:r w:rsidRPr="008C6E01">
        <w:t>chỉ</w:t>
      </w:r>
      <w:r w:rsidRPr="008C6E01">
        <w:rPr>
          <w:spacing w:val="-5"/>
        </w:rPr>
        <w:t xml:space="preserve"> </w:t>
      </w:r>
      <w:r w:rsidRPr="008C6E01">
        <w:t>tiêu</w:t>
      </w:r>
      <w:r w:rsidRPr="008C6E01">
        <w:rPr>
          <w:spacing w:val="-6"/>
        </w:rPr>
        <w:t xml:space="preserve"> </w:t>
      </w:r>
      <w:r w:rsidRPr="008C6E01">
        <w:t>hoạt</w:t>
      </w:r>
      <w:r w:rsidRPr="008C6E01">
        <w:rPr>
          <w:spacing w:val="-3"/>
        </w:rPr>
        <w:t xml:space="preserve"> </w:t>
      </w:r>
      <w:r w:rsidRPr="008C6E01">
        <w:t>động</w:t>
      </w:r>
      <w:r w:rsidRPr="008C6E01">
        <w:rPr>
          <w:spacing w:val="-6"/>
        </w:rPr>
        <w:t xml:space="preserve"> </w:t>
      </w:r>
      <w:r w:rsidRPr="008C6E01">
        <w:t>tín</w:t>
      </w:r>
      <w:r w:rsidRPr="008C6E01">
        <w:rPr>
          <w:spacing w:val="-3"/>
        </w:rPr>
        <w:t xml:space="preserve"> </w:t>
      </w:r>
      <w:r w:rsidRPr="008C6E01">
        <w:t>dụng</w:t>
      </w:r>
      <w:r w:rsidRPr="008C6E01">
        <w:rPr>
          <w:spacing w:val="-3"/>
        </w:rPr>
        <w:t xml:space="preserve"> </w:t>
      </w:r>
      <w:r w:rsidRPr="008C6E01">
        <w:t>tại</w:t>
      </w:r>
      <w:r w:rsidRPr="008C6E01">
        <w:rPr>
          <w:spacing w:val="-2"/>
        </w:rPr>
        <w:t xml:space="preserve"> </w:t>
      </w:r>
      <w:r w:rsidRPr="008C6E01">
        <w:t>NHCSXH huyện Quảng Trạch 2021-2023</w:t>
      </w:r>
      <w:bookmarkEnd w:id="78"/>
    </w:p>
    <w:p w14:paraId="6DBFB2F2" w14:textId="77777777" w:rsidR="00D76288" w:rsidRPr="008C6E01" w:rsidRDefault="00D76288" w:rsidP="0007481E">
      <w:pPr>
        <w:pStyle w:val="BodyText"/>
        <w:spacing w:line="360" w:lineRule="auto"/>
        <w:ind w:left="0" w:firstLine="720"/>
        <w:jc w:val="right"/>
        <w:rPr>
          <w:color w:val="000000" w:themeColor="text1"/>
          <w:sz w:val="26"/>
          <w:szCs w:val="26"/>
        </w:rPr>
      </w:pPr>
      <w:r w:rsidRPr="008C6E01">
        <w:rPr>
          <w:color w:val="000000" w:themeColor="text1"/>
          <w:sz w:val="26"/>
          <w:szCs w:val="26"/>
        </w:rPr>
        <w:t>Đơn</w:t>
      </w:r>
      <w:r w:rsidRPr="008C6E01">
        <w:rPr>
          <w:color w:val="000000" w:themeColor="text1"/>
          <w:spacing w:val="-5"/>
          <w:sz w:val="26"/>
          <w:szCs w:val="26"/>
        </w:rPr>
        <w:t xml:space="preserve"> </w:t>
      </w:r>
      <w:r w:rsidRPr="008C6E01">
        <w:rPr>
          <w:color w:val="000000" w:themeColor="text1"/>
          <w:sz w:val="26"/>
          <w:szCs w:val="26"/>
        </w:rPr>
        <w:t>vị</w:t>
      </w:r>
      <w:r w:rsidRPr="008C6E01">
        <w:rPr>
          <w:color w:val="000000" w:themeColor="text1"/>
          <w:spacing w:val="-3"/>
          <w:sz w:val="26"/>
          <w:szCs w:val="26"/>
        </w:rPr>
        <w:t xml:space="preserve"> </w:t>
      </w:r>
      <w:r w:rsidRPr="008C6E01">
        <w:rPr>
          <w:color w:val="000000" w:themeColor="text1"/>
          <w:sz w:val="26"/>
          <w:szCs w:val="26"/>
        </w:rPr>
        <w:t>tính:</w:t>
      </w:r>
      <w:r w:rsidRPr="008C6E01">
        <w:rPr>
          <w:color w:val="000000" w:themeColor="text1"/>
          <w:spacing w:val="-10"/>
          <w:sz w:val="26"/>
          <w:szCs w:val="26"/>
        </w:rPr>
        <w:t xml:space="preserve"> (</w:t>
      </w:r>
      <w:r w:rsidRPr="008C6E01">
        <w:rPr>
          <w:color w:val="000000" w:themeColor="text1"/>
          <w:sz w:val="26"/>
          <w:szCs w:val="26"/>
        </w:rPr>
        <w:t>Triệu</w:t>
      </w:r>
      <w:r w:rsidRPr="008C6E01">
        <w:rPr>
          <w:color w:val="000000" w:themeColor="text1"/>
          <w:spacing w:val="-4"/>
          <w:sz w:val="26"/>
          <w:szCs w:val="26"/>
        </w:rPr>
        <w:t xml:space="preserve"> đồng)</w:t>
      </w:r>
    </w:p>
    <w:tbl>
      <w:tblPr>
        <w:tblW w:w="5000" w:type="pct"/>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Look w:val="01E0" w:firstRow="1" w:lastRow="1" w:firstColumn="1" w:lastColumn="1" w:noHBand="0" w:noVBand="0"/>
      </w:tblPr>
      <w:tblGrid>
        <w:gridCol w:w="1735"/>
        <w:gridCol w:w="1302"/>
        <w:gridCol w:w="1594"/>
        <w:gridCol w:w="1303"/>
        <w:gridCol w:w="1594"/>
        <w:gridCol w:w="1303"/>
        <w:gridCol w:w="1594"/>
        <w:gridCol w:w="1111"/>
        <w:gridCol w:w="951"/>
        <w:gridCol w:w="1111"/>
        <w:gridCol w:w="942"/>
      </w:tblGrid>
      <w:tr w:rsidR="00D76288" w:rsidRPr="00593BBD" w14:paraId="320846DA" w14:textId="77777777" w:rsidTr="00593BBD">
        <w:trPr>
          <w:trHeight w:val="17"/>
        </w:trPr>
        <w:tc>
          <w:tcPr>
            <w:tcW w:w="597" w:type="pct"/>
            <w:vMerge w:val="restart"/>
            <w:tcBorders>
              <w:top w:val="single" w:sz="12" w:space="0" w:color="000000"/>
              <w:left w:val="single" w:sz="12" w:space="0" w:color="000000"/>
              <w:bottom w:val="single" w:sz="12" w:space="0" w:color="000000"/>
              <w:right w:val="single" w:sz="12" w:space="0" w:color="000000"/>
            </w:tcBorders>
            <w:vAlign w:val="center"/>
          </w:tcPr>
          <w:p w14:paraId="6E40EFC3"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pacing w:val="-9"/>
                <w:sz w:val="24"/>
                <w:szCs w:val="24"/>
              </w:rPr>
              <w:t>Chỉ</w:t>
            </w:r>
            <w:r w:rsidRPr="00593BBD">
              <w:rPr>
                <w:bCs/>
                <w:color w:val="000000" w:themeColor="text1"/>
                <w:spacing w:val="-14"/>
                <w:sz w:val="24"/>
                <w:szCs w:val="24"/>
              </w:rPr>
              <w:t xml:space="preserve"> </w:t>
            </w:r>
            <w:r w:rsidRPr="00593BBD">
              <w:rPr>
                <w:bCs/>
                <w:color w:val="000000" w:themeColor="text1"/>
                <w:spacing w:val="-4"/>
                <w:sz w:val="24"/>
                <w:szCs w:val="24"/>
              </w:rPr>
              <w:t>tiêu</w:t>
            </w:r>
          </w:p>
        </w:tc>
        <w:tc>
          <w:tcPr>
            <w:tcW w:w="996" w:type="pct"/>
            <w:gridSpan w:val="2"/>
            <w:tcBorders>
              <w:top w:val="single" w:sz="12" w:space="0" w:color="000000"/>
              <w:left w:val="single" w:sz="12" w:space="0" w:color="000000"/>
              <w:bottom w:val="single" w:sz="12" w:space="0" w:color="000000"/>
              <w:right w:val="single" w:sz="12" w:space="0" w:color="000000"/>
            </w:tcBorders>
            <w:vAlign w:val="center"/>
          </w:tcPr>
          <w:p w14:paraId="4C3B03CD" w14:textId="41FAE0FB" w:rsidR="00D76288" w:rsidRPr="00593BBD" w:rsidRDefault="00D76288" w:rsidP="00AE3265">
            <w:pPr>
              <w:pStyle w:val="TableParagraph"/>
              <w:spacing w:line="312" w:lineRule="auto"/>
              <w:rPr>
                <w:bCs/>
                <w:color w:val="000000" w:themeColor="text1"/>
                <w:spacing w:val="-10"/>
                <w:sz w:val="24"/>
                <w:szCs w:val="24"/>
              </w:rPr>
            </w:pPr>
            <w:r w:rsidRPr="00593BBD">
              <w:rPr>
                <w:bCs/>
                <w:color w:val="000000" w:themeColor="text1"/>
                <w:spacing w:val="-10"/>
                <w:sz w:val="24"/>
                <w:szCs w:val="24"/>
              </w:rPr>
              <w:t>Năm</w:t>
            </w:r>
            <w:r w:rsidRPr="00593BBD">
              <w:rPr>
                <w:bCs/>
                <w:color w:val="000000" w:themeColor="text1"/>
                <w:sz w:val="24"/>
                <w:szCs w:val="24"/>
              </w:rPr>
              <w:t xml:space="preserve"> </w:t>
            </w:r>
            <w:r w:rsidR="00516BDF" w:rsidRPr="00593BBD">
              <w:rPr>
                <w:bCs/>
                <w:color w:val="000000" w:themeColor="text1"/>
                <w:spacing w:val="-7"/>
                <w:sz w:val="24"/>
                <w:szCs w:val="24"/>
              </w:rPr>
              <w:t>2021</w:t>
            </w:r>
          </w:p>
        </w:tc>
        <w:tc>
          <w:tcPr>
            <w:tcW w:w="996" w:type="pct"/>
            <w:gridSpan w:val="2"/>
            <w:tcBorders>
              <w:top w:val="single" w:sz="12" w:space="0" w:color="000000"/>
              <w:left w:val="single" w:sz="12" w:space="0" w:color="000000"/>
              <w:bottom w:val="single" w:sz="12" w:space="0" w:color="000000"/>
              <w:right w:val="single" w:sz="12" w:space="0" w:color="000000"/>
            </w:tcBorders>
            <w:vAlign w:val="center"/>
          </w:tcPr>
          <w:p w14:paraId="0F0DA1F9" w14:textId="799B3575" w:rsidR="00D76288" w:rsidRPr="00593BBD" w:rsidRDefault="00D76288" w:rsidP="00AE3265">
            <w:pPr>
              <w:pStyle w:val="TableParagraph"/>
              <w:spacing w:line="312" w:lineRule="auto"/>
              <w:rPr>
                <w:bCs/>
                <w:color w:val="000000" w:themeColor="text1"/>
                <w:spacing w:val="-10"/>
                <w:sz w:val="24"/>
                <w:szCs w:val="24"/>
              </w:rPr>
            </w:pPr>
            <w:r w:rsidRPr="00593BBD">
              <w:rPr>
                <w:bCs/>
                <w:color w:val="000000" w:themeColor="text1"/>
                <w:spacing w:val="-10"/>
                <w:sz w:val="24"/>
                <w:szCs w:val="24"/>
              </w:rPr>
              <w:t>Năm</w:t>
            </w:r>
            <w:r w:rsidRPr="00593BBD">
              <w:rPr>
                <w:bCs/>
                <w:color w:val="000000" w:themeColor="text1"/>
                <w:sz w:val="24"/>
                <w:szCs w:val="24"/>
              </w:rPr>
              <w:t xml:space="preserve"> </w:t>
            </w:r>
            <w:r w:rsidR="00516BDF" w:rsidRPr="00593BBD">
              <w:rPr>
                <w:bCs/>
                <w:color w:val="000000" w:themeColor="text1"/>
                <w:spacing w:val="-8"/>
                <w:sz w:val="24"/>
                <w:szCs w:val="24"/>
              </w:rPr>
              <w:t>2022</w:t>
            </w:r>
          </w:p>
        </w:tc>
        <w:tc>
          <w:tcPr>
            <w:tcW w:w="996" w:type="pct"/>
            <w:gridSpan w:val="2"/>
            <w:tcBorders>
              <w:top w:val="single" w:sz="12" w:space="0" w:color="000000"/>
              <w:left w:val="single" w:sz="12" w:space="0" w:color="000000"/>
              <w:bottom w:val="single" w:sz="12" w:space="0" w:color="000000"/>
              <w:right w:val="single" w:sz="12" w:space="0" w:color="000000"/>
            </w:tcBorders>
            <w:vAlign w:val="center"/>
          </w:tcPr>
          <w:p w14:paraId="190B8069" w14:textId="67D900CF" w:rsidR="00D76288" w:rsidRPr="00593BBD" w:rsidRDefault="00D76288" w:rsidP="00AE3265">
            <w:pPr>
              <w:pStyle w:val="TableParagraph"/>
              <w:spacing w:line="312" w:lineRule="auto"/>
              <w:rPr>
                <w:bCs/>
                <w:color w:val="000000" w:themeColor="text1"/>
                <w:spacing w:val="-8"/>
                <w:sz w:val="24"/>
                <w:szCs w:val="24"/>
              </w:rPr>
            </w:pPr>
            <w:r w:rsidRPr="00593BBD">
              <w:rPr>
                <w:bCs/>
                <w:color w:val="000000" w:themeColor="text1"/>
                <w:spacing w:val="-10"/>
                <w:sz w:val="24"/>
                <w:szCs w:val="24"/>
              </w:rPr>
              <w:t>Năm</w:t>
            </w:r>
            <w:r w:rsidRPr="00593BBD">
              <w:rPr>
                <w:bCs/>
                <w:color w:val="000000" w:themeColor="text1"/>
                <w:sz w:val="24"/>
                <w:szCs w:val="24"/>
              </w:rPr>
              <w:t xml:space="preserve"> </w:t>
            </w:r>
            <w:r w:rsidR="00516BDF" w:rsidRPr="00593BBD">
              <w:rPr>
                <w:bCs/>
                <w:color w:val="000000" w:themeColor="text1"/>
                <w:spacing w:val="-8"/>
                <w:sz w:val="24"/>
                <w:szCs w:val="24"/>
              </w:rPr>
              <w:t>2023</w:t>
            </w:r>
          </w:p>
        </w:tc>
        <w:tc>
          <w:tcPr>
            <w:tcW w:w="709" w:type="pct"/>
            <w:gridSpan w:val="2"/>
            <w:tcBorders>
              <w:top w:val="single" w:sz="12" w:space="0" w:color="000000"/>
              <w:left w:val="single" w:sz="12" w:space="0" w:color="000000"/>
              <w:bottom w:val="single" w:sz="12" w:space="0" w:color="000000"/>
              <w:right w:val="single" w:sz="12" w:space="0" w:color="000000"/>
            </w:tcBorders>
            <w:vAlign w:val="center"/>
          </w:tcPr>
          <w:p w14:paraId="694A0366" w14:textId="0C17708D" w:rsidR="00D76288" w:rsidRPr="00593BBD" w:rsidRDefault="00516BDF" w:rsidP="00AE3265">
            <w:pPr>
              <w:pStyle w:val="TableParagraph"/>
              <w:spacing w:line="312" w:lineRule="auto"/>
              <w:rPr>
                <w:bCs/>
                <w:color w:val="000000" w:themeColor="text1"/>
                <w:sz w:val="24"/>
                <w:szCs w:val="24"/>
              </w:rPr>
            </w:pPr>
            <w:r w:rsidRPr="00593BBD">
              <w:rPr>
                <w:bCs/>
                <w:color w:val="000000" w:themeColor="text1"/>
                <w:spacing w:val="-8"/>
                <w:sz w:val="24"/>
                <w:szCs w:val="24"/>
              </w:rPr>
              <w:t>Chênh lệch 2022/2021</w:t>
            </w:r>
          </w:p>
        </w:tc>
        <w:tc>
          <w:tcPr>
            <w:tcW w:w="706" w:type="pct"/>
            <w:gridSpan w:val="2"/>
            <w:tcBorders>
              <w:top w:val="single" w:sz="12" w:space="0" w:color="000000"/>
              <w:left w:val="single" w:sz="12" w:space="0" w:color="000000"/>
              <w:bottom w:val="single" w:sz="12" w:space="0" w:color="000000"/>
              <w:right w:val="single" w:sz="12" w:space="0" w:color="000000"/>
            </w:tcBorders>
            <w:vAlign w:val="center"/>
          </w:tcPr>
          <w:p w14:paraId="5771564A" w14:textId="28BF390E" w:rsidR="00D76288" w:rsidRPr="00593BBD" w:rsidRDefault="00516BDF" w:rsidP="00AE3265">
            <w:pPr>
              <w:pStyle w:val="TableParagraph"/>
              <w:spacing w:line="312" w:lineRule="auto"/>
              <w:rPr>
                <w:bCs/>
                <w:color w:val="000000" w:themeColor="text1"/>
                <w:sz w:val="24"/>
                <w:szCs w:val="24"/>
              </w:rPr>
            </w:pPr>
            <w:r w:rsidRPr="00593BBD">
              <w:rPr>
                <w:bCs/>
                <w:color w:val="000000" w:themeColor="text1"/>
                <w:spacing w:val="-8"/>
                <w:sz w:val="24"/>
                <w:szCs w:val="24"/>
              </w:rPr>
              <w:t>Chênh lệch 2023/2022</w:t>
            </w:r>
          </w:p>
        </w:tc>
      </w:tr>
      <w:tr w:rsidR="00D76288" w:rsidRPr="00593BBD" w14:paraId="20F72125" w14:textId="77777777" w:rsidTr="00593BBD">
        <w:trPr>
          <w:trHeight w:val="17"/>
        </w:trPr>
        <w:tc>
          <w:tcPr>
            <w:tcW w:w="597" w:type="pct"/>
            <w:vMerge/>
            <w:tcBorders>
              <w:top w:val="single" w:sz="12" w:space="0" w:color="000000"/>
              <w:left w:val="single" w:sz="12" w:space="0" w:color="000000"/>
              <w:bottom w:val="single" w:sz="12" w:space="0" w:color="000000"/>
              <w:right w:val="single" w:sz="12" w:space="0" w:color="000000"/>
            </w:tcBorders>
            <w:vAlign w:val="center"/>
          </w:tcPr>
          <w:p w14:paraId="0292D73D" w14:textId="77777777" w:rsidR="00D76288" w:rsidRPr="00593BBD" w:rsidRDefault="00D76288" w:rsidP="00AE3265">
            <w:pPr>
              <w:spacing w:after="0" w:line="312" w:lineRule="auto"/>
              <w:jc w:val="center"/>
              <w:rPr>
                <w:rFonts w:ascii="Times New Roman" w:hAnsi="Times New Roman" w:cs="Times New Roman"/>
                <w:bCs/>
                <w:color w:val="000000" w:themeColor="text1"/>
                <w:sz w:val="24"/>
                <w:szCs w:val="24"/>
              </w:rPr>
            </w:pPr>
          </w:p>
        </w:tc>
        <w:tc>
          <w:tcPr>
            <w:tcW w:w="448" w:type="pct"/>
            <w:tcBorders>
              <w:top w:val="single" w:sz="12" w:space="0" w:color="000000"/>
              <w:left w:val="single" w:sz="12" w:space="0" w:color="000000"/>
              <w:bottom w:val="single" w:sz="12" w:space="0" w:color="000000"/>
              <w:right w:val="single" w:sz="12" w:space="0" w:color="000000"/>
            </w:tcBorders>
            <w:vAlign w:val="center"/>
          </w:tcPr>
          <w:p w14:paraId="565801EC" w14:textId="77777777" w:rsidR="00D76288" w:rsidRPr="00593BBD" w:rsidRDefault="00D76288" w:rsidP="00AE3265">
            <w:pPr>
              <w:spacing w:after="0" w:line="312" w:lineRule="auto"/>
              <w:jc w:val="center"/>
              <w:rPr>
                <w:rFonts w:ascii="Times New Roman" w:hAnsi="Times New Roman" w:cs="Times New Roman"/>
                <w:bCs/>
                <w:color w:val="000000" w:themeColor="text1"/>
                <w:sz w:val="24"/>
                <w:szCs w:val="24"/>
              </w:rPr>
            </w:pPr>
            <w:r w:rsidRPr="00593BBD">
              <w:rPr>
                <w:rFonts w:ascii="Times New Roman" w:hAnsi="Times New Roman" w:cs="Times New Roman"/>
                <w:bCs/>
                <w:color w:val="000000" w:themeColor="text1"/>
                <w:sz w:val="24"/>
                <w:szCs w:val="24"/>
              </w:rPr>
              <w:t>Số tiền</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094E8E83" w14:textId="77777777" w:rsidR="00D76288" w:rsidRPr="00593BBD" w:rsidRDefault="00D76288" w:rsidP="00AE3265">
            <w:pPr>
              <w:spacing w:after="0" w:line="312" w:lineRule="auto"/>
              <w:jc w:val="center"/>
              <w:rPr>
                <w:rFonts w:ascii="Times New Roman" w:hAnsi="Times New Roman" w:cs="Times New Roman"/>
                <w:bCs/>
                <w:color w:val="000000" w:themeColor="text1"/>
                <w:sz w:val="24"/>
                <w:szCs w:val="24"/>
              </w:rPr>
            </w:pPr>
            <w:r w:rsidRPr="00593BBD">
              <w:rPr>
                <w:rFonts w:ascii="Times New Roman" w:hAnsi="Times New Roman" w:cs="Times New Roman"/>
                <w:bCs/>
                <w:color w:val="000000" w:themeColor="text1"/>
                <w:sz w:val="24"/>
                <w:szCs w:val="24"/>
              </w:rPr>
              <w:t>Tỉ trọng(%)</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25BDDE8E" w14:textId="77777777" w:rsidR="00D76288" w:rsidRPr="00593BBD" w:rsidRDefault="00D76288" w:rsidP="00AE3265">
            <w:pPr>
              <w:spacing w:after="0" w:line="312" w:lineRule="auto"/>
              <w:jc w:val="center"/>
              <w:rPr>
                <w:rFonts w:ascii="Times New Roman" w:hAnsi="Times New Roman" w:cs="Times New Roman"/>
                <w:bCs/>
                <w:color w:val="000000" w:themeColor="text1"/>
                <w:sz w:val="24"/>
                <w:szCs w:val="24"/>
              </w:rPr>
            </w:pPr>
            <w:r w:rsidRPr="00593BBD">
              <w:rPr>
                <w:rFonts w:ascii="Times New Roman" w:hAnsi="Times New Roman" w:cs="Times New Roman"/>
                <w:bCs/>
                <w:color w:val="000000" w:themeColor="text1"/>
                <w:sz w:val="24"/>
                <w:szCs w:val="24"/>
              </w:rPr>
              <w:t>Số tiền</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000FB273" w14:textId="77777777" w:rsidR="00D76288" w:rsidRPr="00593BBD" w:rsidRDefault="00D76288" w:rsidP="00AE3265">
            <w:pPr>
              <w:spacing w:after="0" w:line="312" w:lineRule="auto"/>
              <w:jc w:val="center"/>
              <w:rPr>
                <w:rFonts w:ascii="Times New Roman" w:hAnsi="Times New Roman" w:cs="Times New Roman"/>
                <w:bCs/>
                <w:color w:val="000000" w:themeColor="text1"/>
                <w:sz w:val="24"/>
                <w:szCs w:val="24"/>
              </w:rPr>
            </w:pPr>
            <w:r w:rsidRPr="00593BBD">
              <w:rPr>
                <w:rFonts w:ascii="Times New Roman" w:hAnsi="Times New Roman" w:cs="Times New Roman"/>
                <w:bCs/>
                <w:color w:val="000000" w:themeColor="text1"/>
                <w:sz w:val="24"/>
                <w:szCs w:val="24"/>
              </w:rPr>
              <w:t>Tỉ trọng(%)</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753D967A" w14:textId="77777777" w:rsidR="00D76288" w:rsidRPr="00593BBD" w:rsidRDefault="00D76288" w:rsidP="00AE3265">
            <w:pPr>
              <w:spacing w:after="0" w:line="312" w:lineRule="auto"/>
              <w:jc w:val="center"/>
              <w:rPr>
                <w:rFonts w:ascii="Times New Roman" w:hAnsi="Times New Roman" w:cs="Times New Roman"/>
                <w:bCs/>
                <w:color w:val="000000" w:themeColor="text1"/>
                <w:sz w:val="24"/>
                <w:szCs w:val="24"/>
              </w:rPr>
            </w:pPr>
            <w:r w:rsidRPr="00593BBD">
              <w:rPr>
                <w:rFonts w:ascii="Times New Roman" w:hAnsi="Times New Roman" w:cs="Times New Roman"/>
                <w:bCs/>
                <w:color w:val="000000" w:themeColor="text1"/>
                <w:sz w:val="24"/>
                <w:szCs w:val="24"/>
              </w:rPr>
              <w:t>Số tiền</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56C2C912" w14:textId="77777777" w:rsidR="00D76288" w:rsidRPr="00593BBD" w:rsidRDefault="00D76288" w:rsidP="00AE3265">
            <w:pPr>
              <w:pStyle w:val="TableParagraph"/>
              <w:spacing w:line="312" w:lineRule="auto"/>
              <w:rPr>
                <w:bCs/>
                <w:color w:val="000000" w:themeColor="text1"/>
                <w:spacing w:val="-6"/>
                <w:sz w:val="24"/>
                <w:szCs w:val="24"/>
              </w:rPr>
            </w:pPr>
            <w:r w:rsidRPr="00593BBD">
              <w:rPr>
                <w:bCs/>
                <w:color w:val="000000" w:themeColor="text1"/>
                <w:sz w:val="24"/>
                <w:szCs w:val="24"/>
              </w:rPr>
              <w:t>Tỉ trọng(%)</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09A89DAC"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pacing w:val="-6"/>
                <w:sz w:val="24"/>
                <w:szCs w:val="24"/>
              </w:rPr>
              <w:t>Số</w:t>
            </w:r>
            <w:r w:rsidRPr="00593BBD">
              <w:rPr>
                <w:bCs/>
                <w:color w:val="000000" w:themeColor="text1"/>
                <w:sz w:val="24"/>
                <w:szCs w:val="24"/>
              </w:rPr>
              <w:t xml:space="preserve"> </w:t>
            </w:r>
            <w:r w:rsidRPr="00593BBD">
              <w:rPr>
                <w:bCs/>
                <w:color w:val="000000" w:themeColor="text1"/>
                <w:spacing w:val="-10"/>
                <w:sz w:val="24"/>
                <w:szCs w:val="24"/>
              </w:rPr>
              <w:t>tuyệt</w:t>
            </w:r>
          </w:p>
          <w:p w14:paraId="24B572B4"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pacing w:val="-5"/>
                <w:sz w:val="24"/>
                <w:szCs w:val="24"/>
              </w:rPr>
              <w:t>đối</w:t>
            </w:r>
          </w:p>
        </w:tc>
        <w:tc>
          <w:tcPr>
            <w:tcW w:w="327" w:type="pct"/>
            <w:tcBorders>
              <w:top w:val="single" w:sz="12" w:space="0" w:color="000000"/>
              <w:left w:val="single" w:sz="12" w:space="0" w:color="000000"/>
              <w:bottom w:val="single" w:sz="12" w:space="0" w:color="000000"/>
              <w:right w:val="single" w:sz="12" w:space="0" w:color="000000"/>
            </w:tcBorders>
            <w:vAlign w:val="center"/>
          </w:tcPr>
          <w:p w14:paraId="5FFE251A"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pacing w:val="-10"/>
                <w:sz w:val="24"/>
                <w:szCs w:val="24"/>
              </w:rPr>
              <w:t>%</w:t>
            </w:r>
          </w:p>
          <w:p w14:paraId="33E23BC0"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pacing w:val="-4"/>
                <w:sz w:val="24"/>
                <w:szCs w:val="24"/>
              </w:rPr>
              <w:t xml:space="preserve">tăng </w:t>
            </w:r>
            <w:r w:rsidRPr="00593BBD">
              <w:rPr>
                <w:bCs/>
                <w:color w:val="000000" w:themeColor="text1"/>
                <w:spacing w:val="-8"/>
                <w:w w:val="85"/>
                <w:sz w:val="24"/>
                <w:szCs w:val="24"/>
              </w:rPr>
              <w:t>trưởng</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091AFE68"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pacing w:val="-6"/>
                <w:sz w:val="24"/>
                <w:szCs w:val="24"/>
              </w:rPr>
              <w:t>Số</w:t>
            </w:r>
            <w:r w:rsidRPr="00593BBD">
              <w:rPr>
                <w:bCs/>
                <w:color w:val="000000" w:themeColor="text1"/>
                <w:sz w:val="24"/>
                <w:szCs w:val="24"/>
              </w:rPr>
              <w:t xml:space="preserve"> </w:t>
            </w:r>
            <w:r w:rsidRPr="00593BBD">
              <w:rPr>
                <w:bCs/>
                <w:color w:val="000000" w:themeColor="text1"/>
                <w:spacing w:val="-10"/>
                <w:sz w:val="24"/>
                <w:szCs w:val="24"/>
              </w:rPr>
              <w:t>tuyệt</w:t>
            </w:r>
          </w:p>
          <w:p w14:paraId="6B9EA476"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pacing w:val="-5"/>
                <w:sz w:val="24"/>
                <w:szCs w:val="24"/>
              </w:rPr>
              <w:t>đối</w:t>
            </w:r>
          </w:p>
        </w:tc>
        <w:tc>
          <w:tcPr>
            <w:tcW w:w="324" w:type="pct"/>
            <w:tcBorders>
              <w:top w:val="single" w:sz="12" w:space="0" w:color="000000"/>
              <w:left w:val="single" w:sz="12" w:space="0" w:color="000000"/>
              <w:bottom w:val="single" w:sz="12" w:space="0" w:color="000000"/>
              <w:right w:val="single" w:sz="12" w:space="0" w:color="000000"/>
            </w:tcBorders>
            <w:vAlign w:val="center"/>
          </w:tcPr>
          <w:p w14:paraId="4018240D"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pacing w:val="-10"/>
                <w:sz w:val="24"/>
                <w:szCs w:val="24"/>
              </w:rPr>
              <w:t>%</w:t>
            </w:r>
          </w:p>
          <w:p w14:paraId="792BD0D3"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pacing w:val="-4"/>
                <w:sz w:val="24"/>
                <w:szCs w:val="24"/>
              </w:rPr>
              <w:t xml:space="preserve">tăng </w:t>
            </w:r>
            <w:r w:rsidRPr="00593BBD">
              <w:rPr>
                <w:bCs/>
                <w:color w:val="000000" w:themeColor="text1"/>
                <w:spacing w:val="-8"/>
                <w:w w:val="85"/>
                <w:sz w:val="24"/>
                <w:szCs w:val="24"/>
              </w:rPr>
              <w:t>trưởng</w:t>
            </w:r>
          </w:p>
        </w:tc>
      </w:tr>
      <w:tr w:rsidR="00D76288" w:rsidRPr="00593BBD" w14:paraId="658F2E26" w14:textId="77777777" w:rsidTr="00593BBD">
        <w:trPr>
          <w:trHeight w:val="17"/>
        </w:trPr>
        <w:tc>
          <w:tcPr>
            <w:tcW w:w="597" w:type="pct"/>
            <w:tcBorders>
              <w:top w:val="single" w:sz="12" w:space="0" w:color="000000"/>
              <w:left w:val="single" w:sz="12" w:space="0" w:color="000000"/>
              <w:bottom w:val="single" w:sz="12" w:space="0" w:color="000000"/>
              <w:right w:val="single" w:sz="12" w:space="0" w:color="000000"/>
            </w:tcBorders>
            <w:vAlign w:val="center"/>
          </w:tcPr>
          <w:p w14:paraId="43BF50E6"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 Doanh số cho vay</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1D8F53D6"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162.512</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1E8FE8C6"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19,97</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11E1B7F8"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216.034</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1B5B55E0"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22,94</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19FA2F5F"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243.276</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2DF7FD72"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23,02</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1DC2BF28"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53.522</w:t>
            </w:r>
          </w:p>
        </w:tc>
        <w:tc>
          <w:tcPr>
            <w:tcW w:w="327" w:type="pct"/>
            <w:tcBorders>
              <w:top w:val="single" w:sz="12" w:space="0" w:color="000000"/>
              <w:left w:val="single" w:sz="12" w:space="0" w:color="000000"/>
              <w:bottom w:val="single" w:sz="12" w:space="0" w:color="000000"/>
              <w:right w:val="single" w:sz="12" w:space="0" w:color="000000"/>
            </w:tcBorders>
            <w:vAlign w:val="center"/>
          </w:tcPr>
          <w:p w14:paraId="532C129C"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32,93</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5CD2C389"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27.242</w:t>
            </w:r>
          </w:p>
        </w:tc>
        <w:tc>
          <w:tcPr>
            <w:tcW w:w="324" w:type="pct"/>
            <w:tcBorders>
              <w:top w:val="single" w:sz="12" w:space="0" w:color="000000"/>
              <w:left w:val="single" w:sz="12" w:space="0" w:color="000000"/>
              <w:bottom w:val="single" w:sz="12" w:space="0" w:color="000000"/>
              <w:right w:val="single" w:sz="12" w:space="0" w:color="000000"/>
            </w:tcBorders>
            <w:vAlign w:val="center"/>
          </w:tcPr>
          <w:p w14:paraId="1CA448F2"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12,61</w:t>
            </w:r>
          </w:p>
        </w:tc>
      </w:tr>
      <w:tr w:rsidR="00D76288" w:rsidRPr="00593BBD" w14:paraId="5052288B" w14:textId="77777777" w:rsidTr="00593BBD">
        <w:trPr>
          <w:trHeight w:val="17"/>
        </w:trPr>
        <w:tc>
          <w:tcPr>
            <w:tcW w:w="597" w:type="pct"/>
            <w:tcBorders>
              <w:top w:val="single" w:sz="12" w:space="0" w:color="000000"/>
              <w:left w:val="single" w:sz="12" w:space="0" w:color="000000"/>
              <w:bottom w:val="single" w:sz="12" w:space="0" w:color="000000"/>
              <w:right w:val="single" w:sz="12" w:space="0" w:color="000000"/>
            </w:tcBorders>
            <w:vAlign w:val="center"/>
          </w:tcPr>
          <w:p w14:paraId="40EA5786" w14:textId="229189E5"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Cho vay ngắn hạn</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792C82D9"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3BA4B080"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3813E71B"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6E95D105"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0480A155"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55B9FEBD"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5B6E6FBA"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327" w:type="pct"/>
            <w:tcBorders>
              <w:top w:val="single" w:sz="12" w:space="0" w:color="000000"/>
              <w:left w:val="single" w:sz="12" w:space="0" w:color="000000"/>
              <w:bottom w:val="single" w:sz="12" w:space="0" w:color="000000"/>
              <w:right w:val="single" w:sz="12" w:space="0" w:color="000000"/>
            </w:tcBorders>
            <w:vAlign w:val="center"/>
          </w:tcPr>
          <w:p w14:paraId="36C10EF5"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2767A56C"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324" w:type="pct"/>
            <w:tcBorders>
              <w:top w:val="single" w:sz="12" w:space="0" w:color="000000"/>
              <w:left w:val="single" w:sz="12" w:space="0" w:color="000000"/>
              <w:bottom w:val="single" w:sz="12" w:space="0" w:color="000000"/>
              <w:right w:val="single" w:sz="12" w:space="0" w:color="000000"/>
            </w:tcBorders>
            <w:vAlign w:val="center"/>
          </w:tcPr>
          <w:p w14:paraId="4E41E099"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r>
      <w:tr w:rsidR="00D76288" w:rsidRPr="00593BBD" w14:paraId="06CCD2CD" w14:textId="77777777" w:rsidTr="00593BBD">
        <w:trPr>
          <w:trHeight w:val="17"/>
        </w:trPr>
        <w:tc>
          <w:tcPr>
            <w:tcW w:w="597" w:type="pct"/>
            <w:tcBorders>
              <w:top w:val="single" w:sz="12" w:space="0" w:color="000000"/>
              <w:left w:val="single" w:sz="12" w:space="0" w:color="000000"/>
              <w:bottom w:val="single" w:sz="12" w:space="0" w:color="000000"/>
              <w:right w:val="single" w:sz="12" w:space="0" w:color="000000"/>
            </w:tcBorders>
            <w:vAlign w:val="center"/>
          </w:tcPr>
          <w:p w14:paraId="7AEA49F7" w14:textId="4463CCF4"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Cho vay trung, dài hạn</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09247109"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162.512</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561113C0"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19,97</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682F9067"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216.034</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03C3AF97"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22,94</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0533E41D"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243.276</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32C2DF1D"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23,02</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78F6264F"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53.522</w:t>
            </w:r>
          </w:p>
        </w:tc>
        <w:tc>
          <w:tcPr>
            <w:tcW w:w="327" w:type="pct"/>
            <w:tcBorders>
              <w:top w:val="single" w:sz="12" w:space="0" w:color="000000"/>
              <w:left w:val="single" w:sz="12" w:space="0" w:color="000000"/>
              <w:bottom w:val="single" w:sz="12" w:space="0" w:color="000000"/>
              <w:right w:val="single" w:sz="12" w:space="0" w:color="000000"/>
            </w:tcBorders>
            <w:vAlign w:val="center"/>
          </w:tcPr>
          <w:p w14:paraId="1628AF8B"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32,93</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31E3314D"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27.242</w:t>
            </w:r>
          </w:p>
        </w:tc>
        <w:tc>
          <w:tcPr>
            <w:tcW w:w="324" w:type="pct"/>
            <w:tcBorders>
              <w:top w:val="single" w:sz="12" w:space="0" w:color="000000"/>
              <w:left w:val="single" w:sz="12" w:space="0" w:color="000000"/>
              <w:bottom w:val="single" w:sz="12" w:space="0" w:color="000000"/>
              <w:right w:val="single" w:sz="12" w:space="0" w:color="000000"/>
            </w:tcBorders>
            <w:vAlign w:val="center"/>
          </w:tcPr>
          <w:p w14:paraId="73E72D96"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12,61</w:t>
            </w:r>
          </w:p>
        </w:tc>
      </w:tr>
      <w:tr w:rsidR="00D76288" w:rsidRPr="00593BBD" w14:paraId="12846A1E" w14:textId="77777777" w:rsidTr="00593BBD">
        <w:trPr>
          <w:trHeight w:val="17"/>
        </w:trPr>
        <w:tc>
          <w:tcPr>
            <w:tcW w:w="597" w:type="pct"/>
            <w:tcBorders>
              <w:top w:val="single" w:sz="12" w:space="0" w:color="000000"/>
              <w:left w:val="single" w:sz="12" w:space="0" w:color="000000"/>
              <w:bottom w:val="single" w:sz="12" w:space="0" w:color="000000"/>
              <w:right w:val="single" w:sz="12" w:space="0" w:color="000000"/>
            </w:tcBorders>
            <w:vAlign w:val="center"/>
          </w:tcPr>
          <w:p w14:paraId="7ABFA6F6"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2. Doanh số thu nợ</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257516D1"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142.429</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17F915B0"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17,51</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49C1B889"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155.144</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27D13112"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16,47</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1F543617"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193.854</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7CABCCD2"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18,35</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65DD8488"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12.715</w:t>
            </w:r>
          </w:p>
        </w:tc>
        <w:tc>
          <w:tcPr>
            <w:tcW w:w="327" w:type="pct"/>
            <w:tcBorders>
              <w:top w:val="single" w:sz="12" w:space="0" w:color="000000"/>
              <w:left w:val="single" w:sz="12" w:space="0" w:color="000000"/>
              <w:bottom w:val="single" w:sz="12" w:space="0" w:color="000000"/>
              <w:right w:val="single" w:sz="12" w:space="0" w:color="000000"/>
            </w:tcBorders>
            <w:vAlign w:val="center"/>
          </w:tcPr>
          <w:p w14:paraId="7E323323"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8,93</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66E0CED5"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38.710</w:t>
            </w:r>
          </w:p>
        </w:tc>
        <w:tc>
          <w:tcPr>
            <w:tcW w:w="324" w:type="pct"/>
            <w:tcBorders>
              <w:top w:val="single" w:sz="12" w:space="0" w:color="000000"/>
              <w:left w:val="single" w:sz="12" w:space="0" w:color="000000"/>
              <w:bottom w:val="single" w:sz="12" w:space="0" w:color="000000"/>
              <w:right w:val="single" w:sz="12" w:space="0" w:color="000000"/>
            </w:tcBorders>
            <w:vAlign w:val="center"/>
          </w:tcPr>
          <w:p w14:paraId="596BAACD"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24,95</w:t>
            </w:r>
          </w:p>
        </w:tc>
      </w:tr>
      <w:tr w:rsidR="00D76288" w:rsidRPr="00593BBD" w14:paraId="1CA5E964" w14:textId="77777777" w:rsidTr="00593BBD">
        <w:trPr>
          <w:trHeight w:val="17"/>
        </w:trPr>
        <w:tc>
          <w:tcPr>
            <w:tcW w:w="597" w:type="pct"/>
            <w:tcBorders>
              <w:top w:val="single" w:sz="12" w:space="0" w:color="000000"/>
              <w:left w:val="single" w:sz="12" w:space="0" w:color="000000"/>
              <w:bottom w:val="single" w:sz="12" w:space="0" w:color="000000"/>
              <w:right w:val="single" w:sz="12" w:space="0" w:color="000000"/>
            </w:tcBorders>
            <w:vAlign w:val="center"/>
          </w:tcPr>
          <w:p w14:paraId="7CE7CD19" w14:textId="43BA9521"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Cho vay ngắn hạn</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63B42DDE"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12508C2C"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371E2464"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1A66D0D8"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7566B101"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7FA15896"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6BD081FA"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327" w:type="pct"/>
            <w:tcBorders>
              <w:top w:val="single" w:sz="12" w:space="0" w:color="000000"/>
              <w:left w:val="single" w:sz="12" w:space="0" w:color="000000"/>
              <w:bottom w:val="single" w:sz="12" w:space="0" w:color="000000"/>
              <w:right w:val="single" w:sz="12" w:space="0" w:color="000000"/>
            </w:tcBorders>
            <w:vAlign w:val="center"/>
          </w:tcPr>
          <w:p w14:paraId="39174E07"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4E194646"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324" w:type="pct"/>
            <w:tcBorders>
              <w:top w:val="single" w:sz="12" w:space="0" w:color="000000"/>
              <w:left w:val="single" w:sz="12" w:space="0" w:color="000000"/>
              <w:bottom w:val="single" w:sz="12" w:space="0" w:color="000000"/>
              <w:right w:val="single" w:sz="12" w:space="0" w:color="000000"/>
            </w:tcBorders>
            <w:vAlign w:val="center"/>
          </w:tcPr>
          <w:p w14:paraId="3AA9BC34"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r>
      <w:tr w:rsidR="00D76288" w:rsidRPr="00593BBD" w14:paraId="59543D20" w14:textId="77777777" w:rsidTr="00593BBD">
        <w:trPr>
          <w:trHeight w:val="394"/>
        </w:trPr>
        <w:tc>
          <w:tcPr>
            <w:tcW w:w="597" w:type="pct"/>
            <w:tcBorders>
              <w:top w:val="single" w:sz="12" w:space="0" w:color="000000"/>
              <w:left w:val="single" w:sz="12" w:space="0" w:color="000000"/>
              <w:bottom w:val="single" w:sz="12" w:space="0" w:color="000000"/>
              <w:right w:val="single" w:sz="12" w:space="0" w:color="000000"/>
            </w:tcBorders>
            <w:vAlign w:val="center"/>
          </w:tcPr>
          <w:p w14:paraId="23F75448" w14:textId="67F7E51C"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Cho vay trung, dài hạn</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62691569"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142.429</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74675361"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17,51</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3AF6A234"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155.144</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22B9895F"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16,47</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42D7CB3E"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193.854</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6B9CD92B"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18,35</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7B444A0B"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12.715</w:t>
            </w:r>
          </w:p>
        </w:tc>
        <w:tc>
          <w:tcPr>
            <w:tcW w:w="327" w:type="pct"/>
            <w:tcBorders>
              <w:top w:val="single" w:sz="12" w:space="0" w:color="000000"/>
              <w:left w:val="single" w:sz="12" w:space="0" w:color="000000"/>
              <w:bottom w:val="single" w:sz="12" w:space="0" w:color="000000"/>
              <w:right w:val="single" w:sz="12" w:space="0" w:color="000000"/>
            </w:tcBorders>
            <w:vAlign w:val="center"/>
          </w:tcPr>
          <w:p w14:paraId="05D978EB"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8,93</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030078A9"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38.710</w:t>
            </w:r>
          </w:p>
        </w:tc>
        <w:tc>
          <w:tcPr>
            <w:tcW w:w="324" w:type="pct"/>
            <w:tcBorders>
              <w:top w:val="single" w:sz="12" w:space="0" w:color="000000"/>
              <w:left w:val="single" w:sz="12" w:space="0" w:color="000000"/>
              <w:bottom w:val="single" w:sz="12" w:space="0" w:color="000000"/>
              <w:right w:val="single" w:sz="12" w:space="0" w:color="000000"/>
            </w:tcBorders>
            <w:vAlign w:val="center"/>
          </w:tcPr>
          <w:p w14:paraId="4421A218"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24,95</w:t>
            </w:r>
          </w:p>
        </w:tc>
      </w:tr>
      <w:tr w:rsidR="00D76288" w:rsidRPr="00593BBD" w14:paraId="13C6B1EF" w14:textId="77777777" w:rsidTr="00593BBD">
        <w:trPr>
          <w:trHeight w:val="17"/>
        </w:trPr>
        <w:tc>
          <w:tcPr>
            <w:tcW w:w="597" w:type="pct"/>
            <w:tcBorders>
              <w:top w:val="single" w:sz="12" w:space="0" w:color="000000"/>
              <w:left w:val="single" w:sz="12" w:space="0" w:color="000000"/>
              <w:bottom w:val="single" w:sz="12" w:space="0" w:color="000000"/>
              <w:right w:val="single" w:sz="12" w:space="0" w:color="000000"/>
            </w:tcBorders>
            <w:vAlign w:val="center"/>
          </w:tcPr>
          <w:p w14:paraId="0FB9CD45"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3. Dư nợ</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66047EF8"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506.146</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5587E50E"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62,21</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596B38AE"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567.036</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016A48F3"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60,21</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657D4EAB"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616.458</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133FDF66"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58,34</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146A12DD"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60.890</w:t>
            </w:r>
          </w:p>
        </w:tc>
        <w:tc>
          <w:tcPr>
            <w:tcW w:w="327" w:type="pct"/>
            <w:tcBorders>
              <w:top w:val="single" w:sz="12" w:space="0" w:color="000000"/>
              <w:left w:val="single" w:sz="12" w:space="0" w:color="000000"/>
              <w:bottom w:val="single" w:sz="12" w:space="0" w:color="000000"/>
              <w:right w:val="single" w:sz="12" w:space="0" w:color="000000"/>
            </w:tcBorders>
            <w:vAlign w:val="center"/>
          </w:tcPr>
          <w:p w14:paraId="446274B6"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12,03</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10244E73"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49.422</w:t>
            </w:r>
          </w:p>
        </w:tc>
        <w:tc>
          <w:tcPr>
            <w:tcW w:w="324" w:type="pct"/>
            <w:tcBorders>
              <w:top w:val="single" w:sz="12" w:space="0" w:color="000000"/>
              <w:left w:val="single" w:sz="12" w:space="0" w:color="000000"/>
              <w:bottom w:val="single" w:sz="12" w:space="0" w:color="000000"/>
              <w:right w:val="single" w:sz="12" w:space="0" w:color="000000"/>
            </w:tcBorders>
            <w:vAlign w:val="center"/>
          </w:tcPr>
          <w:p w14:paraId="5BE24D92"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8,72</w:t>
            </w:r>
          </w:p>
        </w:tc>
      </w:tr>
      <w:tr w:rsidR="00D76288" w:rsidRPr="00593BBD" w14:paraId="17A43A16" w14:textId="77777777" w:rsidTr="00593BBD">
        <w:trPr>
          <w:trHeight w:val="17"/>
        </w:trPr>
        <w:tc>
          <w:tcPr>
            <w:tcW w:w="597" w:type="pct"/>
            <w:tcBorders>
              <w:top w:val="single" w:sz="12" w:space="0" w:color="000000"/>
              <w:left w:val="single" w:sz="12" w:space="0" w:color="000000"/>
              <w:bottom w:val="single" w:sz="12" w:space="0" w:color="000000"/>
              <w:right w:val="single" w:sz="12" w:space="0" w:color="000000"/>
            </w:tcBorders>
            <w:vAlign w:val="center"/>
          </w:tcPr>
          <w:p w14:paraId="48A4D3C6" w14:textId="2C1D4002"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Cho vay ngắn hạn</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765D2460"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6E4961B8"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1036D0F3"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21FAAC8E"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28BA98DB"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1986D829"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651F6520"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327" w:type="pct"/>
            <w:tcBorders>
              <w:top w:val="single" w:sz="12" w:space="0" w:color="000000"/>
              <w:left w:val="single" w:sz="12" w:space="0" w:color="000000"/>
              <w:bottom w:val="single" w:sz="12" w:space="0" w:color="000000"/>
              <w:right w:val="single" w:sz="12" w:space="0" w:color="000000"/>
            </w:tcBorders>
            <w:vAlign w:val="center"/>
          </w:tcPr>
          <w:p w14:paraId="00775A5D"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7DD25E2D"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324" w:type="pct"/>
            <w:tcBorders>
              <w:top w:val="single" w:sz="12" w:space="0" w:color="000000"/>
              <w:left w:val="single" w:sz="12" w:space="0" w:color="000000"/>
              <w:bottom w:val="single" w:sz="12" w:space="0" w:color="000000"/>
              <w:right w:val="single" w:sz="12" w:space="0" w:color="000000"/>
            </w:tcBorders>
            <w:vAlign w:val="center"/>
          </w:tcPr>
          <w:p w14:paraId="0A73CDA0"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r>
      <w:tr w:rsidR="00D76288" w:rsidRPr="00593BBD" w14:paraId="6F8967E9" w14:textId="77777777" w:rsidTr="00593BBD">
        <w:trPr>
          <w:trHeight w:val="17"/>
        </w:trPr>
        <w:tc>
          <w:tcPr>
            <w:tcW w:w="597" w:type="pct"/>
            <w:tcBorders>
              <w:top w:val="single" w:sz="12" w:space="0" w:color="000000"/>
              <w:left w:val="single" w:sz="12" w:space="0" w:color="000000"/>
              <w:bottom w:val="single" w:sz="12" w:space="0" w:color="000000"/>
              <w:right w:val="single" w:sz="12" w:space="0" w:color="000000"/>
            </w:tcBorders>
            <w:vAlign w:val="center"/>
          </w:tcPr>
          <w:p w14:paraId="125511FF" w14:textId="43943B84"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Cho vay trung, dài hạn</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64A0195C"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506.146</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6CF9C153"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62,21</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447A845D"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567.036</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2B34BD53"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60,21</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214FF551"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616.458</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1382E7F0"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58,34</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2008AEEB"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60.890</w:t>
            </w:r>
          </w:p>
        </w:tc>
        <w:tc>
          <w:tcPr>
            <w:tcW w:w="327" w:type="pct"/>
            <w:tcBorders>
              <w:top w:val="single" w:sz="12" w:space="0" w:color="000000"/>
              <w:left w:val="single" w:sz="12" w:space="0" w:color="000000"/>
              <w:bottom w:val="single" w:sz="12" w:space="0" w:color="000000"/>
              <w:right w:val="single" w:sz="12" w:space="0" w:color="000000"/>
            </w:tcBorders>
            <w:vAlign w:val="center"/>
          </w:tcPr>
          <w:p w14:paraId="082B20DA"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12,03</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7997F680"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49.422</w:t>
            </w:r>
          </w:p>
        </w:tc>
        <w:tc>
          <w:tcPr>
            <w:tcW w:w="324" w:type="pct"/>
            <w:tcBorders>
              <w:top w:val="single" w:sz="12" w:space="0" w:color="000000"/>
              <w:left w:val="single" w:sz="12" w:space="0" w:color="000000"/>
              <w:bottom w:val="single" w:sz="12" w:space="0" w:color="000000"/>
              <w:right w:val="single" w:sz="12" w:space="0" w:color="000000"/>
            </w:tcBorders>
            <w:vAlign w:val="center"/>
          </w:tcPr>
          <w:p w14:paraId="55D88C40"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8,72</w:t>
            </w:r>
          </w:p>
        </w:tc>
      </w:tr>
      <w:tr w:rsidR="00D76288" w:rsidRPr="00593BBD" w14:paraId="3C296088" w14:textId="77777777" w:rsidTr="00593BBD">
        <w:trPr>
          <w:trHeight w:val="17"/>
        </w:trPr>
        <w:tc>
          <w:tcPr>
            <w:tcW w:w="597" w:type="pct"/>
            <w:tcBorders>
              <w:top w:val="single" w:sz="12" w:space="0" w:color="000000"/>
              <w:left w:val="single" w:sz="12" w:space="0" w:color="000000"/>
              <w:bottom w:val="single" w:sz="12" w:space="0" w:color="000000"/>
              <w:right w:val="single" w:sz="12" w:space="0" w:color="000000"/>
            </w:tcBorders>
            <w:vAlign w:val="center"/>
          </w:tcPr>
          <w:p w14:paraId="05644EBC"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lastRenderedPageBreak/>
              <w:t>4.Nợ xấu</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742D23C9"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2.532</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02C2DDA5"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0,31</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08BDADBB"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3.502</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6FBE878B"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0,37</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7B62E18F"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3.007</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1B74289B"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0,28</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52468D50"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970</w:t>
            </w:r>
          </w:p>
        </w:tc>
        <w:tc>
          <w:tcPr>
            <w:tcW w:w="327" w:type="pct"/>
            <w:tcBorders>
              <w:top w:val="single" w:sz="12" w:space="0" w:color="000000"/>
              <w:left w:val="single" w:sz="12" w:space="0" w:color="000000"/>
              <w:bottom w:val="single" w:sz="12" w:space="0" w:color="000000"/>
              <w:right w:val="single" w:sz="12" w:space="0" w:color="000000"/>
            </w:tcBorders>
            <w:vAlign w:val="center"/>
          </w:tcPr>
          <w:p w14:paraId="77A80914"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38,31</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04714E5D"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-495</w:t>
            </w:r>
          </w:p>
        </w:tc>
        <w:tc>
          <w:tcPr>
            <w:tcW w:w="324" w:type="pct"/>
            <w:tcBorders>
              <w:top w:val="single" w:sz="12" w:space="0" w:color="000000"/>
              <w:left w:val="single" w:sz="12" w:space="0" w:color="000000"/>
              <w:bottom w:val="single" w:sz="12" w:space="0" w:color="000000"/>
              <w:right w:val="single" w:sz="12" w:space="0" w:color="000000"/>
            </w:tcBorders>
            <w:vAlign w:val="center"/>
          </w:tcPr>
          <w:p w14:paraId="09D7F046"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-14,13</w:t>
            </w:r>
          </w:p>
        </w:tc>
      </w:tr>
      <w:tr w:rsidR="00D76288" w:rsidRPr="00593BBD" w14:paraId="7D52D9CE" w14:textId="77777777" w:rsidTr="00593BBD">
        <w:trPr>
          <w:trHeight w:val="17"/>
        </w:trPr>
        <w:tc>
          <w:tcPr>
            <w:tcW w:w="597" w:type="pct"/>
            <w:tcBorders>
              <w:top w:val="single" w:sz="12" w:space="0" w:color="000000"/>
              <w:left w:val="single" w:sz="12" w:space="0" w:color="000000"/>
              <w:bottom w:val="single" w:sz="12" w:space="0" w:color="000000"/>
              <w:right w:val="single" w:sz="12" w:space="0" w:color="000000"/>
            </w:tcBorders>
            <w:vAlign w:val="center"/>
          </w:tcPr>
          <w:p w14:paraId="1A69169A"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Ngắn hạn</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4C94D994"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056BCF1F"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13F58F43"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4E85BD41"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7BBA3E20"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32EE57D3"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7CABF96A"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327" w:type="pct"/>
            <w:tcBorders>
              <w:top w:val="single" w:sz="12" w:space="0" w:color="000000"/>
              <w:left w:val="single" w:sz="12" w:space="0" w:color="000000"/>
              <w:bottom w:val="single" w:sz="12" w:space="0" w:color="000000"/>
              <w:right w:val="single" w:sz="12" w:space="0" w:color="000000"/>
            </w:tcBorders>
            <w:vAlign w:val="center"/>
          </w:tcPr>
          <w:p w14:paraId="6C8C4773"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5C9DEF00"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324" w:type="pct"/>
            <w:tcBorders>
              <w:top w:val="single" w:sz="12" w:space="0" w:color="000000"/>
              <w:left w:val="single" w:sz="12" w:space="0" w:color="000000"/>
              <w:bottom w:val="single" w:sz="12" w:space="0" w:color="000000"/>
              <w:right w:val="single" w:sz="12" w:space="0" w:color="000000"/>
            </w:tcBorders>
            <w:vAlign w:val="center"/>
          </w:tcPr>
          <w:p w14:paraId="31E6C651"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r>
      <w:tr w:rsidR="00D76288" w:rsidRPr="00593BBD" w14:paraId="4BA4C463" w14:textId="77777777" w:rsidTr="00593BBD">
        <w:trPr>
          <w:trHeight w:val="17"/>
        </w:trPr>
        <w:tc>
          <w:tcPr>
            <w:tcW w:w="597" w:type="pct"/>
            <w:tcBorders>
              <w:top w:val="single" w:sz="12" w:space="0" w:color="000000"/>
              <w:left w:val="single" w:sz="12" w:space="0" w:color="000000"/>
              <w:bottom w:val="single" w:sz="12" w:space="0" w:color="000000"/>
              <w:right w:val="single" w:sz="12" w:space="0" w:color="000000"/>
            </w:tcBorders>
            <w:vAlign w:val="center"/>
          </w:tcPr>
          <w:p w14:paraId="6E7A9F81"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Trung, dài hạn</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714618D0"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2.532</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2932D4A2"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0,31</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1E140213"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3.502</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00A067BA"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0,37</w:t>
            </w:r>
          </w:p>
        </w:tc>
        <w:tc>
          <w:tcPr>
            <w:tcW w:w="448" w:type="pct"/>
            <w:tcBorders>
              <w:top w:val="single" w:sz="12" w:space="0" w:color="000000"/>
              <w:left w:val="single" w:sz="12" w:space="0" w:color="000000"/>
              <w:bottom w:val="single" w:sz="12" w:space="0" w:color="000000"/>
              <w:right w:val="single" w:sz="12" w:space="0" w:color="000000"/>
            </w:tcBorders>
            <w:vAlign w:val="center"/>
          </w:tcPr>
          <w:p w14:paraId="24B7EF5D"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3.007</w:t>
            </w:r>
          </w:p>
        </w:tc>
        <w:tc>
          <w:tcPr>
            <w:tcW w:w="548" w:type="pct"/>
            <w:tcBorders>
              <w:top w:val="single" w:sz="12" w:space="0" w:color="000000"/>
              <w:left w:val="single" w:sz="12" w:space="0" w:color="000000"/>
              <w:bottom w:val="single" w:sz="12" w:space="0" w:color="000000"/>
              <w:right w:val="single" w:sz="12" w:space="0" w:color="000000"/>
            </w:tcBorders>
            <w:vAlign w:val="center"/>
          </w:tcPr>
          <w:p w14:paraId="3F667D61"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0,28</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59E4D93A"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970</w:t>
            </w:r>
          </w:p>
        </w:tc>
        <w:tc>
          <w:tcPr>
            <w:tcW w:w="327" w:type="pct"/>
            <w:tcBorders>
              <w:top w:val="single" w:sz="12" w:space="0" w:color="000000"/>
              <w:left w:val="single" w:sz="12" w:space="0" w:color="000000"/>
              <w:bottom w:val="single" w:sz="12" w:space="0" w:color="000000"/>
              <w:right w:val="single" w:sz="12" w:space="0" w:color="000000"/>
            </w:tcBorders>
            <w:vAlign w:val="center"/>
          </w:tcPr>
          <w:p w14:paraId="3B6E6647"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38,31</w:t>
            </w:r>
          </w:p>
        </w:tc>
        <w:tc>
          <w:tcPr>
            <w:tcW w:w="382" w:type="pct"/>
            <w:tcBorders>
              <w:top w:val="single" w:sz="12" w:space="0" w:color="000000"/>
              <w:left w:val="single" w:sz="12" w:space="0" w:color="000000"/>
              <w:bottom w:val="single" w:sz="12" w:space="0" w:color="000000"/>
              <w:right w:val="single" w:sz="12" w:space="0" w:color="000000"/>
            </w:tcBorders>
            <w:vAlign w:val="center"/>
          </w:tcPr>
          <w:p w14:paraId="15569454"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-495</w:t>
            </w:r>
          </w:p>
        </w:tc>
        <w:tc>
          <w:tcPr>
            <w:tcW w:w="324" w:type="pct"/>
            <w:tcBorders>
              <w:top w:val="single" w:sz="12" w:space="0" w:color="000000"/>
              <w:left w:val="single" w:sz="12" w:space="0" w:color="000000"/>
              <w:bottom w:val="single" w:sz="12" w:space="0" w:color="000000"/>
              <w:right w:val="single" w:sz="12" w:space="0" w:color="000000"/>
            </w:tcBorders>
            <w:vAlign w:val="center"/>
          </w:tcPr>
          <w:p w14:paraId="35850886"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-14,13</w:t>
            </w:r>
          </w:p>
        </w:tc>
      </w:tr>
      <w:tr w:rsidR="00D76288" w:rsidRPr="00593BBD" w14:paraId="075759EE" w14:textId="77777777" w:rsidTr="00593BBD">
        <w:trPr>
          <w:trHeight w:val="17"/>
        </w:trPr>
        <w:tc>
          <w:tcPr>
            <w:tcW w:w="597" w:type="pct"/>
            <w:tcBorders>
              <w:top w:val="single" w:sz="12" w:space="0" w:color="000000"/>
              <w:left w:val="single" w:sz="12" w:space="0" w:color="000000"/>
              <w:bottom w:val="single" w:sz="12" w:space="0" w:color="000000"/>
              <w:right w:val="single" w:sz="12" w:space="0" w:color="000000"/>
            </w:tcBorders>
            <w:vAlign w:val="center"/>
          </w:tcPr>
          <w:p w14:paraId="0B0EDD4A"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5. Tỉ lệ nợ xấu(%)</w:t>
            </w:r>
          </w:p>
        </w:tc>
        <w:tc>
          <w:tcPr>
            <w:tcW w:w="996" w:type="pct"/>
            <w:gridSpan w:val="2"/>
            <w:tcBorders>
              <w:top w:val="single" w:sz="12" w:space="0" w:color="000000"/>
              <w:left w:val="single" w:sz="12" w:space="0" w:color="000000"/>
              <w:bottom w:val="single" w:sz="12" w:space="0" w:color="000000"/>
              <w:right w:val="single" w:sz="12" w:space="0" w:color="000000"/>
            </w:tcBorders>
            <w:vAlign w:val="center"/>
          </w:tcPr>
          <w:p w14:paraId="544C12C2"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0,50</w:t>
            </w:r>
          </w:p>
        </w:tc>
        <w:tc>
          <w:tcPr>
            <w:tcW w:w="996" w:type="pct"/>
            <w:gridSpan w:val="2"/>
            <w:tcBorders>
              <w:top w:val="single" w:sz="12" w:space="0" w:color="000000"/>
              <w:left w:val="single" w:sz="12" w:space="0" w:color="000000"/>
              <w:bottom w:val="single" w:sz="12" w:space="0" w:color="000000"/>
              <w:right w:val="single" w:sz="12" w:space="0" w:color="000000"/>
            </w:tcBorders>
            <w:vAlign w:val="center"/>
          </w:tcPr>
          <w:p w14:paraId="05788322"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0,62</w:t>
            </w:r>
          </w:p>
        </w:tc>
        <w:tc>
          <w:tcPr>
            <w:tcW w:w="996" w:type="pct"/>
            <w:gridSpan w:val="2"/>
            <w:tcBorders>
              <w:top w:val="single" w:sz="12" w:space="0" w:color="000000"/>
              <w:left w:val="single" w:sz="12" w:space="0" w:color="000000"/>
              <w:bottom w:val="single" w:sz="12" w:space="0" w:color="000000"/>
              <w:right w:val="single" w:sz="12" w:space="0" w:color="000000"/>
            </w:tcBorders>
            <w:vAlign w:val="center"/>
          </w:tcPr>
          <w:p w14:paraId="7B4B5CFB"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0,49</w:t>
            </w:r>
          </w:p>
        </w:tc>
        <w:tc>
          <w:tcPr>
            <w:tcW w:w="709" w:type="pct"/>
            <w:gridSpan w:val="2"/>
            <w:tcBorders>
              <w:top w:val="single" w:sz="12" w:space="0" w:color="000000"/>
              <w:left w:val="single" w:sz="12" w:space="0" w:color="000000"/>
              <w:bottom w:val="single" w:sz="12" w:space="0" w:color="000000"/>
              <w:right w:val="single" w:sz="12" w:space="0" w:color="000000"/>
            </w:tcBorders>
            <w:vAlign w:val="center"/>
          </w:tcPr>
          <w:p w14:paraId="153AFAC7"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0,12</w:t>
            </w:r>
          </w:p>
        </w:tc>
        <w:tc>
          <w:tcPr>
            <w:tcW w:w="706" w:type="pct"/>
            <w:gridSpan w:val="2"/>
            <w:tcBorders>
              <w:top w:val="single" w:sz="12" w:space="0" w:color="000000"/>
              <w:left w:val="single" w:sz="12" w:space="0" w:color="000000"/>
              <w:bottom w:val="single" w:sz="12" w:space="0" w:color="000000"/>
              <w:right w:val="single" w:sz="12" w:space="0" w:color="000000"/>
            </w:tcBorders>
            <w:vAlign w:val="center"/>
          </w:tcPr>
          <w:p w14:paraId="12B365DC"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(0,13)</w:t>
            </w:r>
          </w:p>
        </w:tc>
      </w:tr>
      <w:tr w:rsidR="00D76288" w:rsidRPr="00593BBD" w14:paraId="4598F150" w14:textId="77777777" w:rsidTr="00593BBD">
        <w:trPr>
          <w:trHeight w:val="17"/>
        </w:trPr>
        <w:tc>
          <w:tcPr>
            <w:tcW w:w="597" w:type="pct"/>
            <w:tcBorders>
              <w:top w:val="single" w:sz="12" w:space="0" w:color="000000"/>
              <w:left w:val="single" w:sz="12" w:space="0" w:color="000000"/>
              <w:bottom w:val="single" w:sz="12" w:space="0" w:color="000000"/>
              <w:right w:val="single" w:sz="12" w:space="0" w:color="000000"/>
            </w:tcBorders>
            <w:vAlign w:val="center"/>
          </w:tcPr>
          <w:p w14:paraId="3D21AAFF"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Ngắn hạn</w:t>
            </w:r>
          </w:p>
        </w:tc>
        <w:tc>
          <w:tcPr>
            <w:tcW w:w="996" w:type="pct"/>
            <w:gridSpan w:val="2"/>
            <w:tcBorders>
              <w:top w:val="single" w:sz="12" w:space="0" w:color="000000"/>
              <w:left w:val="single" w:sz="12" w:space="0" w:color="000000"/>
              <w:bottom w:val="single" w:sz="12" w:space="0" w:color="000000"/>
              <w:right w:val="single" w:sz="12" w:space="0" w:color="000000"/>
            </w:tcBorders>
            <w:vAlign w:val="center"/>
          </w:tcPr>
          <w:p w14:paraId="4FA9C091"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996" w:type="pct"/>
            <w:gridSpan w:val="2"/>
            <w:tcBorders>
              <w:top w:val="single" w:sz="12" w:space="0" w:color="000000"/>
              <w:left w:val="single" w:sz="12" w:space="0" w:color="000000"/>
              <w:bottom w:val="single" w:sz="12" w:space="0" w:color="000000"/>
              <w:right w:val="single" w:sz="12" w:space="0" w:color="000000"/>
            </w:tcBorders>
            <w:vAlign w:val="center"/>
          </w:tcPr>
          <w:p w14:paraId="3E4D62E7"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996" w:type="pct"/>
            <w:gridSpan w:val="2"/>
            <w:tcBorders>
              <w:top w:val="single" w:sz="12" w:space="0" w:color="000000"/>
              <w:left w:val="single" w:sz="12" w:space="0" w:color="000000"/>
              <w:bottom w:val="single" w:sz="12" w:space="0" w:color="000000"/>
              <w:right w:val="single" w:sz="12" w:space="0" w:color="000000"/>
            </w:tcBorders>
            <w:vAlign w:val="center"/>
          </w:tcPr>
          <w:p w14:paraId="39D804CC"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709" w:type="pct"/>
            <w:gridSpan w:val="2"/>
            <w:tcBorders>
              <w:top w:val="single" w:sz="12" w:space="0" w:color="000000"/>
              <w:left w:val="single" w:sz="12" w:space="0" w:color="000000"/>
              <w:bottom w:val="single" w:sz="12" w:space="0" w:color="000000"/>
              <w:right w:val="single" w:sz="12" w:space="0" w:color="000000"/>
            </w:tcBorders>
            <w:vAlign w:val="center"/>
          </w:tcPr>
          <w:p w14:paraId="2F3CC786"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c>
          <w:tcPr>
            <w:tcW w:w="706" w:type="pct"/>
            <w:gridSpan w:val="2"/>
            <w:tcBorders>
              <w:top w:val="single" w:sz="12" w:space="0" w:color="000000"/>
              <w:left w:val="single" w:sz="12" w:space="0" w:color="000000"/>
              <w:bottom w:val="single" w:sz="12" w:space="0" w:color="000000"/>
              <w:right w:val="single" w:sz="12" w:space="0" w:color="000000"/>
            </w:tcBorders>
            <w:vAlign w:val="center"/>
          </w:tcPr>
          <w:p w14:paraId="49BF291C"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w:t>
            </w:r>
          </w:p>
        </w:tc>
      </w:tr>
      <w:tr w:rsidR="00D76288" w:rsidRPr="00593BBD" w14:paraId="6AA05315" w14:textId="77777777" w:rsidTr="00593BBD">
        <w:trPr>
          <w:trHeight w:val="17"/>
        </w:trPr>
        <w:tc>
          <w:tcPr>
            <w:tcW w:w="597" w:type="pct"/>
            <w:tcBorders>
              <w:top w:val="single" w:sz="12" w:space="0" w:color="000000"/>
              <w:left w:val="single" w:sz="12" w:space="0" w:color="000000"/>
              <w:bottom w:val="single" w:sz="12" w:space="0" w:color="000000"/>
              <w:right w:val="single" w:sz="12" w:space="0" w:color="000000"/>
            </w:tcBorders>
            <w:vAlign w:val="center"/>
          </w:tcPr>
          <w:p w14:paraId="176E513F"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Trung, dài hạn</w:t>
            </w:r>
          </w:p>
        </w:tc>
        <w:tc>
          <w:tcPr>
            <w:tcW w:w="996" w:type="pct"/>
            <w:gridSpan w:val="2"/>
            <w:tcBorders>
              <w:top w:val="single" w:sz="12" w:space="0" w:color="000000"/>
              <w:left w:val="single" w:sz="12" w:space="0" w:color="000000"/>
              <w:bottom w:val="single" w:sz="12" w:space="0" w:color="000000"/>
              <w:right w:val="single" w:sz="12" w:space="0" w:color="000000"/>
            </w:tcBorders>
            <w:vAlign w:val="center"/>
          </w:tcPr>
          <w:p w14:paraId="7E2FA6CA"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0,50</w:t>
            </w:r>
          </w:p>
        </w:tc>
        <w:tc>
          <w:tcPr>
            <w:tcW w:w="996" w:type="pct"/>
            <w:gridSpan w:val="2"/>
            <w:tcBorders>
              <w:top w:val="single" w:sz="12" w:space="0" w:color="000000"/>
              <w:left w:val="single" w:sz="12" w:space="0" w:color="000000"/>
              <w:bottom w:val="single" w:sz="12" w:space="0" w:color="000000"/>
              <w:right w:val="single" w:sz="12" w:space="0" w:color="000000"/>
            </w:tcBorders>
            <w:vAlign w:val="center"/>
          </w:tcPr>
          <w:p w14:paraId="051E8979"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0,62</w:t>
            </w:r>
          </w:p>
        </w:tc>
        <w:tc>
          <w:tcPr>
            <w:tcW w:w="996" w:type="pct"/>
            <w:gridSpan w:val="2"/>
            <w:tcBorders>
              <w:top w:val="single" w:sz="12" w:space="0" w:color="000000"/>
              <w:left w:val="single" w:sz="12" w:space="0" w:color="000000"/>
              <w:bottom w:val="single" w:sz="12" w:space="0" w:color="000000"/>
              <w:right w:val="single" w:sz="12" w:space="0" w:color="000000"/>
            </w:tcBorders>
            <w:vAlign w:val="center"/>
          </w:tcPr>
          <w:p w14:paraId="7F8CA49F"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0,49</w:t>
            </w:r>
          </w:p>
        </w:tc>
        <w:tc>
          <w:tcPr>
            <w:tcW w:w="709" w:type="pct"/>
            <w:gridSpan w:val="2"/>
            <w:tcBorders>
              <w:top w:val="single" w:sz="12" w:space="0" w:color="000000"/>
              <w:left w:val="single" w:sz="12" w:space="0" w:color="000000"/>
              <w:bottom w:val="single" w:sz="12" w:space="0" w:color="000000"/>
              <w:right w:val="single" w:sz="12" w:space="0" w:color="000000"/>
            </w:tcBorders>
            <w:vAlign w:val="center"/>
          </w:tcPr>
          <w:p w14:paraId="51945468"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0,12</w:t>
            </w:r>
          </w:p>
        </w:tc>
        <w:tc>
          <w:tcPr>
            <w:tcW w:w="706" w:type="pct"/>
            <w:gridSpan w:val="2"/>
            <w:tcBorders>
              <w:top w:val="single" w:sz="12" w:space="0" w:color="000000"/>
              <w:left w:val="single" w:sz="12" w:space="0" w:color="000000"/>
              <w:bottom w:val="single" w:sz="12" w:space="0" w:color="000000"/>
              <w:right w:val="single" w:sz="12" w:space="0" w:color="000000"/>
            </w:tcBorders>
            <w:vAlign w:val="center"/>
          </w:tcPr>
          <w:p w14:paraId="4277024E" w14:textId="77777777" w:rsidR="00D76288" w:rsidRPr="00593BBD" w:rsidRDefault="00D76288" w:rsidP="00AE3265">
            <w:pPr>
              <w:pStyle w:val="TableParagraph"/>
              <w:spacing w:line="312" w:lineRule="auto"/>
              <w:rPr>
                <w:bCs/>
                <w:color w:val="000000" w:themeColor="text1"/>
                <w:sz w:val="24"/>
                <w:szCs w:val="24"/>
              </w:rPr>
            </w:pPr>
            <w:r w:rsidRPr="00593BBD">
              <w:rPr>
                <w:bCs/>
                <w:color w:val="000000" w:themeColor="text1"/>
                <w:sz w:val="24"/>
                <w:szCs w:val="24"/>
              </w:rPr>
              <w:t>(0,13)</w:t>
            </w:r>
          </w:p>
        </w:tc>
      </w:tr>
    </w:tbl>
    <w:p w14:paraId="23A04A49" w14:textId="77777777" w:rsidR="00D76288" w:rsidRPr="008C6E01" w:rsidRDefault="00D76288" w:rsidP="0007481E">
      <w:pPr>
        <w:spacing w:after="0" w:line="360" w:lineRule="auto"/>
        <w:ind w:firstLine="720"/>
        <w:jc w:val="both"/>
        <w:rPr>
          <w:rFonts w:ascii="Times New Roman" w:hAnsi="Times New Roman" w:cs="Times New Roman"/>
          <w:i/>
          <w:iCs/>
          <w:color w:val="000000" w:themeColor="text1"/>
          <w:sz w:val="26"/>
          <w:szCs w:val="26"/>
          <w:shd w:val="clear" w:color="auto" w:fill="FFFFFF"/>
        </w:rPr>
      </w:pPr>
      <w:r w:rsidRPr="008C6E01">
        <w:rPr>
          <w:rStyle w:val="Emphasis"/>
          <w:rFonts w:ascii="Times New Roman" w:hAnsi="Times New Roman" w:cs="Times New Roman"/>
          <w:color w:val="000000" w:themeColor="text1"/>
          <w:sz w:val="26"/>
          <w:szCs w:val="26"/>
          <w:shd w:val="clear" w:color="auto" w:fill="FFFFFF"/>
        </w:rPr>
        <w:t>Nguồn: Báo cáo tài chính NHCSXH huyện Quảng Trạch năm 2021-2023</w:t>
      </w:r>
    </w:p>
    <w:p w14:paraId="68553C9D" w14:textId="77777777" w:rsidR="0069795B" w:rsidRDefault="0069795B" w:rsidP="0007481E">
      <w:pPr>
        <w:tabs>
          <w:tab w:val="left" w:pos="5880"/>
        </w:tabs>
        <w:spacing w:after="0" w:line="360" w:lineRule="auto"/>
        <w:ind w:firstLine="720"/>
        <w:rPr>
          <w:rFonts w:ascii="Times New Roman" w:hAnsi="Times New Roman" w:cs="Times New Roman"/>
          <w:color w:val="000000" w:themeColor="text1"/>
        </w:rPr>
        <w:sectPr w:rsidR="0069795B" w:rsidSect="00593BBD">
          <w:pgSz w:w="16838" w:h="11906" w:orient="landscape" w:code="9"/>
          <w:pgMar w:top="1701" w:right="1134" w:bottom="1134" w:left="1134" w:header="709" w:footer="709" w:gutter="0"/>
          <w:cols w:space="708"/>
          <w:docGrid w:linePitch="360"/>
        </w:sectPr>
      </w:pPr>
    </w:p>
    <w:p w14:paraId="7DFB10D3" w14:textId="77777777" w:rsidR="00D76288" w:rsidRPr="008C6E01" w:rsidRDefault="00D76288" w:rsidP="0007481E">
      <w:pPr>
        <w:pStyle w:val="BodyText"/>
        <w:spacing w:line="360" w:lineRule="auto"/>
        <w:ind w:left="0" w:firstLine="720"/>
        <w:rPr>
          <w:color w:val="000000" w:themeColor="text1"/>
          <w:sz w:val="26"/>
          <w:szCs w:val="26"/>
        </w:rPr>
      </w:pPr>
      <w:r w:rsidRPr="008C6E01">
        <w:rPr>
          <w:color w:val="000000" w:themeColor="text1"/>
          <w:sz w:val="26"/>
          <w:szCs w:val="26"/>
        </w:rPr>
        <w:lastRenderedPageBreak/>
        <w:t>Bảng 2.2 cho thấy doanh số cho vay có sự biến động qua các năm,</w:t>
      </w:r>
      <w:r w:rsidRPr="008C6E01">
        <w:rPr>
          <w:color w:val="000000" w:themeColor="text1"/>
          <w:spacing w:val="-8"/>
          <w:sz w:val="26"/>
          <w:szCs w:val="26"/>
        </w:rPr>
        <w:t xml:space="preserve"> </w:t>
      </w:r>
      <w:r w:rsidRPr="008C6E01">
        <w:rPr>
          <w:color w:val="000000" w:themeColor="text1"/>
          <w:sz w:val="26"/>
          <w:szCs w:val="26"/>
        </w:rPr>
        <w:t>tăng</w:t>
      </w:r>
      <w:r w:rsidRPr="008C6E01">
        <w:rPr>
          <w:color w:val="000000" w:themeColor="text1"/>
          <w:spacing w:val="-6"/>
          <w:sz w:val="26"/>
          <w:szCs w:val="26"/>
        </w:rPr>
        <w:t xml:space="preserve"> </w:t>
      </w:r>
      <w:r w:rsidRPr="008C6E01">
        <w:rPr>
          <w:color w:val="000000" w:themeColor="text1"/>
          <w:sz w:val="26"/>
          <w:szCs w:val="26"/>
        </w:rPr>
        <w:t>mạnh</w:t>
      </w:r>
      <w:r w:rsidRPr="008C6E01">
        <w:rPr>
          <w:color w:val="000000" w:themeColor="text1"/>
          <w:spacing w:val="-6"/>
          <w:sz w:val="26"/>
          <w:szCs w:val="26"/>
        </w:rPr>
        <w:t xml:space="preserve"> </w:t>
      </w:r>
      <w:r w:rsidRPr="008C6E01">
        <w:rPr>
          <w:color w:val="000000" w:themeColor="text1"/>
          <w:sz w:val="26"/>
          <w:szCs w:val="26"/>
        </w:rPr>
        <w:t>ở</w:t>
      </w:r>
      <w:r w:rsidRPr="008C6E01">
        <w:rPr>
          <w:color w:val="000000" w:themeColor="text1"/>
          <w:spacing w:val="-6"/>
          <w:sz w:val="26"/>
          <w:szCs w:val="26"/>
        </w:rPr>
        <w:t xml:space="preserve"> </w:t>
      </w:r>
      <w:r w:rsidRPr="008C6E01">
        <w:rPr>
          <w:color w:val="000000" w:themeColor="text1"/>
          <w:sz w:val="26"/>
          <w:szCs w:val="26"/>
        </w:rPr>
        <w:t>năm</w:t>
      </w:r>
      <w:r w:rsidRPr="008C6E01">
        <w:rPr>
          <w:color w:val="000000" w:themeColor="text1"/>
          <w:spacing w:val="-11"/>
          <w:sz w:val="26"/>
          <w:szCs w:val="26"/>
        </w:rPr>
        <w:t xml:space="preserve"> </w:t>
      </w:r>
      <w:r w:rsidRPr="008C6E01">
        <w:rPr>
          <w:color w:val="000000" w:themeColor="text1"/>
          <w:sz w:val="26"/>
          <w:szCs w:val="26"/>
        </w:rPr>
        <w:t>2022,</w:t>
      </w:r>
      <w:r w:rsidRPr="008C6E01">
        <w:rPr>
          <w:color w:val="000000" w:themeColor="text1"/>
          <w:spacing w:val="-9"/>
          <w:sz w:val="26"/>
          <w:szCs w:val="26"/>
        </w:rPr>
        <w:t xml:space="preserve"> </w:t>
      </w:r>
      <w:r w:rsidRPr="008C6E01">
        <w:rPr>
          <w:color w:val="000000" w:themeColor="text1"/>
          <w:sz w:val="26"/>
          <w:szCs w:val="26"/>
        </w:rPr>
        <w:t>tăng</w:t>
      </w:r>
      <w:r w:rsidRPr="008C6E01">
        <w:rPr>
          <w:color w:val="000000" w:themeColor="text1"/>
          <w:spacing w:val="-10"/>
          <w:sz w:val="26"/>
          <w:szCs w:val="26"/>
        </w:rPr>
        <w:t xml:space="preserve"> </w:t>
      </w:r>
      <w:r w:rsidRPr="008C6E01">
        <w:rPr>
          <w:color w:val="000000" w:themeColor="text1"/>
          <w:sz w:val="26"/>
          <w:szCs w:val="26"/>
        </w:rPr>
        <w:t>từ</w:t>
      </w:r>
      <w:r w:rsidRPr="008C6E01">
        <w:rPr>
          <w:color w:val="000000" w:themeColor="text1"/>
          <w:spacing w:val="-7"/>
          <w:sz w:val="26"/>
          <w:szCs w:val="26"/>
        </w:rPr>
        <w:t xml:space="preserve"> </w:t>
      </w:r>
      <w:r w:rsidRPr="008C6E01">
        <w:rPr>
          <w:color w:val="000000" w:themeColor="text1"/>
          <w:sz w:val="26"/>
          <w:szCs w:val="26"/>
        </w:rPr>
        <w:t>162.512</w:t>
      </w:r>
      <w:r w:rsidRPr="008C6E01">
        <w:rPr>
          <w:color w:val="000000" w:themeColor="text1"/>
          <w:spacing w:val="-6"/>
          <w:sz w:val="26"/>
          <w:szCs w:val="26"/>
        </w:rPr>
        <w:t xml:space="preserve"> </w:t>
      </w:r>
      <w:r w:rsidRPr="008C6E01">
        <w:rPr>
          <w:color w:val="000000" w:themeColor="text1"/>
          <w:sz w:val="26"/>
          <w:szCs w:val="26"/>
        </w:rPr>
        <w:t>triệu</w:t>
      </w:r>
      <w:r w:rsidRPr="008C6E01">
        <w:rPr>
          <w:color w:val="000000" w:themeColor="text1"/>
          <w:spacing w:val="-8"/>
          <w:sz w:val="26"/>
          <w:szCs w:val="26"/>
        </w:rPr>
        <w:t xml:space="preserve"> </w:t>
      </w:r>
      <w:r w:rsidRPr="008C6E01">
        <w:rPr>
          <w:color w:val="000000" w:themeColor="text1"/>
          <w:sz w:val="26"/>
          <w:szCs w:val="26"/>
        </w:rPr>
        <w:t>đồng</w:t>
      </w:r>
      <w:r w:rsidRPr="008C6E01">
        <w:rPr>
          <w:color w:val="000000" w:themeColor="text1"/>
          <w:spacing w:val="-10"/>
          <w:sz w:val="26"/>
          <w:szCs w:val="26"/>
        </w:rPr>
        <w:t xml:space="preserve"> </w:t>
      </w:r>
      <w:r w:rsidRPr="008C6E01">
        <w:rPr>
          <w:color w:val="000000" w:themeColor="text1"/>
          <w:sz w:val="26"/>
          <w:szCs w:val="26"/>
        </w:rPr>
        <w:t>năm</w:t>
      </w:r>
      <w:r w:rsidRPr="008C6E01">
        <w:rPr>
          <w:color w:val="000000" w:themeColor="text1"/>
          <w:spacing w:val="-9"/>
          <w:sz w:val="26"/>
          <w:szCs w:val="26"/>
        </w:rPr>
        <w:t xml:space="preserve"> </w:t>
      </w:r>
      <w:r w:rsidRPr="008C6E01">
        <w:rPr>
          <w:color w:val="000000" w:themeColor="text1"/>
          <w:sz w:val="26"/>
          <w:szCs w:val="26"/>
        </w:rPr>
        <w:t>2021</w:t>
      </w:r>
      <w:r w:rsidRPr="008C6E01">
        <w:rPr>
          <w:color w:val="000000" w:themeColor="text1"/>
          <w:spacing w:val="-5"/>
          <w:sz w:val="26"/>
          <w:szCs w:val="26"/>
        </w:rPr>
        <w:t xml:space="preserve"> lên</w:t>
      </w:r>
      <w:r w:rsidRPr="008C6E01">
        <w:rPr>
          <w:color w:val="000000" w:themeColor="text1"/>
          <w:sz w:val="26"/>
          <w:szCs w:val="26"/>
        </w:rPr>
        <w:t xml:space="preserve"> 216.034 triệu đồng năm 2022. Năm 2022 doanh số cho vay tăng 53.522 triệu đồng so với năm 2021. </w:t>
      </w:r>
    </w:p>
    <w:p w14:paraId="23C17CDE" w14:textId="77777777" w:rsidR="00D76288" w:rsidRPr="008C6E01" w:rsidRDefault="00D76288" w:rsidP="0007481E">
      <w:pPr>
        <w:pStyle w:val="BodyText"/>
        <w:spacing w:line="360" w:lineRule="auto"/>
        <w:ind w:left="0" w:firstLine="720"/>
        <w:rPr>
          <w:color w:val="000000" w:themeColor="text1"/>
          <w:sz w:val="26"/>
          <w:szCs w:val="26"/>
        </w:rPr>
      </w:pPr>
      <w:r w:rsidRPr="008C6E01">
        <w:rPr>
          <w:color w:val="000000" w:themeColor="text1"/>
          <w:sz w:val="26"/>
          <w:szCs w:val="26"/>
        </w:rPr>
        <w:t xml:space="preserve">Về doanh số thu nợ tăng mạnh từ 142.429 triệu dồng năm 2021 lên 155.144 triệu đồng năm 2022, chiếm 32,93% tăng trưởng của năm. Còn năm 2023 thì doanh số thu nợ lại giảm đáng kể từ 155.144 triệu đồng giảm xuống 93.854 triệu đồng giảm so với năm 2022 là (61.290) chiếm tỉ trọng (39,51). Dư nợ năm 2022 đạt 567.872 triệu động, tăng 61.726 triệu đồng tức là tăng 12,2% so với kỳ năm trước. Dư nợ năm 2023 đạt được 641.860 triệu đồng tăng 73.988 triệu dồng so với năm 2022 chiếm tỉ trọng 13,03%. Trong đó dư nợ trung, dài hạn của năm 2022 chiếm cao nhất so với 2 năm sau. Nhìn chung cho vay trung hạn có chiều hướng tăng cao. </w:t>
      </w:r>
    </w:p>
    <w:p w14:paraId="50E02132" w14:textId="77777777" w:rsidR="00D76288" w:rsidRPr="008C6E01" w:rsidRDefault="00D76288" w:rsidP="0007481E">
      <w:pPr>
        <w:pStyle w:val="BodyText"/>
        <w:spacing w:line="360" w:lineRule="auto"/>
        <w:ind w:left="0" w:firstLine="720"/>
        <w:rPr>
          <w:b/>
          <w:color w:val="000000" w:themeColor="text1"/>
          <w:sz w:val="26"/>
          <w:szCs w:val="26"/>
        </w:rPr>
      </w:pPr>
      <w:r w:rsidRPr="008C6E01">
        <w:rPr>
          <w:b/>
          <w:color w:val="000000" w:themeColor="text1"/>
          <w:sz w:val="26"/>
          <w:szCs w:val="26"/>
        </w:rPr>
        <w:t>Tình</w:t>
      </w:r>
      <w:r w:rsidRPr="008C6E01">
        <w:rPr>
          <w:b/>
          <w:color w:val="000000" w:themeColor="text1"/>
          <w:spacing w:val="-4"/>
          <w:sz w:val="26"/>
          <w:szCs w:val="26"/>
        </w:rPr>
        <w:t xml:space="preserve"> </w:t>
      </w:r>
      <w:r w:rsidRPr="008C6E01">
        <w:rPr>
          <w:b/>
          <w:color w:val="000000" w:themeColor="text1"/>
          <w:sz w:val="26"/>
          <w:szCs w:val="26"/>
        </w:rPr>
        <w:t>hình</w:t>
      </w:r>
      <w:r w:rsidRPr="008C6E01">
        <w:rPr>
          <w:b/>
          <w:color w:val="000000" w:themeColor="text1"/>
          <w:spacing w:val="-4"/>
          <w:sz w:val="26"/>
          <w:szCs w:val="26"/>
        </w:rPr>
        <w:t xml:space="preserve"> </w:t>
      </w:r>
      <w:r w:rsidRPr="008C6E01">
        <w:rPr>
          <w:b/>
          <w:color w:val="000000" w:themeColor="text1"/>
          <w:sz w:val="26"/>
          <w:szCs w:val="26"/>
        </w:rPr>
        <w:t>thu</w:t>
      </w:r>
      <w:r w:rsidRPr="008C6E01">
        <w:rPr>
          <w:b/>
          <w:color w:val="000000" w:themeColor="text1"/>
          <w:spacing w:val="-3"/>
          <w:sz w:val="26"/>
          <w:szCs w:val="26"/>
        </w:rPr>
        <w:t xml:space="preserve"> </w:t>
      </w:r>
      <w:r w:rsidRPr="008C6E01">
        <w:rPr>
          <w:b/>
          <w:color w:val="000000" w:themeColor="text1"/>
          <w:spacing w:val="-5"/>
          <w:sz w:val="26"/>
          <w:szCs w:val="26"/>
        </w:rPr>
        <w:t>nợ:</w:t>
      </w:r>
    </w:p>
    <w:p w14:paraId="41665F1E" w14:textId="77777777" w:rsidR="00D76288" w:rsidRPr="008C6E01" w:rsidRDefault="00D76288" w:rsidP="0007481E">
      <w:pPr>
        <w:pStyle w:val="BodyText"/>
        <w:spacing w:line="360" w:lineRule="auto"/>
        <w:ind w:left="0" w:firstLine="720"/>
        <w:rPr>
          <w:color w:val="000000" w:themeColor="text1"/>
          <w:sz w:val="26"/>
          <w:szCs w:val="26"/>
        </w:rPr>
      </w:pPr>
      <w:r w:rsidRPr="008C6E01">
        <w:rPr>
          <w:color w:val="000000" w:themeColor="text1"/>
          <w:sz w:val="26"/>
          <w:szCs w:val="26"/>
        </w:rPr>
        <w:t>Xét về mặt giá trị thì nợ xấu đều tăng qua các năm. Vào năm 2022 nợ xấu là 3.502 triệu đồng tăng 970 triệu đồng tương đương 38,31% so với năm 2021. Đến năm 2023 nợ xấu là 3.007 triệu đồng giảm mạnh so với năm 2022 là -495 triệu đồng chiếm tỉ trọng -14,13%. Từ bảng trên ta có thấy tỷ trọng nợ xấu trung, dài hạn qua các năm là trên 50% chiếm phần cao hơn so với nợ xấu ngắn hạn.</w:t>
      </w:r>
    </w:p>
    <w:p w14:paraId="0F5BE794" w14:textId="77777777" w:rsidR="00D76288" w:rsidRPr="008C6E01" w:rsidRDefault="00D76288" w:rsidP="0007481E">
      <w:pPr>
        <w:pStyle w:val="BodyText"/>
        <w:spacing w:line="360" w:lineRule="auto"/>
        <w:ind w:left="0" w:firstLine="720"/>
        <w:rPr>
          <w:color w:val="000000" w:themeColor="text1"/>
          <w:sz w:val="26"/>
          <w:szCs w:val="26"/>
        </w:rPr>
      </w:pPr>
      <w:r w:rsidRPr="008C6E01">
        <w:rPr>
          <w:color w:val="000000" w:themeColor="text1"/>
          <w:sz w:val="26"/>
          <w:szCs w:val="26"/>
        </w:rPr>
        <w:t>Tỉ lệ nợ xấu năm 2023 so với 2022 tương đối giảm, đây là một dấu hiệu tích cực cho thấy ngân hàng CSXH huyện Quảng Trạch đã làm tốt công tá thu nợ, thúc đẩy khuyến khích người dân trả nợ đúng thời hạn.</w:t>
      </w:r>
    </w:p>
    <w:p w14:paraId="53CFDEE6" w14:textId="77777777" w:rsidR="00D76288" w:rsidRPr="008C6E01" w:rsidRDefault="00D76288" w:rsidP="0007481E">
      <w:pPr>
        <w:pStyle w:val="BodyText"/>
        <w:spacing w:line="360" w:lineRule="auto"/>
        <w:ind w:left="0" w:firstLine="720"/>
        <w:rPr>
          <w:color w:val="000000" w:themeColor="text1"/>
          <w:sz w:val="26"/>
          <w:szCs w:val="26"/>
        </w:rPr>
      </w:pPr>
      <w:r w:rsidRPr="008C6E01">
        <w:rPr>
          <w:color w:val="000000" w:themeColor="text1"/>
          <w:sz w:val="26"/>
          <w:szCs w:val="26"/>
        </w:rPr>
        <w:t>Về cơ cấu cho vay, chủ yếu tập trung</w:t>
      </w:r>
      <w:r w:rsidRPr="008C6E01">
        <w:rPr>
          <w:color w:val="000000" w:themeColor="text1"/>
          <w:spacing w:val="-13"/>
          <w:sz w:val="26"/>
          <w:szCs w:val="26"/>
        </w:rPr>
        <w:t xml:space="preserve"> </w:t>
      </w:r>
      <w:r w:rsidRPr="008C6E01">
        <w:rPr>
          <w:color w:val="000000" w:themeColor="text1"/>
          <w:sz w:val="26"/>
          <w:szCs w:val="26"/>
        </w:rPr>
        <w:t>dư</w:t>
      </w:r>
      <w:r w:rsidRPr="008C6E01">
        <w:rPr>
          <w:color w:val="000000" w:themeColor="text1"/>
          <w:spacing w:val="-10"/>
          <w:sz w:val="26"/>
          <w:szCs w:val="26"/>
        </w:rPr>
        <w:t xml:space="preserve"> </w:t>
      </w:r>
      <w:r w:rsidRPr="008C6E01">
        <w:rPr>
          <w:color w:val="000000" w:themeColor="text1"/>
          <w:sz w:val="26"/>
          <w:szCs w:val="26"/>
        </w:rPr>
        <w:t>nợ</w:t>
      </w:r>
      <w:r w:rsidRPr="008C6E01">
        <w:rPr>
          <w:color w:val="000000" w:themeColor="text1"/>
          <w:spacing w:val="-8"/>
          <w:sz w:val="26"/>
          <w:szCs w:val="26"/>
        </w:rPr>
        <w:t xml:space="preserve"> </w:t>
      </w:r>
      <w:r w:rsidRPr="008C6E01">
        <w:rPr>
          <w:color w:val="000000" w:themeColor="text1"/>
          <w:sz w:val="26"/>
          <w:szCs w:val="26"/>
        </w:rPr>
        <w:t>cho</w:t>
      </w:r>
      <w:r w:rsidRPr="008C6E01">
        <w:rPr>
          <w:color w:val="000000" w:themeColor="text1"/>
          <w:spacing w:val="-9"/>
          <w:sz w:val="26"/>
          <w:szCs w:val="26"/>
        </w:rPr>
        <w:t xml:space="preserve"> </w:t>
      </w:r>
      <w:r w:rsidRPr="008C6E01">
        <w:rPr>
          <w:color w:val="000000" w:themeColor="text1"/>
          <w:sz w:val="26"/>
          <w:szCs w:val="26"/>
        </w:rPr>
        <w:t>vay</w:t>
      </w:r>
      <w:r w:rsidRPr="008C6E01">
        <w:rPr>
          <w:color w:val="000000" w:themeColor="text1"/>
          <w:spacing w:val="-12"/>
          <w:sz w:val="26"/>
          <w:szCs w:val="26"/>
        </w:rPr>
        <w:t xml:space="preserve"> </w:t>
      </w:r>
      <w:r w:rsidRPr="008C6E01">
        <w:rPr>
          <w:color w:val="000000" w:themeColor="text1"/>
          <w:sz w:val="26"/>
          <w:szCs w:val="26"/>
        </w:rPr>
        <w:t>trung, dài</w:t>
      </w:r>
      <w:r w:rsidRPr="008C6E01">
        <w:rPr>
          <w:color w:val="000000" w:themeColor="text1"/>
          <w:spacing w:val="-13"/>
          <w:sz w:val="26"/>
          <w:szCs w:val="26"/>
        </w:rPr>
        <w:t xml:space="preserve"> </w:t>
      </w:r>
      <w:r w:rsidRPr="008C6E01">
        <w:rPr>
          <w:color w:val="000000" w:themeColor="text1"/>
          <w:sz w:val="26"/>
          <w:szCs w:val="26"/>
        </w:rPr>
        <w:t>hạn.</w:t>
      </w:r>
      <w:r w:rsidRPr="008C6E01">
        <w:rPr>
          <w:color w:val="000000" w:themeColor="text1"/>
          <w:spacing w:val="-10"/>
          <w:sz w:val="26"/>
          <w:szCs w:val="26"/>
        </w:rPr>
        <w:t xml:space="preserve"> </w:t>
      </w:r>
      <w:r w:rsidRPr="008C6E01">
        <w:rPr>
          <w:color w:val="000000" w:themeColor="text1"/>
          <w:sz w:val="26"/>
          <w:szCs w:val="26"/>
        </w:rPr>
        <w:t>Dư</w:t>
      </w:r>
      <w:r w:rsidRPr="008C6E01">
        <w:rPr>
          <w:color w:val="000000" w:themeColor="text1"/>
          <w:spacing w:val="-10"/>
          <w:sz w:val="26"/>
          <w:szCs w:val="26"/>
        </w:rPr>
        <w:t xml:space="preserve"> </w:t>
      </w:r>
      <w:r w:rsidRPr="008C6E01">
        <w:rPr>
          <w:color w:val="000000" w:themeColor="text1"/>
          <w:sz w:val="26"/>
          <w:szCs w:val="26"/>
        </w:rPr>
        <w:t>nợ</w:t>
      </w:r>
      <w:r w:rsidRPr="008C6E01">
        <w:rPr>
          <w:color w:val="000000" w:themeColor="text1"/>
          <w:spacing w:val="-8"/>
          <w:sz w:val="26"/>
          <w:szCs w:val="26"/>
        </w:rPr>
        <w:t xml:space="preserve"> </w:t>
      </w:r>
      <w:r w:rsidRPr="008C6E01">
        <w:rPr>
          <w:color w:val="000000" w:themeColor="text1"/>
          <w:sz w:val="26"/>
          <w:szCs w:val="26"/>
        </w:rPr>
        <w:t>cho</w:t>
      </w:r>
      <w:r w:rsidRPr="008C6E01">
        <w:rPr>
          <w:color w:val="000000" w:themeColor="text1"/>
          <w:spacing w:val="-9"/>
          <w:sz w:val="26"/>
          <w:szCs w:val="26"/>
        </w:rPr>
        <w:t xml:space="preserve"> </w:t>
      </w:r>
      <w:r w:rsidRPr="008C6E01">
        <w:rPr>
          <w:color w:val="000000" w:themeColor="text1"/>
          <w:sz w:val="26"/>
          <w:szCs w:val="26"/>
        </w:rPr>
        <w:t>vay</w:t>
      </w:r>
      <w:r w:rsidRPr="008C6E01">
        <w:rPr>
          <w:color w:val="000000" w:themeColor="text1"/>
          <w:spacing w:val="-12"/>
          <w:sz w:val="26"/>
          <w:szCs w:val="26"/>
        </w:rPr>
        <w:t xml:space="preserve"> </w:t>
      </w:r>
      <w:r w:rsidRPr="008C6E01">
        <w:rPr>
          <w:color w:val="000000" w:themeColor="text1"/>
          <w:sz w:val="26"/>
          <w:szCs w:val="26"/>
        </w:rPr>
        <w:t>ngắn</w:t>
      </w:r>
      <w:r w:rsidRPr="008C6E01">
        <w:rPr>
          <w:color w:val="000000" w:themeColor="text1"/>
          <w:spacing w:val="-9"/>
          <w:sz w:val="26"/>
          <w:szCs w:val="26"/>
        </w:rPr>
        <w:t xml:space="preserve"> </w:t>
      </w:r>
      <w:r w:rsidRPr="008C6E01">
        <w:rPr>
          <w:color w:val="000000" w:themeColor="text1"/>
          <w:sz w:val="26"/>
          <w:szCs w:val="26"/>
        </w:rPr>
        <w:t>hạn</w:t>
      </w:r>
      <w:r w:rsidRPr="008C6E01">
        <w:rPr>
          <w:color w:val="000000" w:themeColor="text1"/>
          <w:spacing w:val="-6"/>
          <w:sz w:val="26"/>
          <w:szCs w:val="26"/>
        </w:rPr>
        <w:t xml:space="preserve"> </w:t>
      </w:r>
      <w:r w:rsidRPr="008C6E01">
        <w:rPr>
          <w:color w:val="000000" w:themeColor="text1"/>
          <w:sz w:val="26"/>
          <w:szCs w:val="26"/>
        </w:rPr>
        <w:t>chủ yếu tập trung</w:t>
      </w:r>
      <w:r w:rsidRPr="008C6E01">
        <w:rPr>
          <w:color w:val="000000" w:themeColor="text1"/>
          <w:spacing w:val="-2"/>
          <w:sz w:val="26"/>
          <w:szCs w:val="26"/>
        </w:rPr>
        <w:t xml:space="preserve"> </w:t>
      </w:r>
      <w:r w:rsidRPr="008C6E01">
        <w:rPr>
          <w:color w:val="000000" w:themeColor="text1"/>
          <w:sz w:val="26"/>
          <w:szCs w:val="26"/>
        </w:rPr>
        <w:t>ở</w:t>
      </w:r>
      <w:r w:rsidRPr="008C6E01">
        <w:rPr>
          <w:color w:val="000000" w:themeColor="text1"/>
          <w:spacing w:val="1"/>
          <w:sz w:val="26"/>
          <w:szCs w:val="26"/>
        </w:rPr>
        <w:t xml:space="preserve"> </w:t>
      </w:r>
      <w:r w:rsidRPr="008C6E01">
        <w:rPr>
          <w:color w:val="000000" w:themeColor="text1"/>
          <w:sz w:val="26"/>
          <w:szCs w:val="26"/>
        </w:rPr>
        <w:t>chương</w:t>
      </w:r>
      <w:r w:rsidRPr="008C6E01">
        <w:rPr>
          <w:color w:val="000000" w:themeColor="text1"/>
          <w:spacing w:val="-3"/>
          <w:sz w:val="26"/>
          <w:szCs w:val="26"/>
        </w:rPr>
        <w:t xml:space="preserve"> </w:t>
      </w:r>
      <w:r w:rsidRPr="008C6E01">
        <w:rPr>
          <w:color w:val="000000" w:themeColor="text1"/>
          <w:sz w:val="26"/>
          <w:szCs w:val="26"/>
        </w:rPr>
        <w:t>trình cho</w:t>
      </w:r>
      <w:r w:rsidRPr="008C6E01">
        <w:rPr>
          <w:color w:val="000000" w:themeColor="text1"/>
          <w:spacing w:val="1"/>
          <w:sz w:val="26"/>
          <w:szCs w:val="26"/>
        </w:rPr>
        <w:t xml:space="preserve"> </w:t>
      </w:r>
      <w:r w:rsidRPr="008C6E01">
        <w:rPr>
          <w:color w:val="000000" w:themeColor="text1"/>
          <w:sz w:val="26"/>
          <w:szCs w:val="26"/>
        </w:rPr>
        <w:t>vay</w:t>
      </w:r>
      <w:r w:rsidRPr="008C6E01">
        <w:rPr>
          <w:color w:val="000000" w:themeColor="text1"/>
          <w:spacing w:val="-3"/>
          <w:sz w:val="26"/>
          <w:szCs w:val="26"/>
        </w:rPr>
        <w:t xml:space="preserve"> </w:t>
      </w:r>
      <w:r w:rsidRPr="008C6E01">
        <w:rPr>
          <w:color w:val="000000" w:themeColor="text1"/>
          <w:sz w:val="26"/>
          <w:szCs w:val="26"/>
        </w:rPr>
        <w:t>học sinh khó khăn, cho vay</w:t>
      </w:r>
      <w:r w:rsidRPr="008C6E01">
        <w:rPr>
          <w:color w:val="000000" w:themeColor="text1"/>
          <w:spacing w:val="-1"/>
          <w:sz w:val="26"/>
          <w:szCs w:val="26"/>
        </w:rPr>
        <w:t xml:space="preserve"> </w:t>
      </w:r>
      <w:r w:rsidRPr="008C6E01">
        <w:rPr>
          <w:color w:val="000000" w:themeColor="text1"/>
          <w:sz w:val="26"/>
          <w:szCs w:val="26"/>
        </w:rPr>
        <w:t>hộ nghèo làm</w:t>
      </w:r>
      <w:r w:rsidRPr="008C6E01">
        <w:rPr>
          <w:color w:val="000000" w:themeColor="text1"/>
          <w:spacing w:val="-3"/>
          <w:sz w:val="26"/>
          <w:szCs w:val="26"/>
        </w:rPr>
        <w:t xml:space="preserve"> </w:t>
      </w:r>
      <w:r w:rsidRPr="008C6E01">
        <w:rPr>
          <w:color w:val="000000" w:themeColor="text1"/>
          <w:sz w:val="26"/>
          <w:szCs w:val="26"/>
        </w:rPr>
        <w:t>nhà ở theo quyết định 167/QĐ-TTg, cho vay hộ nghèo xây dựng nhà ở phòng tránh bão lũ khu vực Miền Trung</w:t>
      </w:r>
      <w:r w:rsidRPr="008C6E01">
        <w:rPr>
          <w:color w:val="000000" w:themeColor="text1"/>
          <w:spacing w:val="-1"/>
          <w:sz w:val="26"/>
          <w:szCs w:val="26"/>
        </w:rPr>
        <w:t xml:space="preserve"> </w:t>
      </w:r>
      <w:r w:rsidRPr="008C6E01">
        <w:rPr>
          <w:color w:val="000000" w:themeColor="text1"/>
          <w:sz w:val="26"/>
          <w:szCs w:val="26"/>
        </w:rPr>
        <w:t>theo Quyết định 48/QĐ-TTg</w:t>
      </w:r>
      <w:r w:rsidRPr="008C6E01">
        <w:rPr>
          <w:color w:val="000000" w:themeColor="text1"/>
          <w:spacing w:val="-1"/>
          <w:sz w:val="26"/>
          <w:szCs w:val="26"/>
        </w:rPr>
        <w:t xml:space="preserve"> </w:t>
      </w:r>
      <w:r w:rsidRPr="008C6E01">
        <w:rPr>
          <w:color w:val="000000" w:themeColor="text1"/>
          <w:sz w:val="26"/>
          <w:szCs w:val="26"/>
        </w:rPr>
        <w:t>của</w:t>
      </w:r>
      <w:r w:rsidRPr="008C6E01">
        <w:rPr>
          <w:color w:val="000000" w:themeColor="text1"/>
          <w:spacing w:val="-3"/>
          <w:sz w:val="26"/>
          <w:szCs w:val="26"/>
        </w:rPr>
        <w:t xml:space="preserve"> </w:t>
      </w:r>
      <w:r w:rsidRPr="008C6E01">
        <w:rPr>
          <w:color w:val="000000" w:themeColor="text1"/>
          <w:sz w:val="26"/>
          <w:szCs w:val="26"/>
        </w:rPr>
        <w:t>Thủ tướng</w:t>
      </w:r>
      <w:r w:rsidRPr="008C6E01">
        <w:rPr>
          <w:color w:val="000000" w:themeColor="text1"/>
          <w:spacing w:val="-1"/>
          <w:sz w:val="26"/>
          <w:szCs w:val="26"/>
        </w:rPr>
        <w:t xml:space="preserve"> </w:t>
      </w:r>
      <w:r w:rsidRPr="008C6E01">
        <w:rPr>
          <w:color w:val="000000" w:themeColor="text1"/>
          <w:sz w:val="26"/>
          <w:szCs w:val="26"/>
        </w:rPr>
        <w:t xml:space="preserve">Chính phủ. </w:t>
      </w:r>
    </w:p>
    <w:p w14:paraId="68A6F7FE" w14:textId="77777777" w:rsidR="00D76288" w:rsidRPr="008C6E01" w:rsidRDefault="00D76288" w:rsidP="0007481E">
      <w:pPr>
        <w:pStyle w:val="BodyText"/>
        <w:spacing w:line="360" w:lineRule="auto"/>
        <w:ind w:left="0" w:firstLine="720"/>
        <w:rPr>
          <w:color w:val="000000" w:themeColor="text1"/>
          <w:spacing w:val="-2"/>
          <w:sz w:val="26"/>
          <w:szCs w:val="26"/>
        </w:rPr>
      </w:pPr>
      <w:r w:rsidRPr="008C6E01">
        <w:rPr>
          <w:color w:val="000000" w:themeColor="text1"/>
          <w:sz w:val="26"/>
          <w:szCs w:val="26"/>
        </w:rPr>
        <w:t>Doanh số thu nợ có sự biến động qua các năm, và cũng chủ yếu tập trung</w:t>
      </w:r>
      <w:r w:rsidRPr="008C6E01">
        <w:rPr>
          <w:color w:val="000000" w:themeColor="text1"/>
          <w:spacing w:val="-2"/>
          <w:sz w:val="26"/>
          <w:szCs w:val="26"/>
        </w:rPr>
        <w:t xml:space="preserve"> </w:t>
      </w:r>
      <w:r w:rsidRPr="008C6E01">
        <w:rPr>
          <w:color w:val="000000" w:themeColor="text1"/>
          <w:sz w:val="26"/>
          <w:szCs w:val="26"/>
        </w:rPr>
        <w:t>ở dư nợ</w:t>
      </w:r>
      <w:r w:rsidRPr="008C6E01">
        <w:rPr>
          <w:color w:val="000000" w:themeColor="text1"/>
          <w:spacing w:val="-2"/>
          <w:sz w:val="26"/>
          <w:szCs w:val="26"/>
        </w:rPr>
        <w:t xml:space="preserve"> </w:t>
      </w:r>
      <w:r w:rsidRPr="008C6E01">
        <w:rPr>
          <w:color w:val="000000" w:themeColor="text1"/>
          <w:sz w:val="26"/>
          <w:szCs w:val="26"/>
        </w:rPr>
        <w:t>cho vay</w:t>
      </w:r>
      <w:r w:rsidRPr="008C6E01">
        <w:rPr>
          <w:color w:val="000000" w:themeColor="text1"/>
          <w:spacing w:val="-2"/>
          <w:sz w:val="26"/>
          <w:szCs w:val="26"/>
        </w:rPr>
        <w:t xml:space="preserve"> </w:t>
      </w:r>
      <w:r w:rsidRPr="008C6E01">
        <w:rPr>
          <w:color w:val="000000" w:themeColor="text1"/>
          <w:sz w:val="26"/>
          <w:szCs w:val="26"/>
        </w:rPr>
        <w:t>trung</w:t>
      </w:r>
      <w:r w:rsidRPr="008C6E01">
        <w:rPr>
          <w:color w:val="000000" w:themeColor="text1"/>
          <w:spacing w:val="-2"/>
          <w:sz w:val="26"/>
          <w:szCs w:val="26"/>
        </w:rPr>
        <w:t xml:space="preserve"> </w:t>
      </w:r>
      <w:r w:rsidRPr="008C6E01">
        <w:rPr>
          <w:color w:val="000000" w:themeColor="text1"/>
          <w:sz w:val="26"/>
          <w:szCs w:val="26"/>
        </w:rPr>
        <w:t>hạn. Về doanh</w:t>
      </w:r>
      <w:r w:rsidRPr="008C6E01">
        <w:rPr>
          <w:color w:val="000000" w:themeColor="text1"/>
          <w:spacing w:val="-2"/>
          <w:sz w:val="26"/>
          <w:szCs w:val="26"/>
        </w:rPr>
        <w:t xml:space="preserve"> </w:t>
      </w:r>
      <w:r w:rsidRPr="008C6E01">
        <w:rPr>
          <w:color w:val="000000" w:themeColor="text1"/>
          <w:sz w:val="26"/>
          <w:szCs w:val="26"/>
        </w:rPr>
        <w:t xml:space="preserve">số thu nợ cho vay dài hạn chủ yếu tập trung thu nợ chương trình cho vay học sinh sinh </w:t>
      </w:r>
      <w:r w:rsidRPr="008C6E01">
        <w:rPr>
          <w:color w:val="000000" w:themeColor="text1"/>
          <w:spacing w:val="-2"/>
          <w:sz w:val="26"/>
          <w:szCs w:val="26"/>
        </w:rPr>
        <w:t>viên.</w:t>
      </w:r>
    </w:p>
    <w:p w14:paraId="6884AE54" w14:textId="77777777" w:rsidR="00D76288" w:rsidRPr="008C6E01" w:rsidRDefault="00D76288" w:rsidP="0007481E">
      <w:pPr>
        <w:pStyle w:val="NormalWeb"/>
        <w:shd w:val="clear" w:color="auto" w:fill="FFFFFF"/>
        <w:spacing w:before="0" w:beforeAutospacing="0" w:after="0" w:afterAutospacing="0" w:line="360" w:lineRule="auto"/>
        <w:ind w:firstLine="720"/>
        <w:jc w:val="both"/>
        <w:rPr>
          <w:b/>
          <w:color w:val="000000" w:themeColor="text1"/>
          <w:sz w:val="26"/>
          <w:szCs w:val="26"/>
        </w:rPr>
      </w:pPr>
      <w:r w:rsidRPr="008C6E01">
        <w:rPr>
          <w:color w:val="000000" w:themeColor="text1"/>
          <w:spacing w:val="-2"/>
          <w:sz w:val="26"/>
          <w:szCs w:val="26"/>
        </w:rPr>
        <w:t xml:space="preserve">Qua việc phân tích tình hình cho vay của Ngân hàng CSXH huyện Quảng Trạch ta thấy Ngân hàng đang có dấu hiệu tích cực về hoạt động cho vay của mình nhưng nhìn chung vẫn là cho vay trung hạn luôn chiếm tỉ trọng cao </w:t>
      </w:r>
      <w:commentRangeStart w:id="79"/>
      <w:r w:rsidRPr="008C6E01">
        <w:rPr>
          <w:color w:val="000000" w:themeColor="text1"/>
          <w:spacing w:val="-2"/>
          <w:sz w:val="26"/>
          <w:szCs w:val="26"/>
        </w:rPr>
        <w:t>trong tổng doanh số cho vay vì trung hạn thì thời gian quay đầu vốn khá nhanh, ít rủi ro mang lại hiệu quả cao cho ngân hàng</w:t>
      </w:r>
      <w:commentRangeEnd w:id="79"/>
      <w:r w:rsidRPr="008C6E01">
        <w:rPr>
          <w:rStyle w:val="CommentReference"/>
          <w:rFonts w:eastAsiaTheme="minorHAnsi"/>
          <w:color w:val="000000" w:themeColor="text1"/>
        </w:rPr>
        <w:commentReference w:id="79"/>
      </w:r>
    </w:p>
    <w:p w14:paraId="4520AB4D" w14:textId="61DE09D8" w:rsidR="00D76288" w:rsidRPr="008C6E01" w:rsidRDefault="00D76288" w:rsidP="0007481E">
      <w:pPr>
        <w:pStyle w:val="NormalWeb"/>
        <w:shd w:val="clear" w:color="auto" w:fill="FFFFFF"/>
        <w:spacing w:before="0" w:beforeAutospacing="0" w:after="0" w:afterAutospacing="0" w:line="360" w:lineRule="auto"/>
        <w:ind w:firstLine="720"/>
        <w:jc w:val="both"/>
        <w:outlineLvl w:val="2"/>
        <w:rPr>
          <w:b/>
          <w:color w:val="000000" w:themeColor="text1"/>
          <w:sz w:val="26"/>
          <w:szCs w:val="26"/>
        </w:rPr>
      </w:pPr>
      <w:bookmarkStart w:id="80" w:name="_Toc168671083"/>
      <w:r w:rsidRPr="008C6E01">
        <w:rPr>
          <w:b/>
          <w:color w:val="000000" w:themeColor="text1"/>
          <w:sz w:val="26"/>
          <w:szCs w:val="26"/>
        </w:rPr>
        <w:lastRenderedPageBreak/>
        <w:t xml:space="preserve">2.1.4.3 </w:t>
      </w:r>
      <w:r w:rsidRPr="008C6E01">
        <w:rPr>
          <w:b/>
          <w:color w:val="000000" w:themeColor="text1"/>
          <w:spacing w:val="-4"/>
          <w:sz w:val="26"/>
          <w:szCs w:val="26"/>
          <w:lang w:val="vi-VN"/>
        </w:rPr>
        <w:t>Tình hình hoạt động kinh doanh của NHCSXH</w:t>
      </w:r>
      <w:bookmarkEnd w:id="80"/>
    </w:p>
    <w:p w14:paraId="11587A33" w14:textId="77777777" w:rsidR="00D76288" w:rsidRPr="008C6E01" w:rsidRDefault="00D76288" w:rsidP="0007481E">
      <w:pPr>
        <w:pStyle w:val="NormalWeb"/>
        <w:shd w:val="clear" w:color="auto" w:fill="FFFFFF"/>
        <w:spacing w:before="0" w:beforeAutospacing="0" w:after="0" w:afterAutospacing="0" w:line="360" w:lineRule="auto"/>
        <w:ind w:firstLine="720"/>
        <w:jc w:val="both"/>
        <w:rPr>
          <w:color w:val="000000" w:themeColor="text1"/>
          <w:sz w:val="26"/>
          <w:szCs w:val="26"/>
          <w:lang w:val="vi-VN"/>
        </w:rPr>
      </w:pPr>
      <w:r w:rsidRPr="008C6E01">
        <w:rPr>
          <w:color w:val="000000" w:themeColor="text1"/>
          <w:sz w:val="26"/>
          <w:szCs w:val="26"/>
          <w:lang w:val="vi-VN"/>
        </w:rPr>
        <w:t>NHCSXH là một tổ chức tín dụng Nhà nước, hoạt động không vì mục đích lợi nhuận, song đơn vị phải phấn đấu khai thác tối đa nguồn thu lãi cho vay để đảm bảo cân đối các khoản chi cần thiết cho hoạt động theo qui chế quản lý tài chính được Chính phủ, ngành qui định.</w:t>
      </w:r>
    </w:p>
    <w:p w14:paraId="69424258" w14:textId="2E79BCBE" w:rsidR="00D76288" w:rsidRPr="008C6E01" w:rsidRDefault="00D76288" w:rsidP="00F93827">
      <w:pPr>
        <w:spacing w:after="0" w:line="360" w:lineRule="auto"/>
        <w:ind w:firstLine="720"/>
        <w:jc w:val="both"/>
        <w:rPr>
          <w:rFonts w:ascii="Times New Roman" w:hAnsi="Times New Roman" w:cs="Times New Roman"/>
          <w:b/>
          <w:color w:val="000000" w:themeColor="text1"/>
          <w:spacing w:val="-4"/>
          <w:sz w:val="26"/>
          <w:szCs w:val="26"/>
        </w:rPr>
      </w:pPr>
      <w:r w:rsidRPr="008C6E01">
        <w:rPr>
          <w:rFonts w:ascii="Times New Roman" w:hAnsi="Times New Roman" w:cs="Times New Roman"/>
          <w:color w:val="000000" w:themeColor="text1"/>
          <w:sz w:val="26"/>
          <w:szCs w:val="26"/>
          <w:lang w:val="vi-VN"/>
        </w:rPr>
        <w:t xml:space="preserve">Thực hiện chủ trương của Chính phủ và Hội đồng quản trị về khoán tài chính đến từng đơn vị cơ sở, đã góp phần nâng cao chất lượng hoạt động, tạo tính chủ động cho các đơn vị nhận khoán, nên việc thu lãi để trang trải chi phí hoạt động của chương trình tín dụng chính sách nhằm giảm thiểu cấp bù từ ngân sách Nhà nước, đã được NHCSXH và các hội đoàn thể chú trọng thường xuyên. NHCSXH, Hội đoàn thể, tổ TK&amp;VV có sự phối hợp tốt trong công tác đôn đốc thu lãi trên nguyên tắc thu đúng, thu đủ, chi đủ theo chế độ qui định. Các khoản hoa hồng, chi phí dịch vụ ủy thác được chi trả đầy đủ và kịp thời, công khai, minh bạch, rõ ràng. Các khoản chi phí khác luôn phục vụ cho hoạt động, với tinh thần triệt để tiết kiệm, đúng chế độ qui định, tỉ lệ thu lãi năm sau luôn cao hơn năm trước, chênh lệch thu chi luôn tăng qua các năm. Công tác tài chính trong hoạt động của NHCSXH đã khẳng định chủ trương cho vay ủy thác từng phần qua tổ chức hội đoàn thể là hiệu quả, tiết kiệm được một khoản tiền rất lớn so với phương thức ủy thác toàn phần qua tổ chức tín dụng, </w:t>
      </w:r>
    </w:p>
    <w:p w14:paraId="29814757" w14:textId="77777777" w:rsidR="0070522D" w:rsidRDefault="0070522D">
      <w:pPr>
        <w:spacing w:after="0" w:line="360" w:lineRule="auto"/>
        <w:rPr>
          <w:rFonts w:ascii="Times New Roman" w:hAnsi="Times New Roman"/>
          <w:i/>
          <w:iCs/>
          <w:sz w:val="26"/>
          <w:szCs w:val="18"/>
        </w:rPr>
      </w:pPr>
      <w:r>
        <w:br w:type="page"/>
      </w:r>
    </w:p>
    <w:p w14:paraId="715F7D23" w14:textId="2D31E7BD" w:rsidR="00F93827" w:rsidRPr="008C6E01" w:rsidRDefault="00F93827" w:rsidP="00F93827">
      <w:pPr>
        <w:pStyle w:val="ha"/>
      </w:pPr>
      <w:bookmarkStart w:id="81" w:name="_Toc167713282"/>
      <w:r>
        <w:lastRenderedPageBreak/>
        <w:t xml:space="preserve">Bảng 2. </w:t>
      </w:r>
      <w:r>
        <w:fldChar w:fldCharType="begin"/>
      </w:r>
      <w:r>
        <w:instrText xml:space="preserve"> SEQ Bảng_2. \* ARABIC </w:instrText>
      </w:r>
      <w:r>
        <w:fldChar w:fldCharType="separate"/>
      </w:r>
      <w:r w:rsidR="000629F3">
        <w:rPr>
          <w:noProof/>
        </w:rPr>
        <w:t>3</w:t>
      </w:r>
      <w:r>
        <w:fldChar w:fldCharType="end"/>
      </w:r>
      <w:r>
        <w:t>:</w:t>
      </w:r>
      <w:r w:rsidRPr="00F93827">
        <w:rPr>
          <w:lang w:val="vi-VN"/>
        </w:rPr>
        <w:t xml:space="preserve"> </w:t>
      </w:r>
      <w:r w:rsidRPr="008C6E01">
        <w:rPr>
          <w:lang w:val="vi-VN"/>
        </w:rPr>
        <w:t xml:space="preserve">Tình hình hoạt động kinh doanh của NHCSXH huyện </w:t>
      </w:r>
      <w:r w:rsidRPr="008C6E01">
        <w:t>Quảng Trạch</w:t>
      </w:r>
      <w:bookmarkEnd w:id="81"/>
    </w:p>
    <w:p w14:paraId="7750A298" w14:textId="77777777" w:rsidR="00F93827" w:rsidRPr="008C6E01" w:rsidRDefault="00F93827" w:rsidP="00F93827">
      <w:pPr>
        <w:pStyle w:val="ha"/>
      </w:pPr>
      <w:r w:rsidRPr="008C6E01">
        <w:rPr>
          <w:lang w:val="vi-VN"/>
        </w:rPr>
        <w:t>giai đoạn 20</w:t>
      </w:r>
      <w:r w:rsidRPr="008C6E01">
        <w:t>21-2023</w:t>
      </w:r>
    </w:p>
    <w:p w14:paraId="2DF80B27" w14:textId="77777777" w:rsidR="00D76288" w:rsidRPr="008C6E01" w:rsidRDefault="00D76288" w:rsidP="00F93827">
      <w:pPr>
        <w:spacing w:after="0" w:line="360" w:lineRule="auto"/>
        <w:ind w:firstLine="720"/>
        <w:jc w:val="right"/>
        <w:rPr>
          <w:rFonts w:ascii="Times New Roman" w:hAnsi="Times New Roman" w:cs="Times New Roman"/>
          <w:color w:val="000000" w:themeColor="text1"/>
          <w:sz w:val="26"/>
          <w:szCs w:val="26"/>
        </w:rPr>
      </w:pPr>
      <w:r w:rsidRPr="008C6E01">
        <w:rPr>
          <w:rFonts w:ascii="Times New Roman" w:hAnsi="Times New Roman" w:cs="Times New Roman"/>
          <w:i/>
          <w:color w:val="000000" w:themeColor="text1"/>
          <w:sz w:val="26"/>
          <w:szCs w:val="26"/>
          <w:lang w:eastAsia="vi-VN"/>
        </w:rPr>
        <w:t>ĐVT: Triệu đồng</w:t>
      </w:r>
    </w:p>
    <w:tbl>
      <w:tblPr>
        <w:tblW w:w="5000" w:type="pct"/>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00" w:firstRow="0" w:lastRow="0" w:firstColumn="0" w:lastColumn="0" w:noHBand="0" w:noVBand="0"/>
      </w:tblPr>
      <w:tblGrid>
        <w:gridCol w:w="694"/>
        <w:gridCol w:w="4119"/>
        <w:gridCol w:w="1461"/>
        <w:gridCol w:w="1371"/>
        <w:gridCol w:w="1396"/>
      </w:tblGrid>
      <w:tr w:rsidR="00D76288" w:rsidRPr="008C6E01" w14:paraId="38A02699" w14:textId="77777777" w:rsidTr="00F93827">
        <w:trPr>
          <w:trHeight w:val="452"/>
          <w:jc w:val="center"/>
        </w:trPr>
        <w:tc>
          <w:tcPr>
            <w:tcW w:w="384" w:type="pct"/>
            <w:shd w:val="clear" w:color="auto" w:fill="auto"/>
            <w:vAlign w:val="center"/>
          </w:tcPr>
          <w:p w14:paraId="1FD0A133" w14:textId="3E05DAD6" w:rsidR="00D76288" w:rsidRPr="008C6E01" w:rsidRDefault="00D76288" w:rsidP="00F93827">
            <w:pPr>
              <w:spacing w:after="0" w:line="360" w:lineRule="auto"/>
              <w:jc w:val="center"/>
              <w:rPr>
                <w:rFonts w:ascii="Times New Roman" w:hAnsi="Times New Roman" w:cs="Times New Roman"/>
                <w:b/>
                <w:bCs/>
                <w:color w:val="000000" w:themeColor="text1"/>
                <w:sz w:val="26"/>
                <w:szCs w:val="26"/>
              </w:rPr>
            </w:pPr>
          </w:p>
        </w:tc>
        <w:tc>
          <w:tcPr>
            <w:tcW w:w="2278" w:type="pct"/>
            <w:shd w:val="clear" w:color="auto" w:fill="auto"/>
            <w:vAlign w:val="center"/>
          </w:tcPr>
          <w:p w14:paraId="21C4E6B0" w14:textId="77777777" w:rsidR="00D76288" w:rsidRPr="008C6E01" w:rsidRDefault="00D76288" w:rsidP="00F93827">
            <w:pPr>
              <w:spacing w:after="0" w:line="360" w:lineRule="auto"/>
              <w:jc w:val="center"/>
              <w:rPr>
                <w:rFonts w:ascii="Times New Roman" w:hAnsi="Times New Roman" w:cs="Times New Roman"/>
                <w:b/>
                <w:bCs/>
                <w:color w:val="000000" w:themeColor="text1"/>
                <w:sz w:val="26"/>
                <w:szCs w:val="26"/>
                <w:lang w:val="vi-VN"/>
              </w:rPr>
            </w:pPr>
            <w:r w:rsidRPr="008C6E01">
              <w:rPr>
                <w:rFonts w:ascii="Times New Roman" w:hAnsi="Times New Roman" w:cs="Times New Roman"/>
                <w:b/>
                <w:bCs/>
                <w:color w:val="000000" w:themeColor="text1"/>
                <w:sz w:val="26"/>
                <w:szCs w:val="26"/>
                <w:lang w:val="vi-VN"/>
              </w:rPr>
              <w:t>Kết quả tài chính</w:t>
            </w:r>
          </w:p>
        </w:tc>
        <w:tc>
          <w:tcPr>
            <w:tcW w:w="808" w:type="pct"/>
            <w:vAlign w:val="center"/>
          </w:tcPr>
          <w:p w14:paraId="19D2BA84" w14:textId="77777777" w:rsidR="00D76288" w:rsidRPr="008C6E01" w:rsidRDefault="00D76288" w:rsidP="00F93827">
            <w:pPr>
              <w:spacing w:after="0" w:line="360" w:lineRule="auto"/>
              <w:jc w:val="center"/>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lang w:val="vi-VN"/>
              </w:rPr>
              <w:t>Năm 20</w:t>
            </w:r>
            <w:r w:rsidRPr="008C6E01">
              <w:rPr>
                <w:rFonts w:ascii="Times New Roman" w:hAnsi="Times New Roman" w:cs="Times New Roman"/>
                <w:b/>
                <w:bCs/>
                <w:color w:val="000000" w:themeColor="text1"/>
                <w:sz w:val="26"/>
                <w:szCs w:val="26"/>
              </w:rPr>
              <w:t>21</w:t>
            </w:r>
          </w:p>
        </w:tc>
        <w:tc>
          <w:tcPr>
            <w:tcW w:w="758" w:type="pct"/>
            <w:vAlign w:val="center"/>
          </w:tcPr>
          <w:p w14:paraId="444A25DB" w14:textId="77777777" w:rsidR="00D76288" w:rsidRPr="008C6E01" w:rsidRDefault="00D76288" w:rsidP="00F93827">
            <w:pPr>
              <w:spacing w:after="0" w:line="360" w:lineRule="auto"/>
              <w:jc w:val="center"/>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lang w:val="vi-VN"/>
              </w:rPr>
              <w:t>Năm 20</w:t>
            </w:r>
            <w:r w:rsidRPr="008C6E01">
              <w:rPr>
                <w:rFonts w:ascii="Times New Roman" w:hAnsi="Times New Roman" w:cs="Times New Roman"/>
                <w:b/>
                <w:bCs/>
                <w:color w:val="000000" w:themeColor="text1"/>
                <w:sz w:val="26"/>
                <w:szCs w:val="26"/>
              </w:rPr>
              <w:t>22</w:t>
            </w:r>
          </w:p>
        </w:tc>
        <w:tc>
          <w:tcPr>
            <w:tcW w:w="772" w:type="pct"/>
            <w:shd w:val="clear" w:color="auto" w:fill="auto"/>
            <w:vAlign w:val="center"/>
          </w:tcPr>
          <w:p w14:paraId="6B9B1C78" w14:textId="77777777" w:rsidR="00D76288" w:rsidRPr="008C6E01" w:rsidRDefault="00D76288" w:rsidP="00F93827">
            <w:pPr>
              <w:spacing w:after="0" w:line="360" w:lineRule="auto"/>
              <w:jc w:val="center"/>
              <w:rPr>
                <w:rFonts w:ascii="Times New Roman" w:hAnsi="Times New Roman" w:cs="Times New Roman"/>
                <w:b/>
                <w:bCs/>
                <w:color w:val="000000" w:themeColor="text1"/>
                <w:sz w:val="26"/>
                <w:szCs w:val="26"/>
                <w:lang w:val="vi-VN"/>
              </w:rPr>
            </w:pPr>
            <w:r w:rsidRPr="008C6E01">
              <w:rPr>
                <w:rFonts w:ascii="Times New Roman" w:hAnsi="Times New Roman" w:cs="Times New Roman"/>
                <w:b/>
                <w:bCs/>
                <w:color w:val="000000" w:themeColor="text1"/>
                <w:sz w:val="26"/>
                <w:szCs w:val="26"/>
                <w:lang w:val="vi-VN"/>
              </w:rPr>
              <w:t>Năm 20</w:t>
            </w:r>
            <w:r w:rsidRPr="008C6E01">
              <w:rPr>
                <w:rFonts w:ascii="Times New Roman" w:hAnsi="Times New Roman" w:cs="Times New Roman"/>
                <w:b/>
                <w:bCs/>
                <w:color w:val="000000" w:themeColor="text1"/>
                <w:sz w:val="26"/>
                <w:szCs w:val="26"/>
              </w:rPr>
              <w:t>2</w:t>
            </w:r>
            <w:r w:rsidRPr="008C6E01">
              <w:rPr>
                <w:rFonts w:ascii="Times New Roman" w:hAnsi="Times New Roman" w:cs="Times New Roman"/>
                <w:b/>
                <w:bCs/>
                <w:color w:val="000000" w:themeColor="text1"/>
                <w:sz w:val="26"/>
                <w:szCs w:val="26"/>
                <w:lang w:val="vi-VN"/>
              </w:rPr>
              <w:t>3</w:t>
            </w:r>
          </w:p>
        </w:tc>
      </w:tr>
      <w:tr w:rsidR="00D76288" w:rsidRPr="008C6E01" w14:paraId="2E7B8C02" w14:textId="77777777" w:rsidTr="00F93827">
        <w:trPr>
          <w:trHeight w:val="417"/>
          <w:jc w:val="center"/>
        </w:trPr>
        <w:tc>
          <w:tcPr>
            <w:tcW w:w="384" w:type="pct"/>
            <w:shd w:val="clear" w:color="auto" w:fill="auto"/>
            <w:vAlign w:val="center"/>
          </w:tcPr>
          <w:p w14:paraId="72F590EC" w14:textId="77777777" w:rsidR="00D76288" w:rsidRPr="008C6E01" w:rsidRDefault="00D76288" w:rsidP="00F93827">
            <w:pPr>
              <w:spacing w:after="0" w:line="360" w:lineRule="auto"/>
              <w:jc w:val="center"/>
              <w:rPr>
                <w:rFonts w:ascii="Times New Roman" w:hAnsi="Times New Roman" w:cs="Times New Roman"/>
                <w:b/>
                <w:bCs/>
                <w:i/>
                <w:iCs/>
                <w:color w:val="000000" w:themeColor="text1"/>
                <w:sz w:val="26"/>
                <w:szCs w:val="26"/>
                <w:lang w:val="vi-VN"/>
              </w:rPr>
            </w:pPr>
            <w:r w:rsidRPr="008C6E01">
              <w:rPr>
                <w:rFonts w:ascii="Times New Roman" w:hAnsi="Times New Roman" w:cs="Times New Roman"/>
                <w:b/>
                <w:bCs/>
                <w:i/>
                <w:iCs/>
                <w:color w:val="000000" w:themeColor="text1"/>
                <w:sz w:val="26"/>
                <w:szCs w:val="26"/>
                <w:lang w:val="vi-VN"/>
              </w:rPr>
              <w:t>I</w:t>
            </w:r>
          </w:p>
        </w:tc>
        <w:tc>
          <w:tcPr>
            <w:tcW w:w="2278" w:type="pct"/>
            <w:shd w:val="clear" w:color="auto" w:fill="auto"/>
            <w:noWrap/>
            <w:vAlign w:val="center"/>
          </w:tcPr>
          <w:p w14:paraId="51C5A9AA" w14:textId="77777777" w:rsidR="00D76288" w:rsidRPr="008C6E01" w:rsidRDefault="00D76288" w:rsidP="006D61CA">
            <w:pPr>
              <w:spacing w:after="0" w:line="360" w:lineRule="auto"/>
              <w:rPr>
                <w:rFonts w:ascii="Times New Roman" w:hAnsi="Times New Roman" w:cs="Times New Roman"/>
                <w:b/>
                <w:bCs/>
                <w:i/>
                <w:iCs/>
                <w:color w:val="000000" w:themeColor="text1"/>
                <w:sz w:val="26"/>
                <w:szCs w:val="26"/>
                <w:lang w:val="vi-VN"/>
              </w:rPr>
            </w:pPr>
            <w:r w:rsidRPr="008C6E01">
              <w:rPr>
                <w:rFonts w:ascii="Times New Roman" w:hAnsi="Times New Roman" w:cs="Times New Roman"/>
                <w:b/>
                <w:bCs/>
                <w:i/>
                <w:iCs/>
                <w:color w:val="000000" w:themeColor="text1"/>
                <w:sz w:val="26"/>
                <w:szCs w:val="26"/>
                <w:lang w:val="vi-VN"/>
              </w:rPr>
              <w:t>Tổng thu</w:t>
            </w:r>
          </w:p>
        </w:tc>
        <w:tc>
          <w:tcPr>
            <w:tcW w:w="808" w:type="pct"/>
            <w:vAlign w:val="center"/>
          </w:tcPr>
          <w:p w14:paraId="270AC962" w14:textId="77777777" w:rsidR="00D76288" w:rsidRPr="008C6E01" w:rsidRDefault="00D76288" w:rsidP="00F93827">
            <w:pPr>
              <w:spacing w:after="0" w:line="360" w:lineRule="auto"/>
              <w:jc w:val="center"/>
              <w:rPr>
                <w:rFonts w:ascii="Times New Roman" w:hAnsi="Times New Roman" w:cs="Times New Roman"/>
                <w:b/>
                <w:bCs/>
                <w:i/>
                <w:iCs/>
                <w:color w:val="000000" w:themeColor="text1"/>
                <w:sz w:val="26"/>
                <w:szCs w:val="26"/>
                <w:lang w:val="vi-VN"/>
              </w:rPr>
            </w:pPr>
            <w:r w:rsidRPr="008C6E01">
              <w:rPr>
                <w:rFonts w:ascii="Times New Roman" w:hAnsi="Times New Roman" w:cs="Times New Roman"/>
                <w:b/>
                <w:bCs/>
                <w:i/>
                <w:iCs/>
                <w:color w:val="000000" w:themeColor="text1"/>
                <w:sz w:val="26"/>
                <w:szCs w:val="26"/>
              </w:rPr>
              <w:t>41.978</w:t>
            </w:r>
          </w:p>
        </w:tc>
        <w:tc>
          <w:tcPr>
            <w:tcW w:w="758" w:type="pct"/>
            <w:vAlign w:val="center"/>
          </w:tcPr>
          <w:p w14:paraId="63DC7A48" w14:textId="77777777" w:rsidR="00D76288" w:rsidRPr="008C6E01" w:rsidRDefault="00D76288" w:rsidP="00F93827">
            <w:pPr>
              <w:spacing w:after="0" w:line="360" w:lineRule="auto"/>
              <w:jc w:val="center"/>
              <w:rPr>
                <w:rFonts w:ascii="Times New Roman" w:hAnsi="Times New Roman" w:cs="Times New Roman"/>
                <w:b/>
                <w:bCs/>
                <w:i/>
                <w:iCs/>
                <w:color w:val="000000" w:themeColor="text1"/>
                <w:sz w:val="26"/>
                <w:szCs w:val="26"/>
                <w:lang w:val="vi-VN"/>
              </w:rPr>
            </w:pPr>
            <w:r w:rsidRPr="008C6E01">
              <w:rPr>
                <w:rFonts w:ascii="Times New Roman" w:hAnsi="Times New Roman" w:cs="Times New Roman"/>
                <w:b/>
                <w:i/>
                <w:color w:val="000000" w:themeColor="text1"/>
                <w:sz w:val="26"/>
                <w:szCs w:val="26"/>
              </w:rPr>
              <w:t>41.730</w:t>
            </w:r>
          </w:p>
        </w:tc>
        <w:tc>
          <w:tcPr>
            <w:tcW w:w="772" w:type="pct"/>
            <w:shd w:val="clear" w:color="auto" w:fill="auto"/>
            <w:noWrap/>
            <w:vAlign w:val="center"/>
          </w:tcPr>
          <w:p w14:paraId="1C4C1984" w14:textId="77777777" w:rsidR="00D76288" w:rsidRPr="008C6E01" w:rsidRDefault="00D76288" w:rsidP="00F93827">
            <w:pPr>
              <w:spacing w:after="0" w:line="360" w:lineRule="auto"/>
              <w:jc w:val="center"/>
              <w:rPr>
                <w:rFonts w:ascii="Times New Roman" w:hAnsi="Times New Roman" w:cs="Times New Roman"/>
                <w:b/>
                <w:bCs/>
                <w:i/>
                <w:iCs/>
                <w:color w:val="000000" w:themeColor="text1"/>
                <w:sz w:val="26"/>
                <w:szCs w:val="26"/>
                <w:lang w:val="vi-VN"/>
              </w:rPr>
            </w:pPr>
            <w:r w:rsidRPr="008C6E01">
              <w:rPr>
                <w:rFonts w:ascii="Times New Roman" w:hAnsi="Times New Roman" w:cs="Times New Roman"/>
                <w:b/>
                <w:bCs/>
                <w:i/>
                <w:iCs/>
                <w:color w:val="000000" w:themeColor="text1"/>
                <w:sz w:val="26"/>
                <w:szCs w:val="26"/>
              </w:rPr>
              <w:t>48.477</w:t>
            </w:r>
          </w:p>
        </w:tc>
      </w:tr>
      <w:tr w:rsidR="00D76288" w:rsidRPr="008C6E01" w14:paraId="6E9B39DF" w14:textId="77777777" w:rsidTr="00F93827">
        <w:trPr>
          <w:trHeight w:val="367"/>
          <w:jc w:val="center"/>
        </w:trPr>
        <w:tc>
          <w:tcPr>
            <w:tcW w:w="384" w:type="pct"/>
            <w:shd w:val="clear" w:color="auto" w:fill="auto"/>
            <w:vAlign w:val="center"/>
          </w:tcPr>
          <w:p w14:paraId="54B70543"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lang w:val="vi-VN"/>
              </w:rPr>
            </w:pPr>
          </w:p>
        </w:tc>
        <w:tc>
          <w:tcPr>
            <w:tcW w:w="2278" w:type="pct"/>
            <w:shd w:val="clear" w:color="auto" w:fill="auto"/>
            <w:noWrap/>
            <w:vAlign w:val="center"/>
          </w:tcPr>
          <w:p w14:paraId="0C51C1B2" w14:textId="77777777" w:rsidR="00D76288" w:rsidRPr="008C6E01" w:rsidRDefault="00D76288" w:rsidP="006D61CA">
            <w:pPr>
              <w:spacing w:after="0" w:line="360" w:lineRule="auto"/>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Trong đó:</w:t>
            </w:r>
          </w:p>
        </w:tc>
        <w:tc>
          <w:tcPr>
            <w:tcW w:w="808" w:type="pct"/>
            <w:vAlign w:val="center"/>
          </w:tcPr>
          <w:p w14:paraId="378081C9"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lang w:val="vi-VN"/>
              </w:rPr>
            </w:pPr>
          </w:p>
        </w:tc>
        <w:tc>
          <w:tcPr>
            <w:tcW w:w="758" w:type="pct"/>
            <w:vAlign w:val="center"/>
          </w:tcPr>
          <w:p w14:paraId="57FFD7BB"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lang w:val="vi-VN"/>
              </w:rPr>
            </w:pPr>
          </w:p>
        </w:tc>
        <w:tc>
          <w:tcPr>
            <w:tcW w:w="772" w:type="pct"/>
            <w:shd w:val="clear" w:color="auto" w:fill="auto"/>
            <w:noWrap/>
            <w:vAlign w:val="center"/>
          </w:tcPr>
          <w:p w14:paraId="0D04075D"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lang w:val="vi-VN"/>
              </w:rPr>
            </w:pPr>
          </w:p>
        </w:tc>
      </w:tr>
      <w:tr w:rsidR="00D76288" w:rsidRPr="008C6E01" w14:paraId="07940BF9" w14:textId="77777777" w:rsidTr="00F93827">
        <w:trPr>
          <w:trHeight w:val="384"/>
          <w:jc w:val="center"/>
        </w:trPr>
        <w:tc>
          <w:tcPr>
            <w:tcW w:w="384" w:type="pct"/>
            <w:shd w:val="clear" w:color="auto" w:fill="auto"/>
            <w:vAlign w:val="center"/>
          </w:tcPr>
          <w:p w14:paraId="54081DF7"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w:t>
            </w:r>
          </w:p>
        </w:tc>
        <w:tc>
          <w:tcPr>
            <w:tcW w:w="2278" w:type="pct"/>
            <w:shd w:val="clear" w:color="auto" w:fill="auto"/>
            <w:vAlign w:val="center"/>
          </w:tcPr>
          <w:p w14:paraId="5672739B" w14:textId="77777777" w:rsidR="00D76288" w:rsidRPr="008C6E01" w:rsidRDefault="00D76288" w:rsidP="006D61CA">
            <w:pPr>
              <w:spacing w:after="0" w:line="360" w:lineRule="auto"/>
              <w:rPr>
                <w:rFonts w:ascii="Times New Roman" w:hAnsi="Times New Roman" w:cs="Times New Roman"/>
                <w:color w:val="000000" w:themeColor="text1"/>
                <w:sz w:val="26"/>
                <w:szCs w:val="26"/>
                <w:lang w:val="vi-VN"/>
              </w:rPr>
            </w:pPr>
            <w:r w:rsidRPr="008C6E01">
              <w:rPr>
                <w:rFonts w:ascii="Times New Roman" w:hAnsi="Times New Roman" w:cs="Times New Roman"/>
                <w:color w:val="000000" w:themeColor="text1"/>
                <w:sz w:val="26"/>
                <w:szCs w:val="26"/>
                <w:lang w:val="vi-VN"/>
              </w:rPr>
              <w:t>Thu về hoạt động tín dụng</w:t>
            </w:r>
          </w:p>
        </w:tc>
        <w:tc>
          <w:tcPr>
            <w:tcW w:w="808" w:type="pct"/>
            <w:vAlign w:val="center"/>
          </w:tcPr>
          <w:p w14:paraId="7FC9EA34" w14:textId="77777777" w:rsidR="00D76288" w:rsidRPr="008C6E01" w:rsidRDefault="00D76288" w:rsidP="00F93827">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bCs/>
                <w:iCs/>
                <w:color w:val="000000" w:themeColor="text1"/>
                <w:sz w:val="26"/>
                <w:szCs w:val="26"/>
              </w:rPr>
              <w:t>41.978</w:t>
            </w:r>
          </w:p>
        </w:tc>
        <w:tc>
          <w:tcPr>
            <w:tcW w:w="758" w:type="pct"/>
            <w:vAlign w:val="center"/>
          </w:tcPr>
          <w:p w14:paraId="002AD87C" w14:textId="77777777" w:rsidR="00D76288" w:rsidRPr="008C6E01" w:rsidRDefault="00D76288" w:rsidP="00F93827">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color w:val="000000" w:themeColor="text1"/>
                <w:sz w:val="26"/>
                <w:szCs w:val="26"/>
              </w:rPr>
              <w:t>41.730</w:t>
            </w:r>
          </w:p>
        </w:tc>
        <w:tc>
          <w:tcPr>
            <w:tcW w:w="772" w:type="pct"/>
            <w:shd w:val="clear" w:color="auto" w:fill="auto"/>
            <w:noWrap/>
            <w:vAlign w:val="center"/>
          </w:tcPr>
          <w:p w14:paraId="06BFCFD0" w14:textId="77777777" w:rsidR="00D76288" w:rsidRPr="008C6E01" w:rsidRDefault="00D76288" w:rsidP="00F93827">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bCs/>
                <w:iCs/>
                <w:color w:val="000000" w:themeColor="text1"/>
                <w:sz w:val="26"/>
                <w:szCs w:val="26"/>
              </w:rPr>
              <w:t>48.477</w:t>
            </w:r>
          </w:p>
        </w:tc>
      </w:tr>
      <w:tr w:rsidR="00D76288" w:rsidRPr="008C6E01" w14:paraId="11A10E6A" w14:textId="77777777" w:rsidTr="00F93827">
        <w:trPr>
          <w:trHeight w:val="309"/>
          <w:jc w:val="center"/>
        </w:trPr>
        <w:tc>
          <w:tcPr>
            <w:tcW w:w="384" w:type="pct"/>
            <w:shd w:val="clear" w:color="auto" w:fill="auto"/>
            <w:noWrap/>
            <w:vAlign w:val="center"/>
          </w:tcPr>
          <w:p w14:paraId="559C1428" w14:textId="77777777" w:rsidR="00D76288" w:rsidRPr="008C6E01" w:rsidRDefault="00D76288" w:rsidP="00F93827">
            <w:pPr>
              <w:spacing w:after="0" w:line="360" w:lineRule="auto"/>
              <w:jc w:val="center"/>
              <w:rPr>
                <w:rFonts w:ascii="Times New Roman" w:hAnsi="Times New Roman" w:cs="Times New Roman"/>
                <w:b/>
                <w:bCs/>
                <w:i/>
                <w:iCs/>
                <w:color w:val="000000" w:themeColor="text1"/>
                <w:sz w:val="26"/>
                <w:szCs w:val="26"/>
              </w:rPr>
            </w:pPr>
            <w:r w:rsidRPr="008C6E01">
              <w:rPr>
                <w:rFonts w:ascii="Times New Roman" w:hAnsi="Times New Roman" w:cs="Times New Roman"/>
                <w:b/>
                <w:bCs/>
                <w:i/>
                <w:iCs/>
                <w:color w:val="000000" w:themeColor="text1"/>
                <w:sz w:val="26"/>
                <w:szCs w:val="26"/>
              </w:rPr>
              <w:t>II</w:t>
            </w:r>
          </w:p>
        </w:tc>
        <w:tc>
          <w:tcPr>
            <w:tcW w:w="2278" w:type="pct"/>
            <w:shd w:val="clear" w:color="auto" w:fill="auto"/>
            <w:noWrap/>
            <w:vAlign w:val="center"/>
          </w:tcPr>
          <w:p w14:paraId="5FBE22C4" w14:textId="77777777" w:rsidR="00D76288" w:rsidRPr="008C6E01" w:rsidRDefault="00D76288" w:rsidP="006D61CA">
            <w:pPr>
              <w:spacing w:after="0" w:line="360" w:lineRule="auto"/>
              <w:rPr>
                <w:rFonts w:ascii="Times New Roman" w:hAnsi="Times New Roman" w:cs="Times New Roman"/>
                <w:b/>
                <w:bCs/>
                <w:i/>
                <w:iCs/>
                <w:color w:val="000000" w:themeColor="text1"/>
                <w:sz w:val="26"/>
                <w:szCs w:val="26"/>
              </w:rPr>
            </w:pPr>
            <w:r w:rsidRPr="008C6E01">
              <w:rPr>
                <w:rFonts w:ascii="Times New Roman" w:hAnsi="Times New Roman" w:cs="Times New Roman"/>
                <w:b/>
                <w:bCs/>
                <w:i/>
                <w:iCs/>
                <w:color w:val="000000" w:themeColor="text1"/>
                <w:sz w:val="26"/>
                <w:szCs w:val="26"/>
              </w:rPr>
              <w:t>Tổng chi</w:t>
            </w:r>
          </w:p>
        </w:tc>
        <w:tc>
          <w:tcPr>
            <w:tcW w:w="808" w:type="pct"/>
            <w:vAlign w:val="center"/>
          </w:tcPr>
          <w:p w14:paraId="1C48A327" w14:textId="77777777" w:rsidR="00D76288" w:rsidRPr="008C6E01" w:rsidRDefault="00D76288" w:rsidP="00F93827">
            <w:pPr>
              <w:spacing w:after="0" w:line="360" w:lineRule="auto"/>
              <w:jc w:val="center"/>
              <w:rPr>
                <w:rFonts w:ascii="Times New Roman" w:hAnsi="Times New Roman" w:cs="Times New Roman"/>
                <w:b/>
                <w:bCs/>
                <w:i/>
                <w:color w:val="000000" w:themeColor="text1"/>
                <w:sz w:val="26"/>
                <w:szCs w:val="26"/>
              </w:rPr>
            </w:pPr>
            <w:r w:rsidRPr="008C6E01">
              <w:rPr>
                <w:rFonts w:ascii="Times New Roman" w:hAnsi="Times New Roman" w:cs="Times New Roman"/>
                <w:b/>
                <w:bCs/>
                <w:i/>
                <w:color w:val="000000" w:themeColor="text1"/>
                <w:sz w:val="26"/>
                <w:szCs w:val="26"/>
              </w:rPr>
              <w:t>14.096</w:t>
            </w:r>
          </w:p>
        </w:tc>
        <w:tc>
          <w:tcPr>
            <w:tcW w:w="758" w:type="pct"/>
            <w:vAlign w:val="center"/>
          </w:tcPr>
          <w:p w14:paraId="29A7E2DD" w14:textId="77777777" w:rsidR="00D76288" w:rsidRPr="008C6E01" w:rsidRDefault="00D76288" w:rsidP="00F93827">
            <w:pPr>
              <w:spacing w:after="0" w:line="360" w:lineRule="auto"/>
              <w:jc w:val="center"/>
              <w:rPr>
                <w:rFonts w:ascii="Times New Roman" w:hAnsi="Times New Roman" w:cs="Times New Roman"/>
                <w:b/>
                <w:bCs/>
                <w:i/>
                <w:color w:val="000000" w:themeColor="text1"/>
                <w:sz w:val="26"/>
                <w:szCs w:val="26"/>
              </w:rPr>
            </w:pPr>
            <w:r w:rsidRPr="008C6E01">
              <w:rPr>
                <w:rFonts w:ascii="Times New Roman" w:hAnsi="Times New Roman" w:cs="Times New Roman"/>
                <w:b/>
                <w:bCs/>
                <w:i/>
                <w:color w:val="000000" w:themeColor="text1"/>
                <w:sz w:val="26"/>
                <w:szCs w:val="26"/>
              </w:rPr>
              <w:t>14.510</w:t>
            </w:r>
          </w:p>
        </w:tc>
        <w:tc>
          <w:tcPr>
            <w:tcW w:w="772" w:type="pct"/>
            <w:shd w:val="clear" w:color="auto" w:fill="auto"/>
            <w:noWrap/>
            <w:vAlign w:val="center"/>
          </w:tcPr>
          <w:p w14:paraId="28B70E01" w14:textId="77777777" w:rsidR="00D76288" w:rsidRPr="008C6E01" w:rsidRDefault="00D76288" w:rsidP="00F93827">
            <w:pPr>
              <w:spacing w:after="0" w:line="360" w:lineRule="auto"/>
              <w:jc w:val="center"/>
              <w:rPr>
                <w:rFonts w:ascii="Times New Roman" w:hAnsi="Times New Roman" w:cs="Times New Roman"/>
                <w:b/>
                <w:bCs/>
                <w:i/>
                <w:color w:val="000000" w:themeColor="text1"/>
                <w:sz w:val="26"/>
                <w:szCs w:val="26"/>
              </w:rPr>
            </w:pPr>
            <w:r w:rsidRPr="008C6E01">
              <w:rPr>
                <w:rFonts w:ascii="Times New Roman" w:hAnsi="Times New Roman" w:cs="Times New Roman"/>
                <w:b/>
                <w:bCs/>
                <w:i/>
                <w:color w:val="000000" w:themeColor="text1"/>
                <w:sz w:val="26"/>
                <w:szCs w:val="26"/>
              </w:rPr>
              <w:t>16.416</w:t>
            </w:r>
          </w:p>
        </w:tc>
      </w:tr>
      <w:tr w:rsidR="00D76288" w:rsidRPr="008C6E01" w14:paraId="3F314322" w14:textId="77777777" w:rsidTr="00F93827">
        <w:trPr>
          <w:trHeight w:val="315"/>
          <w:jc w:val="center"/>
        </w:trPr>
        <w:tc>
          <w:tcPr>
            <w:tcW w:w="384" w:type="pct"/>
            <w:shd w:val="clear" w:color="auto" w:fill="auto"/>
            <w:noWrap/>
            <w:vAlign w:val="center"/>
          </w:tcPr>
          <w:p w14:paraId="6AB2A803"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p>
        </w:tc>
        <w:tc>
          <w:tcPr>
            <w:tcW w:w="2278" w:type="pct"/>
            <w:shd w:val="clear" w:color="auto" w:fill="auto"/>
            <w:noWrap/>
            <w:vAlign w:val="center"/>
          </w:tcPr>
          <w:p w14:paraId="62E45B12" w14:textId="77777777" w:rsidR="00D76288" w:rsidRPr="008C6E01" w:rsidRDefault="00D76288" w:rsidP="006D61CA">
            <w:pPr>
              <w:spacing w:after="0" w:line="360" w:lineRule="auto"/>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Trong đó:</w:t>
            </w:r>
          </w:p>
        </w:tc>
        <w:tc>
          <w:tcPr>
            <w:tcW w:w="808" w:type="pct"/>
            <w:vAlign w:val="center"/>
          </w:tcPr>
          <w:p w14:paraId="6D86B587"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p>
        </w:tc>
        <w:tc>
          <w:tcPr>
            <w:tcW w:w="758" w:type="pct"/>
            <w:vAlign w:val="center"/>
          </w:tcPr>
          <w:p w14:paraId="63EEDCC6"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p>
        </w:tc>
        <w:tc>
          <w:tcPr>
            <w:tcW w:w="772" w:type="pct"/>
            <w:shd w:val="clear" w:color="auto" w:fill="auto"/>
            <w:noWrap/>
            <w:vAlign w:val="center"/>
          </w:tcPr>
          <w:p w14:paraId="5D9884F3"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p>
        </w:tc>
      </w:tr>
      <w:tr w:rsidR="00D76288" w:rsidRPr="008C6E01" w14:paraId="11BA39E2" w14:textId="77777777" w:rsidTr="00F93827">
        <w:trPr>
          <w:trHeight w:val="315"/>
          <w:jc w:val="center"/>
        </w:trPr>
        <w:tc>
          <w:tcPr>
            <w:tcW w:w="384" w:type="pct"/>
            <w:shd w:val="clear" w:color="auto" w:fill="auto"/>
            <w:vAlign w:val="center"/>
          </w:tcPr>
          <w:p w14:paraId="5FE9358F"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w:t>
            </w:r>
          </w:p>
        </w:tc>
        <w:tc>
          <w:tcPr>
            <w:tcW w:w="2278" w:type="pct"/>
            <w:shd w:val="clear" w:color="auto" w:fill="auto"/>
            <w:noWrap/>
            <w:vAlign w:val="center"/>
          </w:tcPr>
          <w:p w14:paraId="10B8905C" w14:textId="77777777" w:rsidR="00D76288" w:rsidRPr="008C6E01" w:rsidRDefault="00D76288" w:rsidP="006D61CA">
            <w:pPr>
              <w:spacing w:after="0" w:line="360" w:lineRule="auto"/>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Chi trả phí ủy thác</w:t>
            </w:r>
          </w:p>
        </w:tc>
        <w:tc>
          <w:tcPr>
            <w:tcW w:w="808" w:type="pct"/>
            <w:vAlign w:val="center"/>
          </w:tcPr>
          <w:p w14:paraId="1386D1FF"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7.118</w:t>
            </w:r>
          </w:p>
        </w:tc>
        <w:tc>
          <w:tcPr>
            <w:tcW w:w="758" w:type="pct"/>
            <w:vAlign w:val="center"/>
          </w:tcPr>
          <w:p w14:paraId="3632DC6F"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6.571</w:t>
            </w:r>
          </w:p>
        </w:tc>
        <w:tc>
          <w:tcPr>
            <w:tcW w:w="772" w:type="pct"/>
            <w:shd w:val="clear" w:color="auto" w:fill="auto"/>
            <w:noWrap/>
            <w:vAlign w:val="center"/>
          </w:tcPr>
          <w:p w14:paraId="583F5C06"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7.437</w:t>
            </w:r>
          </w:p>
        </w:tc>
      </w:tr>
      <w:tr w:rsidR="00D76288" w:rsidRPr="008C6E01" w14:paraId="775D414E" w14:textId="77777777" w:rsidTr="00F93827">
        <w:trPr>
          <w:trHeight w:val="305"/>
          <w:jc w:val="center"/>
        </w:trPr>
        <w:tc>
          <w:tcPr>
            <w:tcW w:w="384" w:type="pct"/>
            <w:shd w:val="clear" w:color="auto" w:fill="auto"/>
            <w:vAlign w:val="center"/>
          </w:tcPr>
          <w:p w14:paraId="304B5590"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w:t>
            </w:r>
          </w:p>
        </w:tc>
        <w:tc>
          <w:tcPr>
            <w:tcW w:w="2278" w:type="pct"/>
            <w:shd w:val="clear" w:color="auto" w:fill="auto"/>
            <w:vAlign w:val="center"/>
          </w:tcPr>
          <w:p w14:paraId="551E5392" w14:textId="77777777" w:rsidR="00D76288" w:rsidRPr="008C6E01" w:rsidRDefault="00D76288" w:rsidP="006D61CA">
            <w:pPr>
              <w:spacing w:after="0" w:line="360" w:lineRule="auto"/>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Chi phụ cấp cho BĐD HĐQT các cấp</w:t>
            </w:r>
          </w:p>
        </w:tc>
        <w:tc>
          <w:tcPr>
            <w:tcW w:w="808" w:type="pct"/>
            <w:vAlign w:val="center"/>
          </w:tcPr>
          <w:p w14:paraId="0778F537"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92</w:t>
            </w:r>
          </w:p>
        </w:tc>
        <w:tc>
          <w:tcPr>
            <w:tcW w:w="758" w:type="pct"/>
            <w:vAlign w:val="center"/>
          </w:tcPr>
          <w:p w14:paraId="4663E50B"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92</w:t>
            </w:r>
          </w:p>
        </w:tc>
        <w:tc>
          <w:tcPr>
            <w:tcW w:w="772" w:type="pct"/>
            <w:shd w:val="clear" w:color="auto" w:fill="auto"/>
            <w:noWrap/>
            <w:vAlign w:val="center"/>
          </w:tcPr>
          <w:p w14:paraId="0156BB54"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92</w:t>
            </w:r>
          </w:p>
        </w:tc>
      </w:tr>
      <w:tr w:rsidR="00D76288" w:rsidRPr="008C6E01" w14:paraId="7793B063" w14:textId="77777777" w:rsidTr="00F93827">
        <w:trPr>
          <w:trHeight w:val="435"/>
          <w:jc w:val="center"/>
        </w:trPr>
        <w:tc>
          <w:tcPr>
            <w:tcW w:w="384" w:type="pct"/>
            <w:shd w:val="clear" w:color="auto" w:fill="auto"/>
            <w:vAlign w:val="center"/>
          </w:tcPr>
          <w:p w14:paraId="4F9F4B97"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w:t>
            </w:r>
          </w:p>
        </w:tc>
        <w:tc>
          <w:tcPr>
            <w:tcW w:w="2278" w:type="pct"/>
            <w:shd w:val="clear" w:color="auto" w:fill="auto"/>
            <w:vAlign w:val="center"/>
          </w:tcPr>
          <w:p w14:paraId="2D23C7C8" w14:textId="77777777" w:rsidR="00D76288" w:rsidRPr="008C6E01" w:rsidRDefault="00D76288" w:rsidP="006D61CA">
            <w:pPr>
              <w:spacing w:after="0" w:line="360" w:lineRule="auto"/>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Chi phụ cấp cho cán bộ xã, thị trấn</w:t>
            </w:r>
          </w:p>
        </w:tc>
        <w:tc>
          <w:tcPr>
            <w:tcW w:w="808" w:type="pct"/>
            <w:vAlign w:val="center"/>
          </w:tcPr>
          <w:p w14:paraId="50B41B06"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36</w:t>
            </w:r>
          </w:p>
        </w:tc>
        <w:tc>
          <w:tcPr>
            <w:tcW w:w="758" w:type="pct"/>
            <w:vAlign w:val="center"/>
          </w:tcPr>
          <w:p w14:paraId="287D8714"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36</w:t>
            </w:r>
          </w:p>
        </w:tc>
        <w:tc>
          <w:tcPr>
            <w:tcW w:w="772" w:type="pct"/>
            <w:shd w:val="clear" w:color="auto" w:fill="auto"/>
            <w:noWrap/>
            <w:vAlign w:val="center"/>
          </w:tcPr>
          <w:p w14:paraId="72B3D232"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36</w:t>
            </w:r>
          </w:p>
        </w:tc>
      </w:tr>
      <w:tr w:rsidR="00D76288" w:rsidRPr="008C6E01" w14:paraId="654CF237" w14:textId="77777777" w:rsidTr="00F93827">
        <w:trPr>
          <w:trHeight w:val="291"/>
          <w:jc w:val="center"/>
        </w:trPr>
        <w:tc>
          <w:tcPr>
            <w:tcW w:w="384" w:type="pct"/>
            <w:shd w:val="clear" w:color="auto" w:fill="auto"/>
            <w:vAlign w:val="center"/>
          </w:tcPr>
          <w:p w14:paraId="77E2B947"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w:t>
            </w:r>
          </w:p>
        </w:tc>
        <w:tc>
          <w:tcPr>
            <w:tcW w:w="2278" w:type="pct"/>
            <w:shd w:val="clear" w:color="auto" w:fill="auto"/>
            <w:vAlign w:val="center"/>
          </w:tcPr>
          <w:p w14:paraId="4FEAC79C" w14:textId="77777777" w:rsidR="00D76288" w:rsidRPr="008C6E01" w:rsidRDefault="00D76288" w:rsidP="006D61CA">
            <w:pPr>
              <w:spacing w:after="0" w:line="360" w:lineRule="auto"/>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Chi hoa hồng tổ trưởng tổ TK&amp;VV</w:t>
            </w:r>
          </w:p>
        </w:tc>
        <w:tc>
          <w:tcPr>
            <w:tcW w:w="808" w:type="pct"/>
            <w:vAlign w:val="center"/>
          </w:tcPr>
          <w:p w14:paraId="7CF89E62"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5027</w:t>
            </w:r>
          </w:p>
        </w:tc>
        <w:tc>
          <w:tcPr>
            <w:tcW w:w="758" w:type="pct"/>
            <w:vAlign w:val="center"/>
          </w:tcPr>
          <w:p w14:paraId="68E11953"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4.710</w:t>
            </w:r>
          </w:p>
        </w:tc>
        <w:tc>
          <w:tcPr>
            <w:tcW w:w="772" w:type="pct"/>
            <w:shd w:val="clear" w:color="auto" w:fill="auto"/>
            <w:noWrap/>
            <w:vAlign w:val="center"/>
          </w:tcPr>
          <w:p w14:paraId="1E956B95" w14:textId="77777777" w:rsidR="00D76288" w:rsidRPr="008C6E01" w:rsidRDefault="00D76288" w:rsidP="00F93827">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5258</w:t>
            </w:r>
          </w:p>
        </w:tc>
      </w:tr>
      <w:tr w:rsidR="00D76288" w:rsidRPr="008C6E01" w14:paraId="52113F5D" w14:textId="77777777" w:rsidTr="00F93827">
        <w:trPr>
          <w:trHeight w:val="315"/>
          <w:jc w:val="center"/>
        </w:trPr>
        <w:tc>
          <w:tcPr>
            <w:tcW w:w="384" w:type="pct"/>
            <w:shd w:val="clear" w:color="auto" w:fill="auto"/>
            <w:vAlign w:val="center"/>
          </w:tcPr>
          <w:p w14:paraId="53F525EF" w14:textId="77777777" w:rsidR="00D76288" w:rsidRPr="008C6E01" w:rsidRDefault="00D76288" w:rsidP="00F93827">
            <w:pPr>
              <w:spacing w:after="0" w:line="360" w:lineRule="auto"/>
              <w:jc w:val="center"/>
              <w:rPr>
                <w:rFonts w:ascii="Times New Roman" w:hAnsi="Times New Roman" w:cs="Times New Roman"/>
                <w:b/>
                <w:bCs/>
                <w:i/>
                <w:iCs/>
                <w:color w:val="000000" w:themeColor="text1"/>
                <w:sz w:val="26"/>
                <w:szCs w:val="26"/>
              </w:rPr>
            </w:pPr>
            <w:r w:rsidRPr="008C6E01">
              <w:rPr>
                <w:rFonts w:ascii="Times New Roman" w:hAnsi="Times New Roman" w:cs="Times New Roman"/>
                <w:b/>
                <w:bCs/>
                <w:i/>
                <w:iCs/>
                <w:color w:val="000000" w:themeColor="text1"/>
                <w:sz w:val="26"/>
                <w:szCs w:val="26"/>
              </w:rPr>
              <w:t>III</w:t>
            </w:r>
          </w:p>
        </w:tc>
        <w:tc>
          <w:tcPr>
            <w:tcW w:w="2278" w:type="pct"/>
            <w:shd w:val="clear" w:color="auto" w:fill="auto"/>
            <w:noWrap/>
            <w:vAlign w:val="center"/>
          </w:tcPr>
          <w:p w14:paraId="7EBD289F" w14:textId="77777777" w:rsidR="00D76288" w:rsidRPr="008C6E01" w:rsidRDefault="00D76288" w:rsidP="006D61CA">
            <w:pPr>
              <w:spacing w:after="0" w:line="360" w:lineRule="auto"/>
              <w:rPr>
                <w:rFonts w:ascii="Times New Roman" w:hAnsi="Times New Roman" w:cs="Times New Roman"/>
                <w:b/>
                <w:bCs/>
                <w:i/>
                <w:iCs/>
                <w:color w:val="000000" w:themeColor="text1"/>
                <w:sz w:val="26"/>
                <w:szCs w:val="26"/>
              </w:rPr>
            </w:pPr>
            <w:r w:rsidRPr="008C6E01">
              <w:rPr>
                <w:rFonts w:ascii="Times New Roman" w:hAnsi="Times New Roman" w:cs="Times New Roman"/>
                <w:b/>
                <w:bCs/>
                <w:i/>
                <w:iCs/>
                <w:color w:val="000000" w:themeColor="text1"/>
                <w:sz w:val="26"/>
                <w:szCs w:val="26"/>
              </w:rPr>
              <w:t>Lợi nhuận</w:t>
            </w:r>
          </w:p>
        </w:tc>
        <w:tc>
          <w:tcPr>
            <w:tcW w:w="808" w:type="pct"/>
            <w:vAlign w:val="center"/>
          </w:tcPr>
          <w:p w14:paraId="39CC640F" w14:textId="77777777" w:rsidR="00D76288" w:rsidRPr="008C6E01" w:rsidRDefault="00D76288" w:rsidP="00F93827">
            <w:pPr>
              <w:spacing w:after="0" w:line="360" w:lineRule="auto"/>
              <w:jc w:val="center"/>
              <w:rPr>
                <w:rFonts w:ascii="Times New Roman" w:hAnsi="Times New Roman" w:cs="Times New Roman"/>
                <w:b/>
                <w:bCs/>
                <w:i/>
                <w:iCs/>
                <w:color w:val="000000" w:themeColor="text1"/>
                <w:sz w:val="26"/>
                <w:szCs w:val="26"/>
              </w:rPr>
            </w:pPr>
            <w:r w:rsidRPr="008C6E01">
              <w:rPr>
                <w:rFonts w:ascii="Times New Roman" w:hAnsi="Times New Roman" w:cs="Times New Roman"/>
                <w:b/>
                <w:bCs/>
                <w:i/>
                <w:iCs/>
                <w:color w:val="000000" w:themeColor="text1"/>
                <w:sz w:val="26"/>
                <w:szCs w:val="26"/>
              </w:rPr>
              <w:t>27.882</w:t>
            </w:r>
          </w:p>
        </w:tc>
        <w:tc>
          <w:tcPr>
            <w:tcW w:w="758" w:type="pct"/>
            <w:vAlign w:val="center"/>
          </w:tcPr>
          <w:p w14:paraId="71275682" w14:textId="77777777" w:rsidR="00D76288" w:rsidRPr="008C6E01" w:rsidRDefault="00D76288" w:rsidP="00F93827">
            <w:pPr>
              <w:spacing w:after="0" w:line="360" w:lineRule="auto"/>
              <w:jc w:val="center"/>
              <w:rPr>
                <w:rFonts w:ascii="Times New Roman" w:hAnsi="Times New Roman" w:cs="Times New Roman"/>
                <w:b/>
                <w:bCs/>
                <w:i/>
                <w:iCs/>
                <w:color w:val="000000" w:themeColor="text1"/>
                <w:sz w:val="26"/>
                <w:szCs w:val="26"/>
              </w:rPr>
            </w:pPr>
            <w:r w:rsidRPr="008C6E01">
              <w:rPr>
                <w:rFonts w:ascii="Times New Roman" w:hAnsi="Times New Roman" w:cs="Times New Roman"/>
                <w:b/>
                <w:bCs/>
                <w:i/>
                <w:iCs/>
                <w:color w:val="000000" w:themeColor="text1"/>
                <w:sz w:val="26"/>
                <w:szCs w:val="26"/>
              </w:rPr>
              <w:t>27.220</w:t>
            </w:r>
          </w:p>
        </w:tc>
        <w:tc>
          <w:tcPr>
            <w:tcW w:w="772" w:type="pct"/>
            <w:shd w:val="clear" w:color="auto" w:fill="auto"/>
            <w:noWrap/>
            <w:vAlign w:val="center"/>
          </w:tcPr>
          <w:p w14:paraId="0D2EA8E0" w14:textId="77777777" w:rsidR="00D76288" w:rsidRPr="008C6E01" w:rsidRDefault="00D76288" w:rsidP="00F93827">
            <w:pPr>
              <w:spacing w:after="0" w:line="360" w:lineRule="auto"/>
              <w:jc w:val="center"/>
              <w:rPr>
                <w:rFonts w:ascii="Times New Roman" w:hAnsi="Times New Roman" w:cs="Times New Roman"/>
                <w:b/>
                <w:bCs/>
                <w:i/>
                <w:iCs/>
                <w:color w:val="000000" w:themeColor="text1"/>
                <w:sz w:val="26"/>
                <w:szCs w:val="26"/>
              </w:rPr>
            </w:pPr>
            <w:r w:rsidRPr="008C6E01">
              <w:rPr>
                <w:rFonts w:ascii="Times New Roman" w:hAnsi="Times New Roman" w:cs="Times New Roman"/>
                <w:b/>
                <w:bCs/>
                <w:i/>
                <w:iCs/>
                <w:color w:val="000000" w:themeColor="text1"/>
                <w:sz w:val="26"/>
                <w:szCs w:val="26"/>
              </w:rPr>
              <w:t>32.061</w:t>
            </w:r>
          </w:p>
        </w:tc>
      </w:tr>
    </w:tbl>
    <w:p w14:paraId="7AB8B024" w14:textId="77777777" w:rsidR="00D76288" w:rsidRPr="008C6E01" w:rsidRDefault="00D76288" w:rsidP="0007481E">
      <w:pPr>
        <w:spacing w:after="0" w:line="360" w:lineRule="auto"/>
        <w:ind w:firstLine="720"/>
        <w:jc w:val="both"/>
        <w:rPr>
          <w:rFonts w:ascii="Times New Roman" w:hAnsi="Times New Roman" w:cs="Times New Roman"/>
          <w:i/>
          <w:iCs/>
          <w:color w:val="000000" w:themeColor="text1"/>
          <w:sz w:val="26"/>
          <w:szCs w:val="26"/>
          <w:shd w:val="clear" w:color="auto" w:fill="FFFFFF"/>
        </w:rPr>
      </w:pPr>
      <w:r w:rsidRPr="008C6E01">
        <w:rPr>
          <w:rStyle w:val="Emphasis"/>
          <w:rFonts w:ascii="Times New Roman" w:hAnsi="Times New Roman" w:cs="Times New Roman"/>
          <w:color w:val="000000" w:themeColor="text1"/>
          <w:sz w:val="26"/>
          <w:szCs w:val="26"/>
          <w:shd w:val="clear" w:color="auto" w:fill="FFFFFF"/>
        </w:rPr>
        <w:t>Nguồn: Báo cáo tài chính NHCSXH huyện Quảng Trạch năm 2021-2023</w:t>
      </w:r>
    </w:p>
    <w:p w14:paraId="285B918F" w14:textId="70F7F5BE" w:rsidR="00D76288" w:rsidRPr="008C6E01" w:rsidRDefault="00C60DB0" w:rsidP="0007481E">
      <w:pPr>
        <w:spacing w:after="0" w:line="360" w:lineRule="auto"/>
        <w:ind w:firstLine="720"/>
        <w:jc w:val="both"/>
        <w:rPr>
          <w:rFonts w:ascii="Times New Roman" w:hAnsi="Times New Roman" w:cs="Times New Roman"/>
          <w:b/>
          <w:color w:val="000000" w:themeColor="text1"/>
          <w:sz w:val="26"/>
          <w:szCs w:val="26"/>
          <w:lang w:val="vi-VN" w:eastAsia="vi-VN"/>
        </w:rPr>
      </w:pPr>
      <w:r>
        <w:rPr>
          <w:noProof/>
          <w14:ligatures w14:val="none"/>
        </w:rPr>
        <w:drawing>
          <wp:inline distT="0" distB="0" distL="0" distR="0" wp14:anchorId="3A5E9950" wp14:editId="300B84F5">
            <wp:extent cx="5775960" cy="2910840"/>
            <wp:effectExtent l="0" t="0" r="15240" b="381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BEBDDEF" w14:textId="2BCF94F8" w:rsidR="00D76288" w:rsidRDefault="00D76288" w:rsidP="0007481E">
      <w:pPr>
        <w:spacing w:after="0" w:line="360" w:lineRule="auto"/>
        <w:ind w:firstLine="720"/>
        <w:jc w:val="both"/>
        <w:rPr>
          <w:rFonts w:ascii="Times New Roman" w:hAnsi="Times New Roman" w:cs="Times New Roman"/>
          <w:i/>
          <w:color w:val="000000" w:themeColor="text1"/>
          <w:sz w:val="26"/>
          <w:szCs w:val="26"/>
          <w:lang w:val="pt-BR"/>
        </w:rPr>
      </w:pPr>
      <w:r w:rsidRPr="008C6E01">
        <w:rPr>
          <w:rFonts w:ascii="Times New Roman" w:hAnsi="Times New Roman" w:cs="Times New Roman"/>
          <w:i/>
          <w:color w:val="000000" w:themeColor="text1"/>
          <w:sz w:val="26"/>
          <w:szCs w:val="26"/>
        </w:rPr>
        <w:t>(</w:t>
      </w:r>
      <w:r w:rsidRPr="008C6E01">
        <w:rPr>
          <w:rFonts w:ascii="Times New Roman" w:hAnsi="Times New Roman" w:cs="Times New Roman"/>
          <w:i/>
          <w:color w:val="000000" w:themeColor="text1"/>
          <w:sz w:val="26"/>
          <w:szCs w:val="26"/>
          <w:lang w:val="vi-VN"/>
        </w:rPr>
        <w:t>Nguồn: Báo cáo tổng kết NHCSXH</w:t>
      </w:r>
      <w:r w:rsidRPr="008C6E01">
        <w:rPr>
          <w:rFonts w:ascii="Times New Roman" w:hAnsi="Times New Roman" w:cs="Times New Roman"/>
          <w:i/>
          <w:color w:val="000000" w:themeColor="text1"/>
          <w:sz w:val="26"/>
          <w:szCs w:val="26"/>
          <w:lang w:val="pt-BR"/>
        </w:rPr>
        <w:t xml:space="preserve"> huyện Quảng Trạch 2021-2023)</w:t>
      </w:r>
    </w:p>
    <w:p w14:paraId="73E15F2B" w14:textId="283D97C8" w:rsidR="003124F5" w:rsidRDefault="003124F5" w:rsidP="003124F5">
      <w:pPr>
        <w:pStyle w:val="ha"/>
      </w:pPr>
      <w:bookmarkStart w:id="82" w:name="_Toc167713319"/>
      <w:r>
        <w:t xml:space="preserve">Biểu đồ 2. </w:t>
      </w:r>
      <w:r>
        <w:fldChar w:fldCharType="begin"/>
      </w:r>
      <w:r>
        <w:instrText xml:space="preserve"> SEQ Biểu_đồ_2. \* ARABIC </w:instrText>
      </w:r>
      <w:r>
        <w:fldChar w:fldCharType="separate"/>
      </w:r>
      <w:r w:rsidR="00203B40">
        <w:rPr>
          <w:noProof/>
        </w:rPr>
        <w:t>1</w:t>
      </w:r>
      <w:r>
        <w:fldChar w:fldCharType="end"/>
      </w:r>
      <w:r>
        <w:t>:</w:t>
      </w:r>
      <w:r w:rsidRPr="003124F5">
        <w:rPr>
          <w:lang w:val="vi-VN"/>
        </w:rPr>
        <w:t xml:space="preserve"> </w:t>
      </w:r>
      <w:r w:rsidRPr="008C6E01">
        <w:rPr>
          <w:lang w:val="vi-VN"/>
        </w:rPr>
        <w:t xml:space="preserve">Tình hình hoạt động kinh doanh của NHCSXH huyện </w:t>
      </w:r>
      <w:r w:rsidRPr="008C6E01">
        <w:t>Quảng Trạch</w:t>
      </w:r>
      <w:r>
        <w:t xml:space="preserve"> </w:t>
      </w:r>
      <w:r w:rsidRPr="008C6E01">
        <w:rPr>
          <w:lang w:val="vi-VN"/>
        </w:rPr>
        <w:t>giai đoạn 20</w:t>
      </w:r>
      <w:r w:rsidRPr="008C6E01">
        <w:t>21-2023</w:t>
      </w:r>
      <w:bookmarkEnd w:id="82"/>
    </w:p>
    <w:p w14:paraId="02AE0281" w14:textId="77777777" w:rsidR="00D76288" w:rsidRPr="008C6E01" w:rsidRDefault="00D76288" w:rsidP="0007481E">
      <w:pPr>
        <w:spacing w:after="0" w:line="360" w:lineRule="auto"/>
        <w:ind w:firstLine="720"/>
        <w:jc w:val="both"/>
        <w:rPr>
          <w:rStyle w:val="Emphasis"/>
          <w:rFonts w:ascii="Times New Roman" w:hAnsi="Times New Roman" w:cs="Times New Roman"/>
          <w:i w:val="0"/>
          <w:color w:val="000000" w:themeColor="text1"/>
          <w:sz w:val="26"/>
          <w:szCs w:val="26"/>
          <w:shd w:val="clear" w:color="auto" w:fill="FFFFFF"/>
          <w:lang w:val="vi-VN"/>
        </w:rPr>
      </w:pPr>
      <w:r w:rsidRPr="008C6E01">
        <w:rPr>
          <w:rStyle w:val="Emphasis"/>
          <w:rFonts w:ascii="Times New Roman" w:hAnsi="Times New Roman" w:cs="Times New Roman"/>
          <w:i w:val="0"/>
          <w:color w:val="000000" w:themeColor="text1"/>
          <w:sz w:val="26"/>
          <w:szCs w:val="26"/>
          <w:shd w:val="clear" w:color="auto" w:fill="FFFFFF"/>
          <w:lang w:val="vi-VN"/>
        </w:rPr>
        <w:t>Từ kết quả tài chính trên cho thấy thu nhập của ngân hàng không ngừng tăng trưởng, cụ thể năm 20</w:t>
      </w:r>
      <w:r w:rsidRPr="008C6E01">
        <w:rPr>
          <w:rStyle w:val="Emphasis"/>
          <w:rFonts w:ascii="Times New Roman" w:hAnsi="Times New Roman" w:cs="Times New Roman"/>
          <w:i w:val="0"/>
          <w:color w:val="000000" w:themeColor="text1"/>
          <w:sz w:val="26"/>
          <w:szCs w:val="26"/>
          <w:shd w:val="clear" w:color="auto" w:fill="FFFFFF"/>
        </w:rPr>
        <w:t>21</w:t>
      </w:r>
      <w:r w:rsidRPr="008C6E01">
        <w:rPr>
          <w:rStyle w:val="Emphasis"/>
          <w:rFonts w:ascii="Times New Roman" w:hAnsi="Times New Roman" w:cs="Times New Roman"/>
          <w:i w:val="0"/>
          <w:color w:val="000000" w:themeColor="text1"/>
          <w:sz w:val="26"/>
          <w:szCs w:val="26"/>
          <w:shd w:val="clear" w:color="auto" w:fill="FFFFFF"/>
          <w:lang w:val="vi-VN"/>
        </w:rPr>
        <w:t xml:space="preserve"> tổng thu là </w:t>
      </w:r>
      <w:r w:rsidRPr="008C6E01">
        <w:rPr>
          <w:rStyle w:val="Emphasis"/>
          <w:rFonts w:ascii="Times New Roman" w:hAnsi="Times New Roman" w:cs="Times New Roman"/>
          <w:i w:val="0"/>
          <w:color w:val="000000" w:themeColor="text1"/>
          <w:sz w:val="26"/>
          <w:szCs w:val="26"/>
          <w:shd w:val="clear" w:color="auto" w:fill="FFFFFF"/>
        </w:rPr>
        <w:t>41.978</w:t>
      </w:r>
      <w:r w:rsidRPr="008C6E01">
        <w:rPr>
          <w:rStyle w:val="Emphasis"/>
          <w:rFonts w:ascii="Times New Roman" w:hAnsi="Times New Roman" w:cs="Times New Roman"/>
          <w:i w:val="0"/>
          <w:color w:val="000000" w:themeColor="text1"/>
          <w:sz w:val="26"/>
          <w:szCs w:val="26"/>
          <w:shd w:val="clear" w:color="auto" w:fill="FFFFFF"/>
          <w:lang w:val="vi-VN"/>
        </w:rPr>
        <w:t xml:space="preserve"> triệu đồng;</w:t>
      </w:r>
      <w:r w:rsidRPr="008C6E01">
        <w:rPr>
          <w:rStyle w:val="Emphasis"/>
          <w:rFonts w:ascii="Times New Roman" w:hAnsi="Times New Roman" w:cs="Times New Roman"/>
          <w:i w:val="0"/>
          <w:color w:val="000000" w:themeColor="text1"/>
          <w:sz w:val="26"/>
          <w:szCs w:val="26"/>
          <w:shd w:val="clear" w:color="auto" w:fill="FFFFFF"/>
        </w:rPr>
        <w:t xml:space="preserve"> nhưng</w:t>
      </w:r>
      <w:r w:rsidRPr="008C6E01">
        <w:rPr>
          <w:rStyle w:val="Emphasis"/>
          <w:rFonts w:ascii="Times New Roman" w:hAnsi="Times New Roman" w:cs="Times New Roman"/>
          <w:i w:val="0"/>
          <w:color w:val="000000" w:themeColor="text1"/>
          <w:sz w:val="26"/>
          <w:szCs w:val="26"/>
          <w:shd w:val="clear" w:color="auto" w:fill="FFFFFF"/>
          <w:lang w:val="vi-VN"/>
        </w:rPr>
        <w:t xml:space="preserve"> năm 20</w:t>
      </w:r>
      <w:r w:rsidRPr="008C6E01">
        <w:rPr>
          <w:rStyle w:val="Emphasis"/>
          <w:rFonts w:ascii="Times New Roman" w:hAnsi="Times New Roman" w:cs="Times New Roman"/>
          <w:i w:val="0"/>
          <w:color w:val="000000" w:themeColor="text1"/>
          <w:sz w:val="26"/>
          <w:szCs w:val="26"/>
          <w:shd w:val="clear" w:color="auto" w:fill="FFFFFF"/>
        </w:rPr>
        <w:t>22</w:t>
      </w:r>
      <w:r w:rsidRPr="008C6E01">
        <w:rPr>
          <w:rStyle w:val="Emphasis"/>
          <w:rFonts w:ascii="Times New Roman" w:hAnsi="Times New Roman" w:cs="Times New Roman"/>
          <w:i w:val="0"/>
          <w:color w:val="000000" w:themeColor="text1"/>
          <w:sz w:val="26"/>
          <w:szCs w:val="26"/>
          <w:shd w:val="clear" w:color="auto" w:fill="FFFFFF"/>
          <w:lang w:val="vi-VN"/>
        </w:rPr>
        <w:t xml:space="preserve"> đạt </w:t>
      </w:r>
      <w:r w:rsidRPr="008C6E01">
        <w:rPr>
          <w:rStyle w:val="Emphasis"/>
          <w:rFonts w:ascii="Times New Roman" w:hAnsi="Times New Roman" w:cs="Times New Roman"/>
          <w:i w:val="0"/>
          <w:color w:val="000000" w:themeColor="text1"/>
          <w:sz w:val="26"/>
          <w:szCs w:val="26"/>
          <w:shd w:val="clear" w:color="auto" w:fill="FFFFFF"/>
        </w:rPr>
        <w:t>41.730</w:t>
      </w:r>
      <w:r w:rsidRPr="008C6E01">
        <w:rPr>
          <w:rStyle w:val="Emphasis"/>
          <w:rFonts w:ascii="Times New Roman" w:hAnsi="Times New Roman" w:cs="Times New Roman"/>
          <w:i w:val="0"/>
          <w:color w:val="000000" w:themeColor="text1"/>
          <w:sz w:val="26"/>
          <w:szCs w:val="26"/>
          <w:shd w:val="clear" w:color="auto" w:fill="FFFFFF"/>
          <w:lang w:val="vi-VN"/>
        </w:rPr>
        <w:t xml:space="preserve"> </w:t>
      </w:r>
      <w:r w:rsidRPr="008C6E01">
        <w:rPr>
          <w:rStyle w:val="Emphasis"/>
          <w:rFonts w:ascii="Times New Roman" w:hAnsi="Times New Roman" w:cs="Times New Roman"/>
          <w:i w:val="0"/>
          <w:color w:val="000000" w:themeColor="text1"/>
          <w:sz w:val="26"/>
          <w:szCs w:val="26"/>
          <w:shd w:val="clear" w:color="auto" w:fill="FFFFFF"/>
        </w:rPr>
        <w:t>t</w:t>
      </w:r>
      <w:r w:rsidRPr="008C6E01">
        <w:rPr>
          <w:rStyle w:val="Emphasis"/>
          <w:rFonts w:ascii="Times New Roman" w:hAnsi="Times New Roman" w:cs="Times New Roman"/>
          <w:i w:val="0"/>
          <w:color w:val="000000" w:themeColor="text1"/>
          <w:sz w:val="26"/>
          <w:szCs w:val="26"/>
          <w:shd w:val="clear" w:color="auto" w:fill="FFFFFF"/>
          <w:lang w:val="vi-VN"/>
        </w:rPr>
        <w:t xml:space="preserve">riệu </w:t>
      </w:r>
      <w:r w:rsidRPr="008C6E01">
        <w:rPr>
          <w:rStyle w:val="Emphasis"/>
          <w:rFonts w:ascii="Times New Roman" w:hAnsi="Times New Roman" w:cs="Times New Roman"/>
          <w:i w:val="0"/>
          <w:color w:val="000000" w:themeColor="text1"/>
          <w:sz w:val="26"/>
          <w:szCs w:val="26"/>
          <w:shd w:val="clear" w:color="auto" w:fill="FFFFFF"/>
          <w:lang w:val="vi-VN"/>
        </w:rPr>
        <w:lastRenderedPageBreak/>
        <w:t xml:space="preserve">đồng, </w:t>
      </w:r>
      <w:r w:rsidRPr="008C6E01">
        <w:rPr>
          <w:rStyle w:val="Emphasis"/>
          <w:rFonts w:ascii="Times New Roman" w:hAnsi="Times New Roman" w:cs="Times New Roman"/>
          <w:i w:val="0"/>
          <w:color w:val="000000" w:themeColor="text1"/>
          <w:sz w:val="26"/>
          <w:szCs w:val="26"/>
          <w:shd w:val="clear" w:color="auto" w:fill="FFFFFF"/>
        </w:rPr>
        <w:t>giảm 248</w:t>
      </w:r>
      <w:r w:rsidRPr="008C6E01">
        <w:rPr>
          <w:rStyle w:val="Emphasis"/>
          <w:rFonts w:ascii="Times New Roman" w:hAnsi="Times New Roman" w:cs="Times New Roman"/>
          <w:i w:val="0"/>
          <w:color w:val="000000" w:themeColor="text1"/>
          <w:sz w:val="26"/>
          <w:szCs w:val="26"/>
          <w:shd w:val="clear" w:color="auto" w:fill="FFFFFF"/>
          <w:lang w:val="vi-VN"/>
        </w:rPr>
        <w:t xml:space="preserve"> triệu đồng so với năm 20</w:t>
      </w:r>
      <w:r w:rsidRPr="008C6E01">
        <w:rPr>
          <w:rStyle w:val="Emphasis"/>
          <w:rFonts w:ascii="Times New Roman" w:hAnsi="Times New Roman" w:cs="Times New Roman"/>
          <w:i w:val="0"/>
          <w:color w:val="000000" w:themeColor="text1"/>
          <w:sz w:val="26"/>
          <w:szCs w:val="26"/>
          <w:shd w:val="clear" w:color="auto" w:fill="FFFFFF"/>
        </w:rPr>
        <w:t>21</w:t>
      </w:r>
      <w:r w:rsidRPr="008C6E01">
        <w:rPr>
          <w:rStyle w:val="Emphasis"/>
          <w:rFonts w:ascii="Times New Roman" w:hAnsi="Times New Roman" w:cs="Times New Roman"/>
          <w:i w:val="0"/>
          <w:color w:val="000000" w:themeColor="text1"/>
          <w:sz w:val="26"/>
          <w:szCs w:val="26"/>
          <w:shd w:val="clear" w:color="auto" w:fill="FFFFFF"/>
          <w:lang w:val="vi-VN"/>
        </w:rPr>
        <w:t>; và năm 20</w:t>
      </w:r>
      <w:r w:rsidRPr="008C6E01">
        <w:rPr>
          <w:rStyle w:val="Emphasis"/>
          <w:rFonts w:ascii="Times New Roman" w:hAnsi="Times New Roman" w:cs="Times New Roman"/>
          <w:i w:val="0"/>
          <w:color w:val="000000" w:themeColor="text1"/>
          <w:sz w:val="26"/>
          <w:szCs w:val="26"/>
          <w:shd w:val="clear" w:color="auto" w:fill="FFFFFF"/>
        </w:rPr>
        <w:t>23</w:t>
      </w:r>
      <w:r w:rsidRPr="008C6E01">
        <w:rPr>
          <w:rStyle w:val="Emphasis"/>
          <w:rFonts w:ascii="Times New Roman" w:hAnsi="Times New Roman" w:cs="Times New Roman"/>
          <w:i w:val="0"/>
          <w:color w:val="000000" w:themeColor="text1"/>
          <w:sz w:val="26"/>
          <w:szCs w:val="26"/>
          <w:shd w:val="clear" w:color="auto" w:fill="FFFFFF"/>
          <w:lang w:val="vi-VN"/>
        </w:rPr>
        <w:t xml:space="preserve"> thu nhập là </w:t>
      </w:r>
      <w:r w:rsidRPr="008C6E01">
        <w:rPr>
          <w:rStyle w:val="Emphasis"/>
          <w:rFonts w:ascii="Times New Roman" w:hAnsi="Times New Roman" w:cs="Times New Roman"/>
          <w:i w:val="0"/>
          <w:color w:val="000000" w:themeColor="text1"/>
          <w:sz w:val="26"/>
          <w:szCs w:val="26"/>
          <w:shd w:val="clear" w:color="auto" w:fill="FFFFFF"/>
        </w:rPr>
        <w:t>48.477</w:t>
      </w:r>
      <w:r w:rsidRPr="008C6E01">
        <w:rPr>
          <w:rStyle w:val="Emphasis"/>
          <w:rFonts w:ascii="Times New Roman" w:hAnsi="Times New Roman" w:cs="Times New Roman"/>
          <w:i w:val="0"/>
          <w:color w:val="000000" w:themeColor="text1"/>
          <w:sz w:val="26"/>
          <w:szCs w:val="26"/>
          <w:shd w:val="clear" w:color="auto" w:fill="FFFFFF"/>
          <w:lang w:val="vi-VN"/>
        </w:rPr>
        <w:t xml:space="preserve"> triệu đồng, tăng </w:t>
      </w:r>
      <w:r w:rsidRPr="008C6E01">
        <w:rPr>
          <w:rStyle w:val="Emphasis"/>
          <w:rFonts w:ascii="Times New Roman" w:hAnsi="Times New Roman" w:cs="Times New Roman"/>
          <w:i w:val="0"/>
          <w:color w:val="000000" w:themeColor="text1"/>
          <w:sz w:val="26"/>
          <w:szCs w:val="26"/>
          <w:shd w:val="clear" w:color="auto" w:fill="FFFFFF"/>
        </w:rPr>
        <w:t>6.747</w:t>
      </w:r>
      <w:r w:rsidRPr="008C6E01">
        <w:rPr>
          <w:rStyle w:val="Emphasis"/>
          <w:rFonts w:ascii="Times New Roman" w:hAnsi="Times New Roman" w:cs="Times New Roman"/>
          <w:i w:val="0"/>
          <w:color w:val="000000" w:themeColor="text1"/>
          <w:sz w:val="26"/>
          <w:szCs w:val="26"/>
          <w:shd w:val="clear" w:color="auto" w:fill="FFFFFF"/>
          <w:lang w:val="vi-VN"/>
        </w:rPr>
        <w:t xml:space="preserve"> triệu đồng so với năm 20</w:t>
      </w:r>
      <w:r w:rsidRPr="008C6E01">
        <w:rPr>
          <w:rStyle w:val="Emphasis"/>
          <w:rFonts w:ascii="Times New Roman" w:hAnsi="Times New Roman" w:cs="Times New Roman"/>
          <w:i w:val="0"/>
          <w:color w:val="000000" w:themeColor="text1"/>
          <w:sz w:val="26"/>
          <w:szCs w:val="26"/>
          <w:shd w:val="clear" w:color="auto" w:fill="FFFFFF"/>
        </w:rPr>
        <w:t>2</w:t>
      </w:r>
      <w:r w:rsidRPr="008C6E01">
        <w:rPr>
          <w:rStyle w:val="Emphasis"/>
          <w:rFonts w:ascii="Times New Roman" w:hAnsi="Times New Roman" w:cs="Times New Roman"/>
          <w:i w:val="0"/>
          <w:color w:val="000000" w:themeColor="text1"/>
          <w:sz w:val="26"/>
          <w:szCs w:val="26"/>
          <w:shd w:val="clear" w:color="auto" w:fill="FFFFFF"/>
          <w:lang w:val="vi-VN"/>
        </w:rPr>
        <w:t xml:space="preserve">2. Tổng thu của ngân hàng có sự tăng lên liên tục như vậy là do sự tăng lên của thu nhập từ hoạt động tín dụng đối với </w:t>
      </w:r>
      <w:r w:rsidRPr="008C6E01">
        <w:rPr>
          <w:rStyle w:val="Emphasis"/>
          <w:rFonts w:ascii="Times New Roman" w:hAnsi="Times New Roman" w:cs="Times New Roman"/>
          <w:i w:val="0"/>
          <w:color w:val="000000" w:themeColor="text1"/>
          <w:sz w:val="26"/>
          <w:szCs w:val="26"/>
          <w:shd w:val="clear" w:color="auto" w:fill="FFFFFF"/>
        </w:rPr>
        <w:t>xóa đói giảm nghèo</w:t>
      </w:r>
      <w:r w:rsidRPr="008C6E01">
        <w:rPr>
          <w:rStyle w:val="Emphasis"/>
          <w:rFonts w:ascii="Times New Roman" w:hAnsi="Times New Roman" w:cs="Times New Roman"/>
          <w:i w:val="0"/>
          <w:color w:val="000000" w:themeColor="text1"/>
          <w:sz w:val="26"/>
          <w:szCs w:val="26"/>
          <w:shd w:val="clear" w:color="auto" w:fill="FFFFFF"/>
          <w:lang w:val="vi-VN"/>
        </w:rPr>
        <w:t xml:space="preserve"> và các đối tượng chính sách khác. Để có được điều này là nhờ sự nỗ lực không ngừng của toàn thể cán bộ nhân viên trong công tác tổ chức tín dụng, công tác thu hồi nợ, giảm tỷ lệ nợ xấu qua mỗi năm. Trong những năm gần đây, NHCSXH huyện </w:t>
      </w:r>
      <w:r w:rsidRPr="008C6E01">
        <w:rPr>
          <w:rStyle w:val="Emphasis"/>
          <w:rFonts w:ascii="Times New Roman" w:hAnsi="Times New Roman" w:cs="Times New Roman"/>
          <w:i w:val="0"/>
          <w:color w:val="000000" w:themeColor="text1"/>
          <w:sz w:val="26"/>
          <w:szCs w:val="26"/>
          <w:shd w:val="clear" w:color="auto" w:fill="FFFFFF"/>
        </w:rPr>
        <w:t>Quảng Trạch</w:t>
      </w:r>
      <w:r w:rsidRPr="008C6E01">
        <w:rPr>
          <w:rStyle w:val="Emphasis"/>
          <w:rFonts w:ascii="Times New Roman" w:hAnsi="Times New Roman" w:cs="Times New Roman"/>
          <w:i w:val="0"/>
          <w:color w:val="000000" w:themeColor="text1"/>
          <w:sz w:val="26"/>
          <w:szCs w:val="26"/>
          <w:shd w:val="clear" w:color="auto" w:fill="FFFFFF"/>
          <w:lang w:val="vi-VN"/>
        </w:rPr>
        <w:t xml:space="preserve"> đã cố gắng giảm tối đa chi phí trên cơ sở lợi nhuận hợp lý bằng các biện pháp thích hợp. Ta thấy chi phí hằng năm tăng do việc trả phí ủy thác; phụ cấp cho BĐD HĐQT các cấp, cho cán bộ xã, </w:t>
      </w:r>
      <w:r w:rsidRPr="008C6E01">
        <w:rPr>
          <w:rStyle w:val="Emphasis"/>
          <w:rFonts w:ascii="Times New Roman" w:hAnsi="Times New Roman" w:cs="Times New Roman"/>
          <w:i w:val="0"/>
          <w:color w:val="000000" w:themeColor="text1"/>
          <w:sz w:val="26"/>
          <w:szCs w:val="26"/>
          <w:shd w:val="clear" w:color="auto" w:fill="FFFFFF"/>
        </w:rPr>
        <w:t>phường</w:t>
      </w:r>
      <w:r w:rsidRPr="008C6E01">
        <w:rPr>
          <w:rStyle w:val="Emphasis"/>
          <w:rFonts w:ascii="Times New Roman" w:hAnsi="Times New Roman" w:cs="Times New Roman"/>
          <w:i w:val="0"/>
          <w:color w:val="000000" w:themeColor="text1"/>
          <w:sz w:val="26"/>
          <w:szCs w:val="26"/>
          <w:shd w:val="clear" w:color="auto" w:fill="FFFFFF"/>
          <w:lang w:val="vi-VN"/>
        </w:rPr>
        <w:t>; chi hoa hồng cho các tổ trưởng tổ TK&amp;VV,… nhưng tốc độ tăng của chi phí thấp hơn tốc độ tăng của thu nhập làm cho lợi nhuận của Ngân hàng tăng qua các năm. Từ bảng số liệu trên ta nhận thấy lợi nhuận tăng đều qua các năm</w:t>
      </w:r>
      <w:r w:rsidRPr="008C6E01">
        <w:rPr>
          <w:rStyle w:val="Emphasis"/>
          <w:rFonts w:ascii="Times New Roman" w:hAnsi="Times New Roman" w:cs="Times New Roman"/>
          <w:i w:val="0"/>
          <w:color w:val="000000" w:themeColor="text1"/>
          <w:sz w:val="26"/>
          <w:szCs w:val="26"/>
          <w:shd w:val="clear" w:color="auto" w:fill="FFFFFF"/>
        </w:rPr>
        <w:t>.</w:t>
      </w:r>
      <w:r w:rsidRPr="008C6E01">
        <w:rPr>
          <w:rFonts w:ascii="Times New Roman" w:hAnsi="Times New Roman" w:cs="Times New Roman"/>
          <w:color w:val="000000" w:themeColor="text1"/>
          <w:sz w:val="26"/>
          <w:szCs w:val="26"/>
        </w:rPr>
        <w:t xml:space="preserve"> Tổng chi của ngân hàng cũng tăng từ năm 2021 đến năm 2023, điều này có thể phản ánh một số yếu tố như tăng trưởng hoạt động kinh doanh hoặc tăng chi phí vận hành. Tuy nhiên, tỷ lệ tăng của chi phí có vẻ không quá nhanh so với tăng trưởng thu nhập, cho thấy sự kiểm soát chi phí hiệu quả.</w:t>
      </w:r>
      <w:r w:rsidRPr="008C6E01">
        <w:rPr>
          <w:rStyle w:val="Emphasis"/>
          <w:rFonts w:ascii="Times New Roman" w:hAnsi="Times New Roman" w:cs="Times New Roman"/>
          <w:i w:val="0"/>
          <w:color w:val="000000" w:themeColor="text1"/>
          <w:sz w:val="26"/>
          <w:szCs w:val="26"/>
          <w:shd w:val="clear" w:color="auto" w:fill="FFFFFF"/>
          <w:lang w:val="vi-VN"/>
        </w:rPr>
        <w:t>. So với năm 20</w:t>
      </w:r>
      <w:r w:rsidRPr="008C6E01">
        <w:rPr>
          <w:rStyle w:val="Emphasis"/>
          <w:rFonts w:ascii="Times New Roman" w:hAnsi="Times New Roman" w:cs="Times New Roman"/>
          <w:i w:val="0"/>
          <w:color w:val="000000" w:themeColor="text1"/>
          <w:sz w:val="26"/>
          <w:szCs w:val="26"/>
          <w:shd w:val="clear" w:color="auto" w:fill="FFFFFF"/>
        </w:rPr>
        <w:t>21</w:t>
      </w:r>
      <w:r w:rsidRPr="008C6E01">
        <w:rPr>
          <w:rStyle w:val="Emphasis"/>
          <w:rFonts w:ascii="Times New Roman" w:hAnsi="Times New Roman" w:cs="Times New Roman"/>
          <w:i w:val="0"/>
          <w:color w:val="000000" w:themeColor="text1"/>
          <w:sz w:val="26"/>
          <w:szCs w:val="26"/>
          <w:shd w:val="clear" w:color="auto" w:fill="FFFFFF"/>
          <w:lang w:val="vi-VN"/>
        </w:rPr>
        <w:t xml:space="preserve"> lợi nhuận năm 20</w:t>
      </w:r>
      <w:r w:rsidRPr="008C6E01">
        <w:rPr>
          <w:rStyle w:val="Emphasis"/>
          <w:rFonts w:ascii="Times New Roman" w:hAnsi="Times New Roman" w:cs="Times New Roman"/>
          <w:i w:val="0"/>
          <w:color w:val="000000" w:themeColor="text1"/>
          <w:sz w:val="26"/>
          <w:szCs w:val="26"/>
          <w:shd w:val="clear" w:color="auto" w:fill="FFFFFF"/>
        </w:rPr>
        <w:t>22</w:t>
      </w:r>
      <w:r w:rsidRPr="008C6E01">
        <w:rPr>
          <w:rStyle w:val="Emphasis"/>
          <w:rFonts w:ascii="Times New Roman" w:hAnsi="Times New Roman" w:cs="Times New Roman"/>
          <w:i w:val="0"/>
          <w:color w:val="000000" w:themeColor="text1"/>
          <w:sz w:val="26"/>
          <w:szCs w:val="26"/>
          <w:shd w:val="clear" w:color="auto" w:fill="FFFFFF"/>
          <w:lang w:val="vi-VN"/>
        </w:rPr>
        <w:t xml:space="preserve"> </w:t>
      </w:r>
      <w:r w:rsidRPr="008C6E01">
        <w:rPr>
          <w:rStyle w:val="Emphasis"/>
          <w:rFonts w:ascii="Times New Roman" w:hAnsi="Times New Roman" w:cs="Times New Roman"/>
          <w:i w:val="0"/>
          <w:color w:val="000000" w:themeColor="text1"/>
          <w:sz w:val="26"/>
          <w:szCs w:val="26"/>
          <w:shd w:val="clear" w:color="auto" w:fill="FFFFFF"/>
        </w:rPr>
        <w:t>giảm</w:t>
      </w:r>
      <w:r w:rsidRPr="008C6E01">
        <w:rPr>
          <w:rStyle w:val="Emphasis"/>
          <w:rFonts w:ascii="Times New Roman" w:hAnsi="Times New Roman" w:cs="Times New Roman"/>
          <w:i w:val="0"/>
          <w:color w:val="000000" w:themeColor="text1"/>
          <w:sz w:val="26"/>
          <w:szCs w:val="26"/>
          <w:shd w:val="clear" w:color="auto" w:fill="FFFFFF"/>
          <w:lang w:val="vi-VN"/>
        </w:rPr>
        <w:t xml:space="preserve"> từ </w:t>
      </w:r>
      <w:r w:rsidRPr="008C6E01">
        <w:rPr>
          <w:rStyle w:val="Emphasis"/>
          <w:rFonts w:ascii="Times New Roman" w:hAnsi="Times New Roman" w:cs="Times New Roman"/>
          <w:i w:val="0"/>
          <w:color w:val="000000" w:themeColor="text1"/>
          <w:sz w:val="26"/>
          <w:szCs w:val="26"/>
          <w:shd w:val="clear" w:color="auto" w:fill="FFFFFF"/>
        </w:rPr>
        <w:t>27.882</w:t>
      </w:r>
      <w:r w:rsidRPr="008C6E01">
        <w:rPr>
          <w:rStyle w:val="Emphasis"/>
          <w:rFonts w:ascii="Times New Roman" w:hAnsi="Times New Roman" w:cs="Times New Roman"/>
          <w:i w:val="0"/>
          <w:color w:val="000000" w:themeColor="text1"/>
          <w:sz w:val="26"/>
          <w:szCs w:val="26"/>
          <w:shd w:val="clear" w:color="auto" w:fill="FFFFFF"/>
          <w:lang w:val="vi-VN"/>
        </w:rPr>
        <w:t xml:space="preserve"> triệu đồng </w:t>
      </w:r>
      <w:r w:rsidRPr="008C6E01">
        <w:rPr>
          <w:rStyle w:val="Emphasis"/>
          <w:rFonts w:ascii="Times New Roman" w:hAnsi="Times New Roman" w:cs="Times New Roman"/>
          <w:i w:val="0"/>
          <w:color w:val="000000" w:themeColor="text1"/>
          <w:sz w:val="26"/>
          <w:szCs w:val="26"/>
          <w:shd w:val="clear" w:color="auto" w:fill="FFFFFF"/>
        </w:rPr>
        <w:t>xuống</w:t>
      </w:r>
      <w:r w:rsidRPr="008C6E01">
        <w:rPr>
          <w:rStyle w:val="Emphasis"/>
          <w:rFonts w:ascii="Times New Roman" w:hAnsi="Times New Roman" w:cs="Times New Roman"/>
          <w:i w:val="0"/>
          <w:color w:val="000000" w:themeColor="text1"/>
          <w:sz w:val="26"/>
          <w:szCs w:val="26"/>
          <w:shd w:val="clear" w:color="auto" w:fill="FFFFFF"/>
          <w:lang w:val="vi-VN"/>
        </w:rPr>
        <w:t xml:space="preserve"> </w:t>
      </w:r>
      <w:r w:rsidRPr="008C6E01">
        <w:rPr>
          <w:rStyle w:val="Emphasis"/>
          <w:rFonts w:ascii="Times New Roman" w:hAnsi="Times New Roman" w:cs="Times New Roman"/>
          <w:i w:val="0"/>
          <w:color w:val="000000" w:themeColor="text1"/>
          <w:sz w:val="26"/>
          <w:szCs w:val="26"/>
          <w:shd w:val="clear" w:color="auto" w:fill="FFFFFF"/>
        </w:rPr>
        <w:t>27.220</w:t>
      </w:r>
      <w:r w:rsidRPr="008C6E01">
        <w:rPr>
          <w:rStyle w:val="Emphasis"/>
          <w:rFonts w:ascii="Times New Roman" w:hAnsi="Times New Roman" w:cs="Times New Roman"/>
          <w:i w:val="0"/>
          <w:color w:val="000000" w:themeColor="text1"/>
          <w:sz w:val="26"/>
          <w:szCs w:val="26"/>
          <w:shd w:val="clear" w:color="auto" w:fill="FFFFFF"/>
          <w:lang w:val="vi-VN"/>
        </w:rPr>
        <w:t xml:space="preserve"> triệu đồng, </w:t>
      </w:r>
      <w:r w:rsidRPr="008C6E01">
        <w:rPr>
          <w:rStyle w:val="Emphasis"/>
          <w:rFonts w:ascii="Times New Roman" w:hAnsi="Times New Roman" w:cs="Times New Roman"/>
          <w:i w:val="0"/>
          <w:color w:val="000000" w:themeColor="text1"/>
          <w:sz w:val="26"/>
          <w:szCs w:val="26"/>
          <w:shd w:val="clear" w:color="auto" w:fill="FFFFFF"/>
        </w:rPr>
        <w:t>giảm</w:t>
      </w:r>
      <w:r w:rsidRPr="008C6E01">
        <w:rPr>
          <w:rStyle w:val="Emphasis"/>
          <w:rFonts w:ascii="Times New Roman" w:hAnsi="Times New Roman" w:cs="Times New Roman"/>
          <w:i w:val="0"/>
          <w:color w:val="000000" w:themeColor="text1"/>
          <w:sz w:val="26"/>
          <w:szCs w:val="26"/>
          <w:shd w:val="clear" w:color="auto" w:fill="FFFFFF"/>
          <w:lang w:val="vi-VN"/>
        </w:rPr>
        <w:t xml:space="preserve"> </w:t>
      </w:r>
      <w:r w:rsidRPr="008C6E01">
        <w:rPr>
          <w:rStyle w:val="Emphasis"/>
          <w:rFonts w:ascii="Times New Roman" w:hAnsi="Times New Roman" w:cs="Times New Roman"/>
          <w:i w:val="0"/>
          <w:color w:val="000000" w:themeColor="text1"/>
          <w:sz w:val="26"/>
          <w:szCs w:val="26"/>
          <w:shd w:val="clear" w:color="auto" w:fill="FFFFFF"/>
        </w:rPr>
        <w:t>662</w:t>
      </w:r>
      <w:r w:rsidRPr="008C6E01">
        <w:rPr>
          <w:rStyle w:val="Emphasis"/>
          <w:rFonts w:ascii="Times New Roman" w:hAnsi="Times New Roman" w:cs="Times New Roman"/>
          <w:i w:val="0"/>
          <w:color w:val="000000" w:themeColor="text1"/>
          <w:sz w:val="26"/>
          <w:szCs w:val="26"/>
          <w:shd w:val="clear" w:color="auto" w:fill="FFFFFF"/>
          <w:lang w:val="vi-VN"/>
        </w:rPr>
        <w:t xml:space="preserve"> triệu đồng tức là</w:t>
      </w:r>
      <w:r w:rsidRPr="008C6E01">
        <w:rPr>
          <w:rStyle w:val="Emphasis"/>
          <w:rFonts w:ascii="Times New Roman" w:hAnsi="Times New Roman" w:cs="Times New Roman"/>
          <w:i w:val="0"/>
          <w:color w:val="000000" w:themeColor="text1"/>
          <w:sz w:val="26"/>
          <w:szCs w:val="26"/>
          <w:shd w:val="clear" w:color="auto" w:fill="FFFFFF"/>
        </w:rPr>
        <w:t xml:space="preserve"> 0.9</w:t>
      </w:r>
      <w:r w:rsidRPr="008C6E01">
        <w:rPr>
          <w:rStyle w:val="Emphasis"/>
          <w:rFonts w:ascii="Times New Roman" w:hAnsi="Times New Roman" w:cs="Times New Roman"/>
          <w:i w:val="0"/>
          <w:color w:val="000000" w:themeColor="text1"/>
          <w:sz w:val="26"/>
          <w:szCs w:val="26"/>
          <w:shd w:val="clear" w:color="auto" w:fill="FFFFFF"/>
          <w:lang w:val="vi-VN"/>
        </w:rPr>
        <w:t>%. Năm 20</w:t>
      </w:r>
      <w:r w:rsidRPr="008C6E01">
        <w:rPr>
          <w:rStyle w:val="Emphasis"/>
          <w:rFonts w:ascii="Times New Roman" w:hAnsi="Times New Roman" w:cs="Times New Roman"/>
          <w:i w:val="0"/>
          <w:color w:val="000000" w:themeColor="text1"/>
          <w:sz w:val="26"/>
          <w:szCs w:val="26"/>
          <w:shd w:val="clear" w:color="auto" w:fill="FFFFFF"/>
        </w:rPr>
        <w:t>2</w:t>
      </w:r>
      <w:r w:rsidRPr="008C6E01">
        <w:rPr>
          <w:rStyle w:val="Emphasis"/>
          <w:rFonts w:ascii="Times New Roman" w:hAnsi="Times New Roman" w:cs="Times New Roman"/>
          <w:i w:val="0"/>
          <w:color w:val="000000" w:themeColor="text1"/>
          <w:sz w:val="26"/>
          <w:szCs w:val="26"/>
          <w:shd w:val="clear" w:color="auto" w:fill="FFFFFF"/>
          <w:lang w:val="vi-VN"/>
        </w:rPr>
        <w:t xml:space="preserve">3 lợi nhuận của Ngân hàng là </w:t>
      </w:r>
      <w:r w:rsidRPr="008C6E01">
        <w:rPr>
          <w:rStyle w:val="Emphasis"/>
          <w:rFonts w:ascii="Times New Roman" w:hAnsi="Times New Roman" w:cs="Times New Roman"/>
          <w:i w:val="0"/>
          <w:color w:val="000000" w:themeColor="text1"/>
          <w:sz w:val="26"/>
          <w:szCs w:val="26"/>
          <w:shd w:val="clear" w:color="auto" w:fill="FFFFFF"/>
        </w:rPr>
        <w:t>32.061</w:t>
      </w:r>
      <w:r w:rsidRPr="008C6E01">
        <w:rPr>
          <w:rStyle w:val="Emphasis"/>
          <w:rFonts w:ascii="Times New Roman" w:hAnsi="Times New Roman" w:cs="Times New Roman"/>
          <w:i w:val="0"/>
          <w:color w:val="000000" w:themeColor="text1"/>
          <w:sz w:val="26"/>
          <w:szCs w:val="26"/>
          <w:shd w:val="clear" w:color="auto" w:fill="FFFFFF"/>
          <w:lang w:val="vi-VN"/>
        </w:rPr>
        <w:t xml:space="preserve"> triệu đồng, tăng 4</w:t>
      </w:r>
      <w:r w:rsidRPr="008C6E01">
        <w:rPr>
          <w:rStyle w:val="Emphasis"/>
          <w:rFonts w:ascii="Times New Roman" w:hAnsi="Times New Roman" w:cs="Times New Roman"/>
          <w:i w:val="0"/>
          <w:color w:val="000000" w:themeColor="text1"/>
          <w:sz w:val="26"/>
          <w:szCs w:val="26"/>
          <w:shd w:val="clear" w:color="auto" w:fill="FFFFFF"/>
        </w:rPr>
        <w:t>.841</w:t>
      </w:r>
      <w:r w:rsidRPr="008C6E01">
        <w:rPr>
          <w:rStyle w:val="Emphasis"/>
          <w:rFonts w:ascii="Times New Roman" w:hAnsi="Times New Roman" w:cs="Times New Roman"/>
          <w:i w:val="0"/>
          <w:color w:val="000000" w:themeColor="text1"/>
          <w:sz w:val="26"/>
          <w:szCs w:val="26"/>
          <w:shd w:val="clear" w:color="auto" w:fill="FFFFFF"/>
          <w:lang w:val="vi-VN"/>
        </w:rPr>
        <w:t xml:space="preserve"> triệu đồng hay</w:t>
      </w:r>
      <w:r w:rsidRPr="008C6E01">
        <w:rPr>
          <w:rStyle w:val="Emphasis"/>
          <w:rFonts w:ascii="Times New Roman" w:hAnsi="Times New Roman" w:cs="Times New Roman"/>
          <w:i w:val="0"/>
          <w:color w:val="000000" w:themeColor="text1"/>
          <w:sz w:val="26"/>
          <w:szCs w:val="26"/>
          <w:shd w:val="clear" w:color="auto" w:fill="FFFFFF"/>
        </w:rPr>
        <w:t xml:space="preserve"> 17.78</w:t>
      </w:r>
      <w:r w:rsidRPr="008C6E01">
        <w:rPr>
          <w:rStyle w:val="Emphasis"/>
          <w:rFonts w:ascii="Times New Roman" w:hAnsi="Times New Roman" w:cs="Times New Roman"/>
          <w:i w:val="0"/>
          <w:color w:val="000000" w:themeColor="text1"/>
          <w:sz w:val="26"/>
          <w:szCs w:val="26"/>
          <w:shd w:val="clear" w:color="auto" w:fill="FFFFFF"/>
          <w:lang w:val="vi-VN"/>
        </w:rPr>
        <w:t>% so với năm 20</w:t>
      </w:r>
      <w:r w:rsidRPr="008C6E01">
        <w:rPr>
          <w:rStyle w:val="Emphasis"/>
          <w:rFonts w:ascii="Times New Roman" w:hAnsi="Times New Roman" w:cs="Times New Roman"/>
          <w:i w:val="0"/>
          <w:color w:val="000000" w:themeColor="text1"/>
          <w:sz w:val="26"/>
          <w:szCs w:val="26"/>
          <w:shd w:val="clear" w:color="auto" w:fill="FFFFFF"/>
        </w:rPr>
        <w:t>2</w:t>
      </w:r>
      <w:r w:rsidRPr="008C6E01">
        <w:rPr>
          <w:rStyle w:val="Emphasis"/>
          <w:rFonts w:ascii="Times New Roman" w:hAnsi="Times New Roman" w:cs="Times New Roman"/>
          <w:i w:val="0"/>
          <w:color w:val="000000" w:themeColor="text1"/>
          <w:sz w:val="26"/>
          <w:szCs w:val="26"/>
          <w:shd w:val="clear" w:color="auto" w:fill="FFFFFF"/>
          <w:lang w:val="vi-VN"/>
        </w:rPr>
        <w:t>2.</w:t>
      </w:r>
    </w:p>
    <w:p w14:paraId="68A2B8D2"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shd w:val="clear" w:color="auto" w:fill="FFFFFF"/>
          <w:lang w:val="vi-VN"/>
        </w:rPr>
      </w:pPr>
      <w:r w:rsidRPr="008C6E01">
        <w:rPr>
          <w:rStyle w:val="Emphasis"/>
          <w:rFonts w:ascii="Times New Roman" w:hAnsi="Times New Roman" w:cs="Times New Roman"/>
          <w:i w:val="0"/>
          <w:color w:val="000000" w:themeColor="text1"/>
          <w:sz w:val="26"/>
          <w:szCs w:val="26"/>
          <w:shd w:val="clear" w:color="auto" w:fill="FFFFFF"/>
          <w:lang w:val="vi-VN"/>
        </w:rPr>
        <w:t xml:space="preserve">Giai đoạn </w:t>
      </w:r>
      <w:r w:rsidRPr="008C6E01">
        <w:rPr>
          <w:rStyle w:val="Emphasis"/>
          <w:rFonts w:ascii="Times New Roman" w:hAnsi="Times New Roman" w:cs="Times New Roman"/>
          <w:i w:val="0"/>
          <w:color w:val="000000" w:themeColor="text1"/>
          <w:sz w:val="26"/>
          <w:szCs w:val="26"/>
          <w:shd w:val="clear" w:color="auto" w:fill="FFFFFF"/>
        </w:rPr>
        <w:t>2021-2023</w:t>
      </w:r>
      <w:r w:rsidRPr="008C6E01">
        <w:rPr>
          <w:rStyle w:val="Emphasis"/>
          <w:rFonts w:ascii="Times New Roman" w:hAnsi="Times New Roman" w:cs="Times New Roman"/>
          <w:i w:val="0"/>
          <w:color w:val="000000" w:themeColor="text1"/>
          <w:sz w:val="26"/>
          <w:szCs w:val="26"/>
          <w:shd w:val="clear" w:color="auto" w:fill="FFFFFF"/>
          <w:lang w:val="vi-VN"/>
        </w:rPr>
        <w:t xml:space="preserve"> là giai đoạn đầy biến động và khó khăn đối với toàn nền kinh tế nói chung và ngành ngân hàng nói riêng. Tuy nhiên, qua phân tích trên ta thấy NHCSXH huyện </w:t>
      </w:r>
      <w:r w:rsidRPr="008C6E01">
        <w:rPr>
          <w:rStyle w:val="Emphasis"/>
          <w:rFonts w:ascii="Times New Roman" w:hAnsi="Times New Roman" w:cs="Times New Roman"/>
          <w:i w:val="0"/>
          <w:color w:val="000000" w:themeColor="text1"/>
          <w:sz w:val="26"/>
          <w:szCs w:val="26"/>
          <w:shd w:val="clear" w:color="auto" w:fill="FFFFFF"/>
        </w:rPr>
        <w:t>Quảng Trạch</w:t>
      </w:r>
      <w:r w:rsidRPr="008C6E01">
        <w:rPr>
          <w:rStyle w:val="Emphasis"/>
          <w:rFonts w:ascii="Times New Roman" w:hAnsi="Times New Roman" w:cs="Times New Roman"/>
          <w:i w:val="0"/>
          <w:color w:val="000000" w:themeColor="text1"/>
          <w:sz w:val="26"/>
          <w:szCs w:val="26"/>
          <w:shd w:val="clear" w:color="auto" w:fill="FFFFFF"/>
          <w:lang w:val="vi-VN"/>
        </w:rPr>
        <w:t xml:space="preserve"> vẫn hoạt động hiệu quả và kinh doanh có lợi nhuận trong giai đoạn khó khăn này và lợi nhuận tăng đều qua các năm. Điều đó chứng tỏ những định hướng và chính sách của Ngân hàng là hoàn toàn phù hợp với yêu cầu của thị trường.</w:t>
      </w:r>
    </w:p>
    <w:p w14:paraId="459945B4" w14:textId="78D61816" w:rsidR="00D76288" w:rsidRPr="008C6E01" w:rsidRDefault="00D76288" w:rsidP="0007481E">
      <w:pPr>
        <w:pStyle w:val="Heading2"/>
        <w:spacing w:before="0" w:line="360" w:lineRule="auto"/>
        <w:ind w:firstLine="720"/>
        <w:jc w:val="both"/>
        <w:rPr>
          <w:rFonts w:ascii="Times New Roman" w:hAnsi="Times New Roman" w:cs="Times New Roman"/>
          <w:b/>
          <w:color w:val="000000" w:themeColor="text1"/>
        </w:rPr>
      </w:pPr>
      <w:bookmarkStart w:id="83" w:name="_Toc168671084"/>
      <w:r w:rsidRPr="008C6E01">
        <w:rPr>
          <w:rFonts w:ascii="Times New Roman" w:hAnsi="Times New Roman" w:cs="Times New Roman"/>
          <w:b/>
          <w:color w:val="000000" w:themeColor="text1"/>
        </w:rPr>
        <w:t xml:space="preserve">2.2 CHÍNH SÁCH CHO VAY </w:t>
      </w:r>
      <w:r w:rsidRPr="008C6E01">
        <w:rPr>
          <w:rFonts w:ascii="Times New Roman" w:hAnsi="Times New Roman" w:cs="Times New Roman"/>
          <w:b/>
          <w:color w:val="000000" w:themeColor="text1"/>
          <w:lang w:val="vi-VN"/>
        </w:rPr>
        <w:t>XÓA ĐÓI GIẢM NGHÈO</w:t>
      </w:r>
      <w:r w:rsidRPr="008C6E01">
        <w:rPr>
          <w:rFonts w:ascii="Times New Roman" w:hAnsi="Times New Roman" w:cs="Times New Roman"/>
          <w:b/>
          <w:color w:val="000000" w:themeColor="text1"/>
        </w:rPr>
        <w:t xml:space="preserve"> TẠI CHI NHÁNH NHCSXH HUYỆN QUẢNG TRẠCH (GIAI ĐOẠN 2021-2023)</w:t>
      </w:r>
      <w:bookmarkEnd w:id="83"/>
    </w:p>
    <w:p w14:paraId="2413ED13" w14:textId="19AC5B46" w:rsidR="00D76288" w:rsidRPr="008C6E01" w:rsidRDefault="00D76288" w:rsidP="0007481E">
      <w:pPr>
        <w:pStyle w:val="Heading3"/>
        <w:spacing w:before="0" w:line="360" w:lineRule="auto"/>
        <w:ind w:firstLine="720"/>
        <w:jc w:val="both"/>
        <w:rPr>
          <w:rFonts w:ascii="Times New Roman" w:hAnsi="Times New Roman" w:cs="Times New Roman"/>
          <w:b/>
          <w:color w:val="000000" w:themeColor="text1"/>
          <w:sz w:val="26"/>
          <w:szCs w:val="26"/>
        </w:rPr>
      </w:pPr>
      <w:bookmarkStart w:id="84" w:name="_Toc168671085"/>
      <w:r w:rsidRPr="008C6E01">
        <w:rPr>
          <w:rFonts w:ascii="Times New Roman" w:hAnsi="Times New Roman" w:cs="Times New Roman"/>
          <w:b/>
          <w:color w:val="000000" w:themeColor="text1"/>
          <w:sz w:val="26"/>
          <w:szCs w:val="26"/>
        </w:rPr>
        <w:t>2.2.1 Sản phẩm cho vay xóa đói giảm nghèo</w:t>
      </w:r>
      <w:bookmarkEnd w:id="84"/>
    </w:p>
    <w:p w14:paraId="2B7AADD9"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Sản phẩm cho vay trong việc xóa đói giảm nghèo tại Chi nhánh Ngân hàng Chính sách xã hội (NHCSXH) Huyện Quảng Trạch trong giai đoạn 2021-2023 có thể bao gồm các sản phẩm và chương trình cho vay sau đây:</w:t>
      </w:r>
    </w:p>
    <w:p w14:paraId="1C6C1D4C"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xml:space="preserve">- Vay vốn khởi nghiệp: Sản phẩm này cung cấp vốn cho các cá nhân có ý định khởi nghiệp kinh doanh nhưng gặp khó khăn về vốn. Đối tượng có thể là các hộ nghèo, </w:t>
      </w:r>
      <w:r w:rsidRPr="008C6E01">
        <w:rPr>
          <w:rFonts w:ascii="Times New Roman" w:hAnsi="Times New Roman" w:cs="Times New Roman"/>
          <w:color w:val="000000" w:themeColor="text1"/>
          <w:sz w:val="26"/>
          <w:szCs w:val="26"/>
        </w:rPr>
        <w:lastRenderedPageBreak/>
        <w:t>sinh viên, người lao động đi làm việc ở nước ngoài hoặc bất kỳ ai có ý định khởi nghiệp nhằm tạo ra thu nhập và cải thiện điều kiện sống.</w:t>
      </w:r>
    </w:p>
    <w:p w14:paraId="7AACC0AD"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Vay mua sắm vật tư và thiết bị: Sản phẩm này nhằm hỗ trợ các hộ gia đình hoặc doanh nghiệp nhỏ mua sắm các thiết bị, máy móc, công cụ cần thiết cho sản xuất, kinh doanh, từ đó nâng cao hiệu suất sản xuất và tăng thu nhập.</w:t>
      </w:r>
    </w:p>
    <w:p w14:paraId="5068A56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Vay hỗ trợ sản xuất nông nghiệp:</w:t>
      </w:r>
    </w:p>
    <w:p w14:paraId="599E6AA9"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Đây là các sản phẩm vay dành cho các hộ nông dân hoặc các tổ chức, cá nhân hoạt động trong lĩnh vực nông nghiệp. Vốn vay có thể được sử dụng để mua giống cây trồng, vật nuôi, phân bón, thuốc trừ sâu, hoặc đầu tư vào hệ thống tưới tiêu, nuôi trồng thủy sản,...</w:t>
      </w:r>
    </w:p>
    <w:p w14:paraId="2D6EB41B"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Vay hỗ trợ xây dựng nhà ở: Sản phẩm này cung cấp vốn để các hộ gia đình có điều kiện kinh tế kém xây dựng nhà ở hoặc cải tạo nhà cửa để nâng cao điều kiện sinh sống, đảm bảo an sinh xã hội.</w:t>
      </w:r>
    </w:p>
    <w:p w14:paraId="0B003A11"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Vay học vụ: Đây là sản phẩm cho vay dành cho các sinh viên hoặc học sinh có hoàn cảnh khó khăn để hỗ trợ chi phí học tập, mua sách vở, đồ dùng học tập, hoặc trang trải các chi phí sinh hoạt hàng ngày.</w:t>
      </w:r>
    </w:p>
    <w:p w14:paraId="22C051E1"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Vay nhóm: Sản phẩm này cho phép một nhóm người vay chung một khoản vốn và chịu trách nhiệm chung về việc trả nợ. Đây là cách tiếp cận phổ biến trong việc hỗ trợ các hoạt động kinh doanh nhỏ và tạo ra mạng lưới hỗ trợ xã hội.</w:t>
      </w:r>
    </w:p>
    <w:p w14:paraId="4711E4F4"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Các sản phẩm và chương trình cho vay ưu đãi này sẽ giúp tạo ra cơ hội tiếp cận vốn cho những đối tượng có hoàn cảnh khó khăn, đồng thời thúc đẩy sự phát triển kinh tế và xã hội trong địa bàn Huyện Quảng Trạch.</w:t>
      </w:r>
    </w:p>
    <w:p w14:paraId="148931AB" w14:textId="49C50444" w:rsidR="00D76288" w:rsidRPr="008C6E01" w:rsidRDefault="00D76288" w:rsidP="0007481E">
      <w:pPr>
        <w:pStyle w:val="Heading3"/>
        <w:spacing w:before="0" w:line="360" w:lineRule="auto"/>
        <w:ind w:firstLine="720"/>
        <w:rPr>
          <w:rFonts w:ascii="Times New Roman" w:hAnsi="Times New Roman" w:cs="Times New Roman"/>
          <w:b/>
          <w:color w:val="000000" w:themeColor="text1"/>
          <w:sz w:val="26"/>
          <w:szCs w:val="26"/>
        </w:rPr>
      </w:pPr>
      <w:bookmarkStart w:id="85" w:name="_Toc168671086"/>
      <w:r w:rsidRPr="008C6E01">
        <w:rPr>
          <w:rFonts w:ascii="Times New Roman" w:hAnsi="Times New Roman" w:cs="Times New Roman"/>
          <w:b/>
          <w:color w:val="000000" w:themeColor="text1"/>
          <w:sz w:val="26"/>
          <w:szCs w:val="26"/>
        </w:rPr>
        <w:t>2.2.2 Điều kiện vay xóa đói giảm nghèo của NHCSXH</w:t>
      </w:r>
      <w:bookmarkEnd w:id="85"/>
    </w:p>
    <w:p w14:paraId="123D2FA5" w14:textId="77777777" w:rsidR="00287745" w:rsidRPr="00287745" w:rsidRDefault="00287745" w:rsidP="00287745">
      <w:pPr>
        <w:spacing w:line="360" w:lineRule="auto"/>
        <w:jc w:val="both"/>
        <w:rPr>
          <w:rFonts w:ascii="Times New Roman" w:hAnsi="Times New Roman" w:cs="Times New Roman"/>
          <w:sz w:val="26"/>
          <w:szCs w:val="26"/>
        </w:rPr>
      </w:pPr>
      <w:r w:rsidRPr="00287745">
        <w:rPr>
          <w:rFonts w:ascii="Times New Roman" w:hAnsi="Times New Roman" w:cs="Times New Roman"/>
          <w:sz w:val="26"/>
          <w:szCs w:val="26"/>
        </w:rPr>
        <w:t>Để vay vốn xóa đói giảm nghèo từ Ngân hàng Chính sách Xã hội (NHCSXH), các đối tượng vay cần phải đáp ứng các điều kiện và tiêu chí cụ thể. Dưới đây là những điều kiện vay phổ biến:</w:t>
      </w:r>
    </w:p>
    <w:p w14:paraId="50598B95" w14:textId="77777777" w:rsidR="00287745" w:rsidRPr="00287745" w:rsidRDefault="00287745" w:rsidP="00287745">
      <w:pPr>
        <w:spacing w:line="360" w:lineRule="auto"/>
        <w:ind w:firstLine="720"/>
        <w:jc w:val="both"/>
        <w:rPr>
          <w:rFonts w:ascii="Times New Roman" w:hAnsi="Times New Roman" w:cs="Times New Roman"/>
          <w:b/>
          <w:sz w:val="26"/>
          <w:szCs w:val="26"/>
        </w:rPr>
      </w:pPr>
      <w:r w:rsidRPr="00287745">
        <w:rPr>
          <w:rFonts w:ascii="Times New Roman" w:hAnsi="Times New Roman" w:cs="Times New Roman"/>
          <w:b/>
          <w:sz w:val="26"/>
          <w:szCs w:val="26"/>
        </w:rPr>
        <w:t>1. Điều kiện chung</w:t>
      </w:r>
    </w:p>
    <w:p w14:paraId="164CA747" w14:textId="77777777" w:rsidR="00287745" w:rsidRPr="00287745" w:rsidRDefault="00287745" w:rsidP="00287745">
      <w:pPr>
        <w:spacing w:line="360" w:lineRule="auto"/>
        <w:jc w:val="both"/>
        <w:rPr>
          <w:rFonts w:ascii="Times New Roman" w:hAnsi="Times New Roman" w:cs="Times New Roman"/>
          <w:sz w:val="26"/>
          <w:szCs w:val="26"/>
        </w:rPr>
      </w:pPr>
      <w:r w:rsidRPr="00287745">
        <w:rPr>
          <w:rFonts w:ascii="Times New Roman" w:hAnsi="Times New Roman" w:cs="Times New Roman"/>
          <w:sz w:val="26"/>
          <w:szCs w:val="26"/>
        </w:rPr>
        <w:t>Đối tượng vay: Phải là hộ nghèo, hộ cận nghèo hoặc các đối tượng chính sách khác được xác định theo quy định của Nhà nước.</w:t>
      </w:r>
    </w:p>
    <w:p w14:paraId="15BA0199" w14:textId="77777777" w:rsidR="00287745" w:rsidRPr="00287745" w:rsidRDefault="00287745" w:rsidP="00287745">
      <w:pPr>
        <w:spacing w:line="360" w:lineRule="auto"/>
        <w:jc w:val="both"/>
        <w:rPr>
          <w:rFonts w:ascii="Times New Roman" w:hAnsi="Times New Roman" w:cs="Times New Roman"/>
          <w:sz w:val="26"/>
          <w:szCs w:val="26"/>
        </w:rPr>
      </w:pPr>
      <w:r w:rsidRPr="00287745">
        <w:rPr>
          <w:rFonts w:ascii="Times New Roman" w:hAnsi="Times New Roman" w:cs="Times New Roman"/>
          <w:sz w:val="26"/>
          <w:szCs w:val="26"/>
        </w:rPr>
        <w:lastRenderedPageBreak/>
        <w:t>Mục đích vay: Vốn vay phải được sử dụng cho các hoạt động sản xuất, kinh doanh, phát triển kinh tế gia đình, học tập, chữa bệnh, cải thiện nhà ở hoặc các mục đích khác theo quy định của chương trình tín dụng cụ thể.</w:t>
      </w:r>
    </w:p>
    <w:p w14:paraId="1BDC03E8" w14:textId="77777777" w:rsidR="00287745" w:rsidRPr="00287745" w:rsidRDefault="00287745" w:rsidP="00287745">
      <w:pPr>
        <w:spacing w:line="360" w:lineRule="auto"/>
        <w:jc w:val="both"/>
        <w:rPr>
          <w:rFonts w:ascii="Times New Roman" w:hAnsi="Times New Roman" w:cs="Times New Roman"/>
          <w:sz w:val="26"/>
          <w:szCs w:val="26"/>
        </w:rPr>
      </w:pPr>
      <w:r w:rsidRPr="00287745">
        <w:rPr>
          <w:rFonts w:ascii="Times New Roman" w:hAnsi="Times New Roman" w:cs="Times New Roman"/>
          <w:sz w:val="26"/>
          <w:szCs w:val="26"/>
        </w:rPr>
        <w:t>Hộ khẩu thường trú: Người vay phải có hộ khẩu thường trú hoặc tạm trú dài hạn tại địa bàn nơi NHCSXH hoạt động.</w:t>
      </w:r>
    </w:p>
    <w:p w14:paraId="628E8D08" w14:textId="77777777" w:rsidR="00287745" w:rsidRPr="00287745" w:rsidRDefault="00287745" w:rsidP="00287745">
      <w:pPr>
        <w:spacing w:line="360" w:lineRule="auto"/>
        <w:jc w:val="both"/>
        <w:rPr>
          <w:rFonts w:ascii="Times New Roman" w:hAnsi="Times New Roman" w:cs="Times New Roman"/>
          <w:sz w:val="26"/>
          <w:szCs w:val="26"/>
        </w:rPr>
      </w:pPr>
      <w:r w:rsidRPr="00287745">
        <w:rPr>
          <w:rFonts w:ascii="Times New Roman" w:hAnsi="Times New Roman" w:cs="Times New Roman"/>
          <w:sz w:val="26"/>
          <w:szCs w:val="26"/>
        </w:rPr>
        <w:t>Không có nợ xấu: Không có khoản vay nào đang bị quá hạn hoặc bị ghi nhận là nợ xấu tại bất kỳ tổ chức tín dụng nào.</w:t>
      </w:r>
    </w:p>
    <w:p w14:paraId="11C55D20" w14:textId="72769558" w:rsidR="00287745" w:rsidRPr="00287745" w:rsidRDefault="00287745" w:rsidP="00287745">
      <w:pPr>
        <w:spacing w:line="360" w:lineRule="auto"/>
        <w:ind w:firstLine="720"/>
        <w:jc w:val="both"/>
        <w:rPr>
          <w:rFonts w:ascii="Times New Roman" w:hAnsi="Times New Roman" w:cs="Times New Roman"/>
          <w:b/>
          <w:sz w:val="26"/>
          <w:szCs w:val="26"/>
        </w:rPr>
      </w:pPr>
      <w:r w:rsidRPr="00287745">
        <w:rPr>
          <w:rFonts w:ascii="Times New Roman" w:hAnsi="Times New Roman" w:cs="Times New Roman"/>
          <w:b/>
          <w:sz w:val="26"/>
          <w:szCs w:val="26"/>
        </w:rPr>
        <w:t>2. Điều kiện cụ thể:</w:t>
      </w:r>
    </w:p>
    <w:p w14:paraId="5B9259B5" w14:textId="77777777" w:rsidR="00287745" w:rsidRPr="00287745" w:rsidRDefault="00287745" w:rsidP="00287745">
      <w:pPr>
        <w:spacing w:line="360" w:lineRule="auto"/>
        <w:jc w:val="both"/>
        <w:rPr>
          <w:rFonts w:ascii="Times New Roman" w:hAnsi="Times New Roman" w:cs="Times New Roman"/>
          <w:b/>
          <w:sz w:val="26"/>
          <w:szCs w:val="26"/>
        </w:rPr>
      </w:pPr>
      <w:r w:rsidRPr="00287745">
        <w:rPr>
          <w:rFonts w:ascii="Times New Roman" w:hAnsi="Times New Roman" w:cs="Times New Roman"/>
          <w:b/>
          <w:sz w:val="26"/>
          <w:szCs w:val="26"/>
        </w:rPr>
        <w:t>Hộ nghèo và hộ cận nghèo</w:t>
      </w:r>
    </w:p>
    <w:p w14:paraId="188860BA" w14:textId="04664DC1" w:rsidR="00287745" w:rsidRPr="00287745" w:rsidRDefault="00287745" w:rsidP="00287745">
      <w:pPr>
        <w:pStyle w:val="ListParagraph"/>
        <w:numPr>
          <w:ilvl w:val="0"/>
          <w:numId w:val="10"/>
        </w:numPr>
        <w:spacing w:line="360" w:lineRule="auto"/>
        <w:ind w:left="0" w:firstLine="567"/>
        <w:jc w:val="both"/>
        <w:rPr>
          <w:rFonts w:ascii="Times New Roman" w:hAnsi="Times New Roman" w:cs="Times New Roman"/>
          <w:sz w:val="26"/>
          <w:szCs w:val="26"/>
        </w:rPr>
      </w:pPr>
      <w:r w:rsidRPr="00287745">
        <w:rPr>
          <w:rFonts w:ascii="Times New Roman" w:hAnsi="Times New Roman" w:cs="Times New Roman"/>
          <w:sz w:val="26"/>
          <w:szCs w:val="26"/>
        </w:rPr>
        <w:t>Xác nhận tình trạng: Phải có xác nhận của chính quyền địa phương hoặc cơ quan có thẩm quyền về tình trạng nghèo hoặc cận nghèo.</w:t>
      </w:r>
    </w:p>
    <w:p w14:paraId="42F38F98" w14:textId="7851C00A" w:rsidR="00287745" w:rsidRPr="00287745" w:rsidRDefault="00287745" w:rsidP="00287745">
      <w:pPr>
        <w:pStyle w:val="ListParagraph"/>
        <w:numPr>
          <w:ilvl w:val="0"/>
          <w:numId w:val="10"/>
        </w:numPr>
        <w:spacing w:line="360" w:lineRule="auto"/>
        <w:ind w:left="0" w:firstLine="567"/>
        <w:jc w:val="both"/>
        <w:rPr>
          <w:rFonts w:ascii="Times New Roman" w:hAnsi="Times New Roman" w:cs="Times New Roman"/>
          <w:sz w:val="26"/>
          <w:szCs w:val="26"/>
        </w:rPr>
      </w:pPr>
      <w:r w:rsidRPr="00287745">
        <w:rPr>
          <w:rFonts w:ascii="Times New Roman" w:hAnsi="Times New Roman" w:cs="Times New Roman"/>
          <w:sz w:val="26"/>
          <w:szCs w:val="26"/>
        </w:rPr>
        <w:t>Kế hoạch sử dụng vốn: Phải có kế hoạch rõ ràng, khả thi về việc sử dụng vốn vay để phát triển kinh tế gia đình, cải thiện thu nhập.</w:t>
      </w:r>
    </w:p>
    <w:p w14:paraId="14D893C3" w14:textId="77777777" w:rsidR="00287745" w:rsidRPr="00287745" w:rsidRDefault="00287745" w:rsidP="00287745">
      <w:pPr>
        <w:spacing w:line="360" w:lineRule="auto"/>
        <w:jc w:val="both"/>
        <w:rPr>
          <w:rFonts w:ascii="Times New Roman" w:hAnsi="Times New Roman" w:cs="Times New Roman"/>
          <w:b/>
          <w:sz w:val="26"/>
          <w:szCs w:val="26"/>
        </w:rPr>
      </w:pPr>
      <w:r w:rsidRPr="00287745">
        <w:rPr>
          <w:rFonts w:ascii="Times New Roman" w:hAnsi="Times New Roman" w:cs="Times New Roman"/>
          <w:b/>
          <w:sz w:val="26"/>
          <w:szCs w:val="26"/>
        </w:rPr>
        <w:t>Học sinh, sinh viên có hoàn cảnh khó khăn</w:t>
      </w:r>
    </w:p>
    <w:p w14:paraId="53A955A3" w14:textId="5C9AF9D2" w:rsidR="00287745" w:rsidRPr="00287745" w:rsidRDefault="00287745" w:rsidP="004B5424">
      <w:pPr>
        <w:pStyle w:val="ListParagraph"/>
        <w:numPr>
          <w:ilvl w:val="0"/>
          <w:numId w:val="10"/>
        </w:numPr>
        <w:spacing w:line="360" w:lineRule="auto"/>
        <w:ind w:left="0" w:firstLine="567"/>
        <w:jc w:val="both"/>
        <w:rPr>
          <w:rFonts w:ascii="Times New Roman" w:hAnsi="Times New Roman" w:cs="Times New Roman"/>
          <w:sz w:val="26"/>
          <w:szCs w:val="26"/>
        </w:rPr>
      </w:pPr>
      <w:r w:rsidRPr="00287745">
        <w:rPr>
          <w:rFonts w:ascii="Times New Roman" w:hAnsi="Times New Roman" w:cs="Times New Roman"/>
          <w:sz w:val="26"/>
          <w:szCs w:val="26"/>
        </w:rPr>
        <w:t>Giấy báo nhập học: Có giấy báo nhập học hoặc đang theo học tại các trường đại học, cao đẳng, trung cấp chuyên nghiệp, dạy nghề.</w:t>
      </w:r>
    </w:p>
    <w:p w14:paraId="22473817" w14:textId="15090215" w:rsidR="00287745" w:rsidRPr="00287745" w:rsidRDefault="00287745" w:rsidP="004B5424">
      <w:pPr>
        <w:pStyle w:val="ListParagraph"/>
        <w:numPr>
          <w:ilvl w:val="0"/>
          <w:numId w:val="10"/>
        </w:numPr>
        <w:spacing w:line="360" w:lineRule="auto"/>
        <w:ind w:left="0" w:firstLine="567"/>
        <w:jc w:val="both"/>
        <w:rPr>
          <w:rFonts w:ascii="Times New Roman" w:hAnsi="Times New Roman" w:cs="Times New Roman"/>
          <w:sz w:val="26"/>
          <w:szCs w:val="26"/>
        </w:rPr>
      </w:pPr>
      <w:r w:rsidRPr="00287745">
        <w:rPr>
          <w:rFonts w:ascii="Times New Roman" w:hAnsi="Times New Roman" w:cs="Times New Roman"/>
          <w:sz w:val="26"/>
          <w:szCs w:val="26"/>
        </w:rPr>
        <w:t>Xác nhận hoàn cảnh khó khăn: Có xác nhận của nhà trường hoặc chính quyền địa phương về hoàn cảnh khó khăn.</w:t>
      </w:r>
    </w:p>
    <w:p w14:paraId="213F9716" w14:textId="77777777" w:rsidR="00287745" w:rsidRPr="00287745" w:rsidRDefault="00287745" w:rsidP="00287745">
      <w:pPr>
        <w:spacing w:line="360" w:lineRule="auto"/>
        <w:jc w:val="both"/>
        <w:rPr>
          <w:rFonts w:ascii="Times New Roman" w:hAnsi="Times New Roman" w:cs="Times New Roman"/>
          <w:b/>
          <w:sz w:val="26"/>
          <w:szCs w:val="26"/>
        </w:rPr>
      </w:pPr>
      <w:r w:rsidRPr="00287745">
        <w:rPr>
          <w:rFonts w:ascii="Times New Roman" w:hAnsi="Times New Roman" w:cs="Times New Roman"/>
          <w:b/>
          <w:sz w:val="26"/>
          <w:szCs w:val="26"/>
        </w:rPr>
        <w:t>Người lao động mất việc làm</w:t>
      </w:r>
    </w:p>
    <w:p w14:paraId="1F93DA78" w14:textId="05B6BFC7" w:rsidR="00287745" w:rsidRPr="004B5424" w:rsidRDefault="00287745" w:rsidP="004B5424">
      <w:pPr>
        <w:pStyle w:val="ListParagraph"/>
        <w:numPr>
          <w:ilvl w:val="0"/>
          <w:numId w:val="10"/>
        </w:numPr>
        <w:spacing w:line="360" w:lineRule="auto"/>
        <w:ind w:left="0" w:firstLine="567"/>
        <w:jc w:val="both"/>
        <w:rPr>
          <w:rFonts w:ascii="Times New Roman" w:hAnsi="Times New Roman" w:cs="Times New Roman"/>
          <w:sz w:val="26"/>
          <w:szCs w:val="26"/>
        </w:rPr>
      </w:pPr>
      <w:r w:rsidRPr="004B5424">
        <w:rPr>
          <w:rFonts w:ascii="Times New Roman" w:hAnsi="Times New Roman" w:cs="Times New Roman"/>
          <w:sz w:val="26"/>
          <w:szCs w:val="26"/>
        </w:rPr>
        <w:t>Giấy tờ liên quan: Có giấy tờ chứng minh đã bị mất việc làm, và có kế hoạch sử dụng vốn vay để tìm kiếm công việc mới hoặc bắt đầu kinh doanh.</w:t>
      </w:r>
    </w:p>
    <w:p w14:paraId="0630FF45" w14:textId="4680235B" w:rsidR="00287745" w:rsidRPr="004B5424" w:rsidRDefault="00287745" w:rsidP="004B5424">
      <w:pPr>
        <w:pStyle w:val="ListParagraph"/>
        <w:numPr>
          <w:ilvl w:val="0"/>
          <w:numId w:val="10"/>
        </w:numPr>
        <w:spacing w:line="360" w:lineRule="auto"/>
        <w:ind w:left="0" w:firstLine="567"/>
        <w:jc w:val="both"/>
        <w:rPr>
          <w:rFonts w:ascii="Times New Roman" w:hAnsi="Times New Roman" w:cs="Times New Roman"/>
          <w:sz w:val="26"/>
          <w:szCs w:val="26"/>
        </w:rPr>
      </w:pPr>
      <w:r w:rsidRPr="004B5424">
        <w:rPr>
          <w:rFonts w:ascii="Times New Roman" w:hAnsi="Times New Roman" w:cs="Times New Roman"/>
          <w:sz w:val="26"/>
          <w:szCs w:val="26"/>
        </w:rPr>
        <w:t>Xác nhận tình trạng: Có xác nhận của chính quyền địa phương hoặc cơ quan có thẩm quyền về tình trạng thất nghiệp.</w:t>
      </w:r>
    </w:p>
    <w:p w14:paraId="20BDAD18" w14:textId="77777777" w:rsidR="00287745" w:rsidRPr="00287745" w:rsidRDefault="00287745" w:rsidP="00287745">
      <w:pPr>
        <w:spacing w:line="360" w:lineRule="auto"/>
        <w:jc w:val="both"/>
        <w:rPr>
          <w:rFonts w:ascii="Times New Roman" w:hAnsi="Times New Roman" w:cs="Times New Roman"/>
          <w:b/>
          <w:sz w:val="26"/>
          <w:szCs w:val="26"/>
        </w:rPr>
      </w:pPr>
      <w:r w:rsidRPr="00287745">
        <w:rPr>
          <w:rFonts w:ascii="Times New Roman" w:hAnsi="Times New Roman" w:cs="Times New Roman"/>
          <w:b/>
          <w:sz w:val="26"/>
          <w:szCs w:val="26"/>
        </w:rPr>
        <w:t>Người khuyết tật</w:t>
      </w:r>
    </w:p>
    <w:p w14:paraId="27A63FF2" w14:textId="647E7DE8" w:rsidR="00287745" w:rsidRPr="004B5424" w:rsidRDefault="00287745" w:rsidP="004B5424">
      <w:pPr>
        <w:pStyle w:val="ListParagraph"/>
        <w:numPr>
          <w:ilvl w:val="0"/>
          <w:numId w:val="10"/>
        </w:numPr>
        <w:spacing w:line="360" w:lineRule="auto"/>
        <w:ind w:left="0" w:firstLine="567"/>
        <w:jc w:val="both"/>
        <w:rPr>
          <w:rFonts w:ascii="Times New Roman" w:hAnsi="Times New Roman" w:cs="Times New Roman"/>
          <w:sz w:val="26"/>
          <w:szCs w:val="26"/>
        </w:rPr>
      </w:pPr>
      <w:r w:rsidRPr="004B5424">
        <w:rPr>
          <w:rFonts w:ascii="Times New Roman" w:hAnsi="Times New Roman" w:cs="Times New Roman"/>
          <w:sz w:val="26"/>
          <w:szCs w:val="26"/>
        </w:rPr>
        <w:t>Xác nhận khuyết tật: Có giấy xác nhận của cơ quan y tế hoặc cơ quan có thẩm quyền về tình trạng khuyết tật.</w:t>
      </w:r>
    </w:p>
    <w:p w14:paraId="2FEFF2AB" w14:textId="437E03EA" w:rsidR="00287745" w:rsidRPr="00287745" w:rsidRDefault="004B5424" w:rsidP="004B5424">
      <w:pPr>
        <w:spacing w:line="36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00287745" w:rsidRPr="00287745">
        <w:rPr>
          <w:rFonts w:ascii="Times New Roman" w:hAnsi="Times New Roman" w:cs="Times New Roman"/>
          <w:sz w:val="26"/>
          <w:szCs w:val="26"/>
        </w:rPr>
        <w:t>Kế hoạch sử dụng vốn: Có kế hoạch sử dụng vốn vay để cải thiện đời sống, tạo việc làm, hoặc phát triển kinh tế gia đình.</w:t>
      </w:r>
    </w:p>
    <w:p w14:paraId="233D561A" w14:textId="77777777" w:rsidR="00287745" w:rsidRPr="00287745" w:rsidRDefault="00287745" w:rsidP="00287745">
      <w:pPr>
        <w:spacing w:line="360" w:lineRule="auto"/>
        <w:jc w:val="both"/>
        <w:rPr>
          <w:rFonts w:ascii="Times New Roman" w:hAnsi="Times New Roman" w:cs="Times New Roman"/>
          <w:b/>
          <w:sz w:val="26"/>
          <w:szCs w:val="26"/>
        </w:rPr>
      </w:pPr>
      <w:r w:rsidRPr="00287745">
        <w:rPr>
          <w:rFonts w:ascii="Times New Roman" w:hAnsi="Times New Roman" w:cs="Times New Roman"/>
          <w:b/>
          <w:sz w:val="26"/>
          <w:szCs w:val="26"/>
        </w:rPr>
        <w:lastRenderedPageBreak/>
        <w:t>3. Quy trình xét duyệt</w:t>
      </w:r>
    </w:p>
    <w:p w14:paraId="031CDDF8" w14:textId="0E58F8E1" w:rsidR="00287745" w:rsidRPr="00287745" w:rsidRDefault="00287745" w:rsidP="004B5424">
      <w:pPr>
        <w:spacing w:line="36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Pr="00287745">
        <w:rPr>
          <w:rFonts w:ascii="Times New Roman" w:hAnsi="Times New Roman" w:cs="Times New Roman"/>
          <w:sz w:val="26"/>
          <w:szCs w:val="26"/>
        </w:rPr>
        <w:t>Hồ sơ vay vốn: Người vay phải nộp đầy đủ hồ sơ theo yêu cầu, bao gồm đơn xin vay vốn, giấy tờ chứng minh đối tượng vay, kế hoạch sử dụng vốn, và các giấy tờ liên quan khác.</w:t>
      </w:r>
    </w:p>
    <w:p w14:paraId="057C2141" w14:textId="368CDEB6" w:rsidR="00287745" w:rsidRPr="00287745" w:rsidRDefault="004B5424" w:rsidP="004B5424">
      <w:pPr>
        <w:spacing w:line="36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00287745" w:rsidRPr="00287745">
        <w:rPr>
          <w:rFonts w:ascii="Times New Roman" w:hAnsi="Times New Roman" w:cs="Times New Roman"/>
          <w:sz w:val="26"/>
          <w:szCs w:val="26"/>
        </w:rPr>
        <w:t>Thẩm định: NHCSXH sẽ tiến hành thẩm định hồ sơ, đánh giá khả năng hoàn trả vốn và hiệu quả của kế hoạch sử dụng vốn.</w:t>
      </w:r>
    </w:p>
    <w:p w14:paraId="5D2543A7" w14:textId="38F3C225" w:rsidR="00D76288" w:rsidRPr="00287745" w:rsidRDefault="004B5424" w:rsidP="004B5424">
      <w:pPr>
        <w:spacing w:line="360" w:lineRule="auto"/>
        <w:ind w:firstLine="567"/>
        <w:jc w:val="both"/>
      </w:pPr>
      <w:r>
        <w:rPr>
          <w:rFonts w:ascii="Times New Roman" w:hAnsi="Times New Roman" w:cs="Times New Roman"/>
          <w:sz w:val="26"/>
          <w:szCs w:val="26"/>
        </w:rPr>
        <w:t xml:space="preserve">- </w:t>
      </w:r>
      <w:r w:rsidR="00287745" w:rsidRPr="00287745">
        <w:rPr>
          <w:rFonts w:ascii="Times New Roman" w:hAnsi="Times New Roman" w:cs="Times New Roman"/>
          <w:sz w:val="26"/>
          <w:szCs w:val="26"/>
        </w:rPr>
        <w:t>Giải ngân: Sau khi hồ sơ được phê duyệt, NHCSXH sẽ tiến hành giải ngân vốn vay theo thỏa thuận.</w:t>
      </w:r>
    </w:p>
    <w:p w14:paraId="79A1583F" w14:textId="10D14CDF" w:rsidR="00D76288" w:rsidRPr="008C6E01" w:rsidRDefault="00D76288" w:rsidP="0007481E">
      <w:pPr>
        <w:pStyle w:val="Heading3"/>
        <w:spacing w:before="0" w:line="360" w:lineRule="auto"/>
        <w:ind w:firstLine="720"/>
        <w:jc w:val="both"/>
        <w:rPr>
          <w:rFonts w:ascii="Times New Roman" w:hAnsi="Times New Roman" w:cs="Times New Roman"/>
          <w:b/>
          <w:color w:val="000000" w:themeColor="text1"/>
          <w:sz w:val="26"/>
          <w:szCs w:val="26"/>
        </w:rPr>
      </w:pPr>
      <w:bookmarkStart w:id="86" w:name="_Toc168671087"/>
      <w:r w:rsidRPr="008C6E01">
        <w:rPr>
          <w:rFonts w:ascii="Times New Roman" w:hAnsi="Times New Roman" w:cs="Times New Roman"/>
          <w:b/>
          <w:color w:val="000000" w:themeColor="text1"/>
          <w:sz w:val="26"/>
          <w:szCs w:val="26"/>
        </w:rPr>
        <w:t>2.2.3 Thủ tục và quy trình cho vay xóa đói giảm nghèo của NHCSXH</w:t>
      </w:r>
      <w:bookmarkEnd w:id="86"/>
    </w:p>
    <w:p w14:paraId="3DC36F62" w14:textId="77777777" w:rsidR="00D76288" w:rsidRPr="008C6E01" w:rsidRDefault="00D76288" w:rsidP="0007481E">
      <w:pPr>
        <w:pStyle w:val="ListParagraph"/>
        <w:numPr>
          <w:ilvl w:val="0"/>
          <w:numId w:val="12"/>
        </w:numPr>
        <w:spacing w:after="0" w:line="360" w:lineRule="auto"/>
        <w:ind w:left="0" w:firstLine="720"/>
        <w:contextualSpacing w:val="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Thủ tục cho vay của Ngân hàng Chính sách xã hội (NHCSXH) Huyện Quảng Trạch thường tuân theo các bước chính sau:</w:t>
      </w:r>
    </w:p>
    <w:p w14:paraId="0D94DE3E" w14:textId="389590A5"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Đăng ký và hồ sơ: Người muốn vay vốn cần điền đơn đăng ký vay và nộp các tài liệu cần thiết như giấy tờ cá nhân (hoặc doanh nghiệp), giấy chứng minh nhân dân, hộ khẩu, sổ hộ nghèo (nếu có), bản sao hợp đồng lao động (đối vớ</w:t>
      </w:r>
      <w:r w:rsidR="004B5424">
        <w:rPr>
          <w:rFonts w:ascii="Times New Roman" w:hAnsi="Times New Roman" w:cs="Times New Roman"/>
          <w:color w:val="000000" w:themeColor="text1"/>
          <w:sz w:val="26"/>
          <w:szCs w:val="26"/>
        </w:rPr>
        <w:t>i vay cá nhân).</w:t>
      </w:r>
    </w:p>
    <w:p w14:paraId="231EA99F"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Kiểm tra và đánh giá: NHCSXH sẽ tiến hành kiểm tra hồ sơ và thông tin của người vay, bao gồm khả năng thanh toán và mục đích sử dụng vốn. Đánh giá sẽ được thực hiện để xác định khả năng vay và điều kiện vay.</w:t>
      </w:r>
    </w:p>
    <w:p w14:paraId="6A5DFBF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Phê duyệt: Hồ sơ và đề xuất vay sẽ được chuyển đến bộ phận phê duyệt trong NHCSXH. Quyết định về việc duyệt hoặc từ chối vay sẽ được đưa ra dựa trên đánh giá của các chuyên viên tín dụng.</w:t>
      </w:r>
    </w:p>
    <w:p w14:paraId="329856AD"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Ký hợp đồng: Sau khi được phê duyệt, người vay sẽ ký hợp đồng cho vay với NHCSXH. Hợp đồng sẽ ghi rõ các điều khoản về số tiền vay, lãi suất, thời hạn và các điều kiện khác.</w:t>
      </w:r>
    </w:p>
    <w:p w14:paraId="1941EECF"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Giải ngân: Sau khi hợp đồng được ký kết, NHCSXH sẽ tiến hành giải ngân, chuyển khoản hoặc trả tiền mặt cho người vay theo thỏa thuận.</w:t>
      </w:r>
    </w:p>
    <w:p w14:paraId="11734B60"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Thanh toán: Người vay sẽ thực hiện việc trả nợ đúng hạn theo hợp đồng. Các khoản trả nợ có thể được thu trực tiếp tại NHCSXH hoặc thông qua các kênh thanh toán khác.</w:t>
      </w:r>
    </w:p>
    <w:p w14:paraId="0F1F62FE"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Giám sát và quản lý rủi ro: NHCSXH sẽ tiếp tục giám sát tình hình thanh toán của người vay và quản lý rủi ro tín dụng để đảm bảo sự ổn định của portofolio vay.</w:t>
      </w:r>
    </w:p>
    <w:p w14:paraId="422557D4"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lastRenderedPageBreak/>
        <w:t>Quy trình này có thể được điều chỉnh tùy theo các điều kiện cụ thể của từng trường hợp và các quy định của NHCSXH tại Huyện Quảng Trạch.</w:t>
      </w:r>
    </w:p>
    <w:p w14:paraId="2DA74AA4" w14:textId="77777777" w:rsidR="00D76288" w:rsidRPr="008C6E01" w:rsidRDefault="00D76288" w:rsidP="0007481E">
      <w:pPr>
        <w:pStyle w:val="ListParagraph"/>
        <w:numPr>
          <w:ilvl w:val="0"/>
          <w:numId w:val="12"/>
        </w:numPr>
        <w:spacing w:after="0" w:line="360" w:lineRule="auto"/>
        <w:ind w:left="0" w:firstLine="720"/>
        <w:contextualSpacing w:val="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Quy trình cho vay xóa đói giảm nghèo</w:t>
      </w:r>
    </w:p>
    <w:p w14:paraId="05E73B44"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Bước 1: Khi có nhu cầu vay vốn, người vay viết Giấy đề nghị vay vốn kiêm phương án sử dụng vốn vay (Mẫu số 01/TD), gửi cho Tổ TK&amp;VV.</w:t>
      </w:r>
    </w:p>
    <w:p w14:paraId="12D95056"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Bước 2: Tổ TK&amp;VV cùng tổ chức Hội, đoàn thể, Trưởng thôn (ấp, bản…) tổ chức họp để bình xét theo đúng quy định những hộ đủ điều kiện vay vốn, lập danh sách (Mẫu 03/TD) trình UBND cấp xã xác nhận là đối tượng được vay và cư trú hợp pháp tại xã.</w:t>
      </w:r>
    </w:p>
    <w:p w14:paraId="35EBA24C"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Bước 3: Tổ TK&amp;VV gửi hồ sơ đề nghị vay vốn tới Ngân hàng.</w:t>
      </w:r>
    </w:p>
    <w:p w14:paraId="2BBE1A26"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Bước 4: Ngân hàng phê duyệt cho vay và thông báo tới UBND cấp xã (Mẫu 04/TD).</w:t>
      </w:r>
    </w:p>
    <w:p w14:paraId="36FDE3CB"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Bước 5: UBND cấp xã thông báo cho tổ chức Hội, đoàn thể cấp xã.</w:t>
      </w:r>
    </w:p>
    <w:p w14:paraId="4518C13B"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Bước 6: Tổ chức Hội, đoàn thể cấp xã thông báo cho Tổ TK&amp;VV.</w:t>
      </w:r>
    </w:p>
    <w:p w14:paraId="61B9D025"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Bước 7: Tổ TK&amp;VV thông báo cho tổ viên/hộ gia đình vay vốn biết danh sách hộ được vay, thời gian và địa điểm giải ngân.</w:t>
      </w:r>
    </w:p>
    <w:p w14:paraId="307301DF" w14:textId="7909E381"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Bước 8: Ngân hàng tiến hành giải ngân trực tiếp cho người vay</w:t>
      </w:r>
    </w:p>
    <w:p w14:paraId="471B871A"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noProof/>
          <w:color w:val="000000" w:themeColor="text1"/>
          <w:sz w:val="26"/>
          <w:szCs w:val="26"/>
        </w:rPr>
        <w:drawing>
          <wp:inline distT="0" distB="0" distL="0" distR="0" wp14:anchorId="1F46F3C6" wp14:editId="397872B8">
            <wp:extent cx="5760720" cy="3674305"/>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70077" cy="3680273"/>
                    </a:xfrm>
                    <a:prstGeom prst="rect">
                      <a:avLst/>
                    </a:prstGeom>
                  </pic:spPr>
                </pic:pic>
              </a:graphicData>
            </a:graphic>
          </wp:inline>
        </w:drawing>
      </w:r>
    </w:p>
    <w:p w14:paraId="061AC80A" w14:textId="444CE5CF" w:rsidR="00D76288" w:rsidRDefault="00C60DB0" w:rsidP="00203B40">
      <w:pPr>
        <w:spacing w:after="0" w:line="360" w:lineRule="auto"/>
        <w:ind w:firstLine="720"/>
        <w:jc w:val="right"/>
        <w:rPr>
          <w:rFonts w:ascii="Times New Roman" w:hAnsi="Times New Roman" w:cs="Times New Roman"/>
          <w:bCs/>
          <w:i/>
          <w:color w:val="000000" w:themeColor="text1"/>
          <w:sz w:val="26"/>
          <w:szCs w:val="26"/>
        </w:rPr>
      </w:pPr>
      <w:r>
        <w:rPr>
          <w:rFonts w:ascii="Times New Roman" w:hAnsi="Times New Roman" w:cs="Times New Roman"/>
          <w:bCs/>
          <w:i/>
          <w:color w:val="000000" w:themeColor="text1"/>
          <w:sz w:val="26"/>
          <w:szCs w:val="26"/>
        </w:rPr>
        <w:t>(</w:t>
      </w:r>
      <w:r w:rsidR="00D76288" w:rsidRPr="008C6E01">
        <w:rPr>
          <w:rFonts w:ascii="Times New Roman" w:hAnsi="Times New Roman" w:cs="Times New Roman"/>
          <w:bCs/>
          <w:i/>
          <w:color w:val="000000" w:themeColor="text1"/>
          <w:sz w:val="26"/>
          <w:szCs w:val="26"/>
          <w:lang w:val="vi-VN"/>
        </w:rPr>
        <w:t xml:space="preserve">Nguồn: Phòng KH-NV Ngân hàng CSXH huyện </w:t>
      </w:r>
      <w:r w:rsidR="00D76288" w:rsidRPr="008C6E01">
        <w:rPr>
          <w:rFonts w:ascii="Times New Roman" w:hAnsi="Times New Roman" w:cs="Times New Roman"/>
          <w:bCs/>
          <w:i/>
          <w:color w:val="000000" w:themeColor="text1"/>
          <w:sz w:val="26"/>
          <w:szCs w:val="26"/>
        </w:rPr>
        <w:t>Quảng Trạch</w:t>
      </w:r>
      <w:r>
        <w:rPr>
          <w:rFonts w:ascii="Times New Roman" w:hAnsi="Times New Roman" w:cs="Times New Roman"/>
          <w:bCs/>
          <w:i/>
          <w:color w:val="000000" w:themeColor="text1"/>
          <w:sz w:val="26"/>
          <w:szCs w:val="26"/>
        </w:rPr>
        <w:t>)</w:t>
      </w:r>
    </w:p>
    <w:p w14:paraId="625BD6C7" w14:textId="27F6217F" w:rsidR="00EB527E" w:rsidRDefault="00203B40" w:rsidP="00203B40">
      <w:pPr>
        <w:pStyle w:val="ha"/>
        <w:sectPr w:rsidR="00EB527E" w:rsidSect="0069795B">
          <w:pgSz w:w="11906" w:h="16838" w:code="9"/>
          <w:pgMar w:top="1134" w:right="1134" w:bottom="1134" w:left="1701" w:header="709" w:footer="709" w:gutter="0"/>
          <w:cols w:space="708"/>
          <w:docGrid w:linePitch="360"/>
        </w:sectPr>
      </w:pPr>
      <w:bookmarkStart w:id="87" w:name="_Toc167713320"/>
      <w:r w:rsidRPr="00203B40">
        <w:t xml:space="preserve">Biểu đồ 2. </w:t>
      </w:r>
      <w:r w:rsidRPr="00203B40">
        <w:fldChar w:fldCharType="begin"/>
      </w:r>
      <w:r w:rsidRPr="00203B40">
        <w:instrText xml:space="preserve"> SEQ Biểu_đồ_2. \* ARABIC </w:instrText>
      </w:r>
      <w:r w:rsidRPr="00203B40">
        <w:fldChar w:fldCharType="separate"/>
      </w:r>
      <w:r w:rsidRPr="00203B40">
        <w:t>2</w:t>
      </w:r>
      <w:r w:rsidRPr="00203B40">
        <w:fldChar w:fldCharType="end"/>
      </w:r>
      <w:r w:rsidRPr="00203B40">
        <w:t>: Quy trìnhcho vay Xóa đói giảm nghè</w:t>
      </w:r>
      <w:bookmarkEnd w:id="87"/>
    </w:p>
    <w:p w14:paraId="4C78E812" w14:textId="54A671A7" w:rsidR="00D76288" w:rsidRPr="008C6E01" w:rsidRDefault="00D76288" w:rsidP="0007481E">
      <w:pPr>
        <w:pStyle w:val="Heading2"/>
        <w:spacing w:before="0" w:line="360" w:lineRule="auto"/>
        <w:ind w:firstLine="720"/>
        <w:jc w:val="both"/>
        <w:rPr>
          <w:rFonts w:ascii="Times New Roman" w:hAnsi="Times New Roman" w:cs="Times New Roman"/>
          <w:b/>
          <w:color w:val="000000" w:themeColor="text1"/>
        </w:rPr>
      </w:pPr>
      <w:bookmarkStart w:id="88" w:name="_Toc168671088"/>
      <w:r w:rsidRPr="008C6E01">
        <w:rPr>
          <w:rFonts w:ascii="Times New Roman" w:hAnsi="Times New Roman" w:cs="Times New Roman"/>
          <w:b/>
          <w:color w:val="000000" w:themeColor="text1"/>
        </w:rPr>
        <w:lastRenderedPageBreak/>
        <w:t>2.3 Thực trạng hoạt động cho vay xóa đói giảm nghèo tại chi nhánh NHCSXH huyện Quảng Trạch giai đoạn 2021-2023</w:t>
      </w:r>
      <w:bookmarkEnd w:id="88"/>
    </w:p>
    <w:p w14:paraId="25F5D0F2" w14:textId="19BE859A" w:rsidR="00D76288" w:rsidRPr="008C6E01" w:rsidRDefault="00D76288" w:rsidP="00EB527E">
      <w:pPr>
        <w:pStyle w:val="Heading3"/>
        <w:spacing w:before="0" w:line="360" w:lineRule="auto"/>
        <w:ind w:firstLine="720"/>
        <w:rPr>
          <w:rFonts w:ascii="Times New Roman" w:hAnsi="Times New Roman" w:cs="Times New Roman"/>
          <w:b/>
          <w:color w:val="000000" w:themeColor="text1"/>
          <w:sz w:val="26"/>
          <w:szCs w:val="26"/>
          <w:lang w:eastAsia="vi-VN"/>
        </w:rPr>
      </w:pPr>
      <w:bookmarkStart w:id="89" w:name="_Toc168671089"/>
      <w:r w:rsidRPr="008C6E01">
        <w:rPr>
          <w:rFonts w:ascii="Times New Roman" w:hAnsi="Times New Roman" w:cs="Times New Roman"/>
          <w:b/>
          <w:color w:val="000000" w:themeColor="text1"/>
          <w:sz w:val="26"/>
          <w:szCs w:val="26"/>
        </w:rPr>
        <w:t xml:space="preserve">2.3.1 </w:t>
      </w:r>
      <w:r w:rsidRPr="008C6E01">
        <w:rPr>
          <w:rFonts w:ascii="Times New Roman" w:hAnsi="Times New Roman" w:cs="Times New Roman"/>
          <w:b/>
          <w:color w:val="000000" w:themeColor="text1"/>
          <w:sz w:val="26"/>
          <w:szCs w:val="26"/>
          <w:lang w:eastAsia="vi-VN"/>
        </w:rPr>
        <w:t>Tình hình chung về cho vay XĐGN tại chi nhánh NHCSXH huyện Quảng Trạch giai đoạn 2021-2023</w:t>
      </w:r>
      <w:bookmarkEnd w:id="89"/>
    </w:p>
    <w:p w14:paraId="670D05FD" w14:textId="77777777" w:rsidR="00F956B0" w:rsidRDefault="00EB527E" w:rsidP="00F956B0">
      <w:pPr>
        <w:pStyle w:val="ha"/>
        <w:rPr>
          <w:lang w:eastAsia="vi-VN"/>
        </w:rPr>
      </w:pPr>
      <w:bookmarkStart w:id="90" w:name="_Toc167713283"/>
      <w:r>
        <w:t xml:space="preserve">Bảng 2. </w:t>
      </w:r>
      <w:r>
        <w:fldChar w:fldCharType="begin"/>
      </w:r>
      <w:r>
        <w:instrText xml:space="preserve"> SEQ Bảng_2. \* ARABIC </w:instrText>
      </w:r>
      <w:r>
        <w:fldChar w:fldCharType="separate"/>
      </w:r>
      <w:r w:rsidR="000629F3">
        <w:rPr>
          <w:noProof/>
        </w:rPr>
        <w:t>4</w:t>
      </w:r>
      <w:r>
        <w:fldChar w:fldCharType="end"/>
      </w:r>
      <w:r>
        <w:t>:</w:t>
      </w:r>
      <w:r w:rsidRPr="00EB527E">
        <w:rPr>
          <w:lang w:eastAsia="vi-VN"/>
        </w:rPr>
        <w:t xml:space="preserve"> </w:t>
      </w:r>
      <w:r w:rsidRPr="008C6E01">
        <w:rPr>
          <w:lang w:eastAsia="vi-VN"/>
        </w:rPr>
        <w:t>Tình hình chung về cho vay XĐGN tại chi nhánh NHCSXH huyện Quảng Trạch giai đoạn 2021-2023</w:t>
      </w:r>
      <w:bookmarkEnd w:id="90"/>
    </w:p>
    <w:p w14:paraId="625D9639" w14:textId="4B8F60B5" w:rsidR="00D76288" w:rsidRPr="009E70E2" w:rsidRDefault="00F956B0" w:rsidP="00F956B0">
      <w:pPr>
        <w:pStyle w:val="ha"/>
        <w:jc w:val="right"/>
      </w:pPr>
      <w:r w:rsidRPr="008C6E01">
        <w:rPr>
          <w:rFonts w:cs="Times New Roman"/>
          <w:color w:val="000000" w:themeColor="text1"/>
          <w:szCs w:val="26"/>
          <w:lang w:eastAsia="vi-VN"/>
        </w:rPr>
        <w:t>ĐVT: Triệu đồng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2"/>
        <w:gridCol w:w="1405"/>
        <w:gridCol w:w="1256"/>
        <w:gridCol w:w="1405"/>
        <w:gridCol w:w="1256"/>
        <w:gridCol w:w="1405"/>
        <w:gridCol w:w="1256"/>
        <w:gridCol w:w="1323"/>
        <w:gridCol w:w="1207"/>
        <w:gridCol w:w="1367"/>
        <w:gridCol w:w="1338"/>
      </w:tblGrid>
      <w:tr w:rsidR="00D76288" w:rsidRPr="008C6E01" w14:paraId="0C83E363" w14:textId="77777777" w:rsidTr="000B26ED">
        <w:trPr>
          <w:trHeight w:val="13"/>
          <w:jc w:val="center"/>
        </w:trPr>
        <w:tc>
          <w:tcPr>
            <w:tcW w:w="455" w:type="pct"/>
            <w:vMerge w:val="restart"/>
            <w:tcBorders>
              <w:top w:val="single" w:sz="12" w:space="0" w:color="000000"/>
              <w:left w:val="single" w:sz="12" w:space="0" w:color="000000"/>
              <w:bottom w:val="single" w:sz="12" w:space="0" w:color="000000"/>
              <w:right w:val="single" w:sz="12" w:space="0" w:color="000000"/>
            </w:tcBorders>
            <w:shd w:val="clear" w:color="auto" w:fill="auto"/>
            <w:vAlign w:val="center"/>
          </w:tcPr>
          <w:p w14:paraId="3B58FF65"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Chỉ tiêu</w:t>
            </w:r>
          </w:p>
        </w:tc>
        <w:tc>
          <w:tcPr>
            <w:tcW w:w="915" w:type="pct"/>
            <w:gridSpan w:val="2"/>
            <w:tcBorders>
              <w:top w:val="single" w:sz="12" w:space="0" w:color="000000"/>
              <w:left w:val="single" w:sz="12" w:space="0" w:color="000000"/>
              <w:bottom w:val="single" w:sz="12" w:space="0" w:color="000000"/>
              <w:right w:val="single" w:sz="12" w:space="0" w:color="000000"/>
            </w:tcBorders>
            <w:vAlign w:val="center"/>
          </w:tcPr>
          <w:p w14:paraId="604A94BD"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Năm 2021</w:t>
            </w:r>
          </w:p>
        </w:tc>
        <w:tc>
          <w:tcPr>
            <w:tcW w:w="915" w:type="pct"/>
            <w:gridSpan w:val="2"/>
            <w:tcBorders>
              <w:top w:val="single" w:sz="12" w:space="0" w:color="000000"/>
              <w:left w:val="single" w:sz="12" w:space="0" w:color="000000"/>
              <w:bottom w:val="single" w:sz="12" w:space="0" w:color="000000"/>
              <w:right w:val="single" w:sz="12" w:space="0" w:color="000000"/>
            </w:tcBorders>
            <w:vAlign w:val="center"/>
          </w:tcPr>
          <w:p w14:paraId="283908B4"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Năm 2022</w:t>
            </w:r>
          </w:p>
        </w:tc>
        <w:tc>
          <w:tcPr>
            <w:tcW w:w="915" w:type="pct"/>
            <w:gridSpan w:val="2"/>
            <w:tcBorders>
              <w:top w:val="single" w:sz="12" w:space="0" w:color="000000"/>
              <w:left w:val="single" w:sz="12" w:space="0" w:color="000000"/>
              <w:bottom w:val="single" w:sz="12" w:space="0" w:color="000000"/>
              <w:right w:val="single" w:sz="12" w:space="0" w:color="000000"/>
            </w:tcBorders>
            <w:vAlign w:val="center"/>
          </w:tcPr>
          <w:p w14:paraId="2F0FA667"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Năm 2023</w:t>
            </w:r>
          </w:p>
        </w:tc>
        <w:tc>
          <w:tcPr>
            <w:tcW w:w="870" w:type="pct"/>
            <w:gridSpan w:val="2"/>
            <w:tcBorders>
              <w:top w:val="single" w:sz="12" w:space="0" w:color="000000"/>
              <w:left w:val="single" w:sz="12" w:space="0" w:color="000000"/>
              <w:bottom w:val="single" w:sz="12" w:space="0" w:color="000000"/>
              <w:right w:val="single" w:sz="12" w:space="0" w:color="000000"/>
            </w:tcBorders>
            <w:shd w:val="clear" w:color="auto" w:fill="auto"/>
            <w:vAlign w:val="center"/>
          </w:tcPr>
          <w:p w14:paraId="066F7C10"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So sánh 2022/2021</w:t>
            </w:r>
          </w:p>
        </w:tc>
        <w:tc>
          <w:tcPr>
            <w:tcW w:w="930" w:type="pct"/>
            <w:gridSpan w:val="2"/>
            <w:tcBorders>
              <w:top w:val="single" w:sz="12" w:space="0" w:color="000000"/>
              <w:left w:val="single" w:sz="12" w:space="0" w:color="000000"/>
              <w:bottom w:val="single" w:sz="12" w:space="0" w:color="000000"/>
              <w:right w:val="single" w:sz="12" w:space="0" w:color="000000"/>
            </w:tcBorders>
            <w:shd w:val="clear" w:color="auto" w:fill="auto"/>
            <w:vAlign w:val="center"/>
          </w:tcPr>
          <w:p w14:paraId="7DF71F97"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So sánh 2023/2022</w:t>
            </w:r>
          </w:p>
        </w:tc>
      </w:tr>
      <w:tr w:rsidR="000B26ED" w:rsidRPr="008C6E01" w14:paraId="7ABEA010" w14:textId="77777777" w:rsidTr="000B26ED">
        <w:trPr>
          <w:trHeight w:val="13"/>
          <w:jc w:val="center"/>
        </w:trPr>
        <w:tc>
          <w:tcPr>
            <w:tcW w:w="455" w:type="pct"/>
            <w:vMerge/>
            <w:tcBorders>
              <w:top w:val="single" w:sz="12" w:space="0" w:color="000000"/>
              <w:left w:val="single" w:sz="12" w:space="0" w:color="000000"/>
              <w:bottom w:val="single" w:sz="12" w:space="0" w:color="000000"/>
              <w:right w:val="single" w:sz="12" w:space="0" w:color="000000"/>
            </w:tcBorders>
            <w:shd w:val="clear" w:color="auto" w:fill="auto"/>
            <w:vAlign w:val="center"/>
          </w:tcPr>
          <w:p w14:paraId="3AB7066F"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A7EB661"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r w:rsidRPr="008C6E01">
              <w:rPr>
                <w:rFonts w:ascii="Times New Roman" w:hAnsi="Times New Roman" w:cs="Times New Roman"/>
                <w:b/>
                <w:color w:val="000000" w:themeColor="text1"/>
                <w:sz w:val="26"/>
                <w:szCs w:val="26"/>
                <w:lang w:val="pt-BR"/>
              </w:rPr>
              <w:t>Số tiền</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0A2769DA"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r w:rsidRPr="008C6E01">
              <w:rPr>
                <w:rFonts w:ascii="Times New Roman" w:hAnsi="Times New Roman" w:cs="Times New Roman"/>
                <w:b/>
                <w:color w:val="000000" w:themeColor="text1"/>
                <w:sz w:val="26"/>
                <w:szCs w:val="26"/>
                <w:lang w:val="pt-BR"/>
              </w:rPr>
              <w:t>Tỷ trọng(%)</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5149608"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r w:rsidRPr="008C6E01">
              <w:rPr>
                <w:rFonts w:ascii="Times New Roman" w:hAnsi="Times New Roman" w:cs="Times New Roman"/>
                <w:b/>
                <w:color w:val="000000" w:themeColor="text1"/>
                <w:sz w:val="26"/>
                <w:szCs w:val="26"/>
                <w:lang w:val="pt-BR"/>
              </w:rPr>
              <w:t>Số tiền</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21CC6F79"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r w:rsidRPr="008C6E01">
              <w:rPr>
                <w:rFonts w:ascii="Times New Roman" w:hAnsi="Times New Roman" w:cs="Times New Roman"/>
                <w:b/>
                <w:color w:val="000000" w:themeColor="text1"/>
                <w:sz w:val="26"/>
                <w:szCs w:val="26"/>
                <w:lang w:val="pt-BR"/>
              </w:rPr>
              <w:t>Tỷ trọng(%)</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ADD4222"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r w:rsidRPr="008C6E01">
              <w:rPr>
                <w:rFonts w:ascii="Times New Roman" w:hAnsi="Times New Roman" w:cs="Times New Roman"/>
                <w:b/>
                <w:color w:val="000000" w:themeColor="text1"/>
                <w:sz w:val="26"/>
                <w:szCs w:val="26"/>
                <w:lang w:val="pt-BR"/>
              </w:rPr>
              <w:t>Số tiền</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553EEFA3"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Tỷ trọng(%)</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A7C1F85"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Chênh lệch</w:t>
            </w:r>
          </w:p>
        </w:tc>
        <w:tc>
          <w:tcPr>
            <w:tcW w:w="41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6D23351"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Tỷ lệ (%)</w:t>
            </w:r>
          </w:p>
        </w:tc>
        <w:tc>
          <w:tcPr>
            <w:tcW w:w="47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90789E3"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Chênh lệch</w:t>
            </w:r>
          </w:p>
        </w:tc>
        <w:tc>
          <w:tcPr>
            <w:tcW w:w="46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1418CAC"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Tỷ lệ (%)</w:t>
            </w:r>
          </w:p>
        </w:tc>
      </w:tr>
      <w:tr w:rsidR="000B26ED" w:rsidRPr="008C6E01" w14:paraId="0B68A2C6" w14:textId="77777777" w:rsidTr="000B26ED">
        <w:trPr>
          <w:trHeight w:val="13"/>
          <w:jc w:val="center"/>
        </w:trPr>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E0F7022"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Doanh số cho vay</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14DBEF7"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162.512</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0EA3D1E4"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100</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DB7C83B"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rPr>
              <w:t>216.034</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4E89664F"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rPr>
              <w:t>100</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826CD9A"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bCs/>
                <w:color w:val="000000" w:themeColor="text1"/>
                <w:sz w:val="26"/>
                <w:szCs w:val="26"/>
              </w:rPr>
              <w:t>243.276</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53AA4BCF"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rPr>
              <w:t>100</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72B2D40"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53.522</w:t>
            </w:r>
          </w:p>
        </w:tc>
        <w:tc>
          <w:tcPr>
            <w:tcW w:w="41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E73BD0D"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rPr>
              <w:t>32,93</w:t>
            </w:r>
          </w:p>
        </w:tc>
        <w:tc>
          <w:tcPr>
            <w:tcW w:w="47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9287C88" w14:textId="77777777" w:rsidR="00D76288" w:rsidRPr="008C6E01" w:rsidRDefault="00D76288" w:rsidP="009E70E2">
            <w:pPr>
              <w:spacing w:after="0" w:line="360" w:lineRule="auto"/>
              <w:jc w:val="center"/>
              <w:rPr>
                <w:rFonts w:ascii="Times New Roman" w:hAnsi="Times New Roman" w:cs="Times New Roman"/>
                <w:b/>
                <w:bCs/>
                <w:color w:val="000000" w:themeColor="text1"/>
                <w:sz w:val="26"/>
                <w:szCs w:val="26"/>
              </w:rPr>
            </w:pPr>
            <w:r w:rsidRPr="008C6E01">
              <w:rPr>
                <w:rFonts w:ascii="Times New Roman" w:hAnsi="Times New Roman" w:cs="Times New Roman"/>
                <w:b/>
                <w:color w:val="000000" w:themeColor="text1"/>
                <w:sz w:val="26"/>
                <w:szCs w:val="26"/>
                <w:lang w:val="pt-BR"/>
              </w:rPr>
              <w:t>27.242</w:t>
            </w:r>
          </w:p>
        </w:tc>
        <w:tc>
          <w:tcPr>
            <w:tcW w:w="46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13E3AF5"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bCs/>
                <w:color w:val="000000" w:themeColor="text1"/>
                <w:sz w:val="26"/>
                <w:szCs w:val="26"/>
              </w:rPr>
              <w:t>12,61</w:t>
            </w:r>
          </w:p>
        </w:tc>
      </w:tr>
      <w:tr w:rsidR="000B26ED" w:rsidRPr="008C6E01" w14:paraId="4FBC1A86" w14:textId="77777777" w:rsidTr="000B26ED">
        <w:trPr>
          <w:trHeight w:val="13"/>
          <w:jc w:val="center"/>
        </w:trPr>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8392A45"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r w:rsidRPr="008C6E01">
              <w:rPr>
                <w:rFonts w:ascii="Times New Roman" w:hAnsi="Times New Roman" w:cs="Times New Roman"/>
                <w:color w:val="000000" w:themeColor="text1"/>
                <w:sz w:val="26"/>
                <w:szCs w:val="26"/>
                <w:lang w:val="pt-BR"/>
              </w:rPr>
              <w:t>Doanh số cho vay XĐGN</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4177693"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r w:rsidRPr="008C6E01">
              <w:rPr>
                <w:rFonts w:ascii="Times New Roman" w:hAnsi="Times New Roman" w:cs="Times New Roman"/>
                <w:color w:val="000000" w:themeColor="text1"/>
                <w:sz w:val="26"/>
                <w:szCs w:val="26"/>
                <w:lang w:val="pt-BR"/>
              </w:rPr>
              <w:t>102.852</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232CD99E"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r w:rsidRPr="008C6E01">
              <w:rPr>
                <w:rFonts w:ascii="Times New Roman" w:hAnsi="Times New Roman" w:cs="Times New Roman"/>
                <w:color w:val="000000" w:themeColor="text1"/>
                <w:sz w:val="26"/>
                <w:szCs w:val="26"/>
                <w:lang w:val="pt-BR"/>
              </w:rPr>
              <w:t>63,29</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AA551AD"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r w:rsidRPr="008C6E01">
              <w:rPr>
                <w:rFonts w:ascii="Times New Roman" w:hAnsi="Times New Roman" w:cs="Times New Roman"/>
                <w:color w:val="000000" w:themeColor="text1"/>
                <w:sz w:val="26"/>
                <w:szCs w:val="26"/>
              </w:rPr>
              <w:t>129.620</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033B1412"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r w:rsidRPr="008C6E01">
              <w:rPr>
                <w:rFonts w:ascii="Times New Roman" w:hAnsi="Times New Roman" w:cs="Times New Roman"/>
                <w:color w:val="000000" w:themeColor="text1"/>
                <w:sz w:val="26"/>
                <w:szCs w:val="26"/>
                <w:lang w:val="pt-BR"/>
              </w:rPr>
              <w:t>60</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C7DAF30"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r w:rsidRPr="008C6E01">
              <w:rPr>
                <w:rFonts w:ascii="Times New Roman" w:hAnsi="Times New Roman" w:cs="Times New Roman"/>
                <w:color w:val="000000" w:themeColor="text1"/>
                <w:sz w:val="26"/>
                <w:szCs w:val="26"/>
              </w:rPr>
              <w:t>175.736</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4CB68434"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r w:rsidRPr="008C6E01">
              <w:rPr>
                <w:rFonts w:ascii="Times New Roman" w:hAnsi="Times New Roman" w:cs="Times New Roman"/>
                <w:color w:val="000000" w:themeColor="text1"/>
                <w:sz w:val="26"/>
                <w:szCs w:val="26"/>
              </w:rPr>
              <w:t>72,24</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0FA9F78"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r w:rsidRPr="008C6E01">
              <w:rPr>
                <w:rFonts w:ascii="Times New Roman" w:hAnsi="Times New Roman" w:cs="Times New Roman"/>
                <w:color w:val="000000" w:themeColor="text1"/>
                <w:sz w:val="26"/>
                <w:szCs w:val="26"/>
              </w:rPr>
              <w:t>26.768</w:t>
            </w:r>
          </w:p>
        </w:tc>
        <w:tc>
          <w:tcPr>
            <w:tcW w:w="41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9C467F3"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r w:rsidRPr="008C6E01">
              <w:rPr>
                <w:rFonts w:ascii="Times New Roman" w:hAnsi="Times New Roman" w:cs="Times New Roman"/>
                <w:color w:val="000000" w:themeColor="text1"/>
                <w:sz w:val="26"/>
                <w:szCs w:val="26"/>
              </w:rPr>
              <w:t>26,03</w:t>
            </w:r>
          </w:p>
        </w:tc>
        <w:tc>
          <w:tcPr>
            <w:tcW w:w="47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ED4DFAB" w14:textId="77777777" w:rsidR="00D76288" w:rsidRPr="008C6E01" w:rsidRDefault="00D76288" w:rsidP="009E70E2">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color w:val="000000" w:themeColor="text1"/>
                <w:sz w:val="26"/>
                <w:szCs w:val="26"/>
              </w:rPr>
              <w:t>46.116</w:t>
            </w:r>
          </w:p>
        </w:tc>
        <w:tc>
          <w:tcPr>
            <w:tcW w:w="46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7958FD8"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r w:rsidRPr="008C6E01">
              <w:rPr>
                <w:rFonts w:ascii="Times New Roman" w:hAnsi="Times New Roman" w:cs="Times New Roman"/>
                <w:color w:val="000000" w:themeColor="text1"/>
                <w:sz w:val="26"/>
                <w:szCs w:val="26"/>
              </w:rPr>
              <w:t>35,58</w:t>
            </w:r>
          </w:p>
        </w:tc>
      </w:tr>
      <w:tr w:rsidR="000B26ED" w:rsidRPr="008C6E01" w14:paraId="761104EE" w14:textId="77777777" w:rsidTr="000B26ED">
        <w:trPr>
          <w:trHeight w:val="13"/>
          <w:jc w:val="center"/>
        </w:trPr>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E526456"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Doanh số thu nợ</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9E03965"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142.429</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6A069ECC"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100</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B06E06A"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bCs/>
                <w:color w:val="000000" w:themeColor="text1"/>
                <w:sz w:val="26"/>
                <w:szCs w:val="26"/>
              </w:rPr>
              <w:t>155.144</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71DBEFFD" w14:textId="198DFA1C" w:rsidR="00D76288" w:rsidRPr="008C6E01" w:rsidRDefault="00255EE2" w:rsidP="009E70E2">
            <w:pPr>
              <w:spacing w:after="0" w:line="360" w:lineRule="auto"/>
              <w:jc w:val="center"/>
              <w:rPr>
                <w:rFonts w:ascii="Times New Roman" w:hAnsi="Times New Roman" w:cs="Times New Roman"/>
                <w:b/>
                <w:color w:val="000000" w:themeColor="text1"/>
                <w:sz w:val="26"/>
                <w:szCs w:val="26"/>
                <w:lang w:val="pt-BR"/>
              </w:rPr>
            </w:pPr>
            <w:r>
              <w:rPr>
                <w:rFonts w:ascii="Times New Roman" w:hAnsi="Times New Roman" w:cs="Times New Roman"/>
                <w:b/>
                <w:bCs/>
                <w:color w:val="000000" w:themeColor="text1"/>
                <w:sz w:val="26"/>
                <w:szCs w:val="26"/>
              </w:rPr>
              <w:t>100</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D92A091"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bCs/>
                <w:color w:val="000000" w:themeColor="text1"/>
                <w:sz w:val="26"/>
                <w:szCs w:val="26"/>
              </w:rPr>
              <w:t>193.854</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1D26A4A2" w14:textId="05F310D4" w:rsidR="00D76288" w:rsidRPr="008C6E01" w:rsidRDefault="00255EE2" w:rsidP="009E70E2">
            <w:pPr>
              <w:spacing w:after="0" w:line="360" w:lineRule="auto"/>
              <w:jc w:val="center"/>
              <w:rPr>
                <w:rFonts w:ascii="Times New Roman" w:hAnsi="Times New Roman" w:cs="Times New Roman"/>
                <w:b/>
                <w:color w:val="000000" w:themeColor="text1"/>
                <w:sz w:val="26"/>
                <w:szCs w:val="26"/>
                <w:lang w:val="pt-BR"/>
              </w:rPr>
            </w:pPr>
            <w:r>
              <w:rPr>
                <w:rFonts w:ascii="Times New Roman" w:hAnsi="Times New Roman" w:cs="Times New Roman"/>
                <w:b/>
                <w:bCs/>
                <w:color w:val="000000" w:themeColor="text1"/>
                <w:sz w:val="26"/>
                <w:szCs w:val="26"/>
              </w:rPr>
              <w:t>100</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E86990A"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bCs/>
                <w:color w:val="000000" w:themeColor="text1"/>
                <w:sz w:val="26"/>
                <w:szCs w:val="26"/>
              </w:rPr>
              <w:t>12.715</w:t>
            </w:r>
          </w:p>
        </w:tc>
        <w:tc>
          <w:tcPr>
            <w:tcW w:w="41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CAA0BB2"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bCs/>
                <w:color w:val="000000" w:themeColor="text1"/>
                <w:sz w:val="26"/>
                <w:szCs w:val="26"/>
              </w:rPr>
              <w:t>8,93</w:t>
            </w:r>
          </w:p>
        </w:tc>
        <w:tc>
          <w:tcPr>
            <w:tcW w:w="47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28F7744"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bCs/>
                <w:color w:val="000000" w:themeColor="text1"/>
                <w:sz w:val="26"/>
                <w:szCs w:val="26"/>
              </w:rPr>
              <w:t>38.710</w:t>
            </w:r>
          </w:p>
        </w:tc>
        <w:tc>
          <w:tcPr>
            <w:tcW w:w="46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4DF501C"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bCs/>
                <w:color w:val="000000" w:themeColor="text1"/>
                <w:sz w:val="26"/>
                <w:szCs w:val="26"/>
              </w:rPr>
              <w:t>24,95</w:t>
            </w:r>
          </w:p>
        </w:tc>
      </w:tr>
      <w:tr w:rsidR="000B26ED" w:rsidRPr="008C6E01" w14:paraId="23746FA1" w14:textId="77777777" w:rsidTr="000B26ED">
        <w:trPr>
          <w:trHeight w:val="13"/>
          <w:jc w:val="center"/>
        </w:trPr>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5F71899"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r w:rsidRPr="008C6E01">
              <w:rPr>
                <w:rFonts w:ascii="Times New Roman" w:hAnsi="Times New Roman" w:cs="Times New Roman"/>
                <w:color w:val="000000" w:themeColor="text1"/>
                <w:sz w:val="26"/>
                <w:szCs w:val="26"/>
                <w:lang w:val="pt-BR"/>
              </w:rPr>
              <w:t>Doanh số thu nợ XĐGN</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3775C0D"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de-DE"/>
              </w:rPr>
            </w:pPr>
            <w:r w:rsidRPr="008C6E01">
              <w:rPr>
                <w:rFonts w:ascii="Times New Roman" w:hAnsi="Times New Roman" w:cs="Times New Roman"/>
                <w:color w:val="000000" w:themeColor="text1"/>
                <w:sz w:val="26"/>
                <w:szCs w:val="26"/>
                <w:lang w:val="de-DE"/>
              </w:rPr>
              <w:t>78.902</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451360F3"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de-DE"/>
              </w:rPr>
            </w:pPr>
            <w:r w:rsidRPr="008C6E01">
              <w:rPr>
                <w:rFonts w:ascii="Times New Roman" w:hAnsi="Times New Roman" w:cs="Times New Roman"/>
                <w:color w:val="000000" w:themeColor="text1"/>
                <w:sz w:val="26"/>
                <w:szCs w:val="26"/>
                <w:lang w:val="de-DE"/>
              </w:rPr>
              <w:t>55,4</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37B186E"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de-DE"/>
              </w:rPr>
            </w:pPr>
            <w:r w:rsidRPr="008C6E01">
              <w:rPr>
                <w:rFonts w:ascii="Times New Roman" w:hAnsi="Times New Roman" w:cs="Times New Roman"/>
                <w:color w:val="000000" w:themeColor="text1"/>
                <w:sz w:val="26"/>
                <w:szCs w:val="26"/>
              </w:rPr>
              <w:t>96.656</w:t>
            </w:r>
          </w:p>
        </w:tc>
        <w:tc>
          <w:tcPr>
            <w:tcW w:w="432"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464F8BE"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de-DE"/>
              </w:rPr>
            </w:pPr>
            <w:r w:rsidRPr="008C6E01">
              <w:rPr>
                <w:rFonts w:ascii="Times New Roman" w:hAnsi="Times New Roman" w:cs="Times New Roman"/>
                <w:color w:val="000000" w:themeColor="text1"/>
                <w:sz w:val="26"/>
                <w:szCs w:val="26"/>
              </w:rPr>
              <w:t>62,30</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0A7877C"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de-DE"/>
              </w:rPr>
            </w:pPr>
            <w:r w:rsidRPr="008C6E01">
              <w:rPr>
                <w:rFonts w:ascii="Times New Roman" w:hAnsi="Times New Roman" w:cs="Times New Roman"/>
                <w:color w:val="000000" w:themeColor="text1"/>
                <w:sz w:val="26"/>
                <w:szCs w:val="26"/>
              </w:rPr>
              <w:t>119.151</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160580A2" w14:textId="77777777" w:rsidR="00D76288" w:rsidRPr="008C6E01" w:rsidRDefault="00D76288" w:rsidP="009E70E2">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color w:val="000000" w:themeColor="text1"/>
                <w:sz w:val="26"/>
                <w:szCs w:val="26"/>
              </w:rPr>
              <w:t>67,80</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C247F7F" w14:textId="77777777" w:rsidR="00D76288" w:rsidRPr="008C6E01" w:rsidRDefault="00D76288" w:rsidP="009E70E2">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color w:val="000000" w:themeColor="text1"/>
                <w:sz w:val="26"/>
                <w:szCs w:val="26"/>
              </w:rPr>
              <w:t>17.754</w:t>
            </w:r>
          </w:p>
        </w:tc>
        <w:tc>
          <w:tcPr>
            <w:tcW w:w="41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F3C1143"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de-DE"/>
              </w:rPr>
            </w:pPr>
            <w:r w:rsidRPr="008C6E01">
              <w:rPr>
                <w:rFonts w:ascii="Times New Roman" w:hAnsi="Times New Roman" w:cs="Times New Roman"/>
                <w:color w:val="000000" w:themeColor="text1"/>
                <w:sz w:val="26"/>
                <w:szCs w:val="26"/>
              </w:rPr>
              <w:t>22,50</w:t>
            </w:r>
          </w:p>
        </w:tc>
        <w:tc>
          <w:tcPr>
            <w:tcW w:w="47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E6F275B" w14:textId="77777777" w:rsidR="00D76288" w:rsidRPr="008C6E01" w:rsidRDefault="00D76288" w:rsidP="009E70E2">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bCs/>
                <w:color w:val="000000" w:themeColor="text1"/>
                <w:sz w:val="26"/>
                <w:szCs w:val="26"/>
              </w:rPr>
              <w:t>22.495</w:t>
            </w:r>
          </w:p>
        </w:tc>
        <w:tc>
          <w:tcPr>
            <w:tcW w:w="46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945BD1B"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de-DE"/>
              </w:rPr>
            </w:pPr>
            <w:r w:rsidRPr="008C6E01">
              <w:rPr>
                <w:rFonts w:ascii="Times New Roman" w:hAnsi="Times New Roman" w:cs="Times New Roman"/>
                <w:color w:val="000000" w:themeColor="text1"/>
                <w:sz w:val="26"/>
                <w:szCs w:val="26"/>
              </w:rPr>
              <w:t>23,27</w:t>
            </w:r>
          </w:p>
        </w:tc>
      </w:tr>
      <w:tr w:rsidR="000B26ED" w:rsidRPr="008C6E01" w14:paraId="692E368C" w14:textId="77777777" w:rsidTr="000B26ED">
        <w:trPr>
          <w:trHeight w:val="13"/>
          <w:jc w:val="center"/>
        </w:trPr>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4EB3D84"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Dư nợ cuối kỳ</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FA3DC7A"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de-DE"/>
              </w:rPr>
            </w:pPr>
            <w:r w:rsidRPr="008C6E01">
              <w:rPr>
                <w:rFonts w:ascii="Times New Roman" w:hAnsi="Times New Roman" w:cs="Times New Roman"/>
                <w:b/>
                <w:color w:val="000000" w:themeColor="text1"/>
                <w:sz w:val="26"/>
                <w:szCs w:val="26"/>
                <w:lang w:val="de-DE"/>
              </w:rPr>
              <w:t>506.146</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1C4E00E6"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de-DE"/>
              </w:rPr>
            </w:pPr>
            <w:r w:rsidRPr="008C6E01">
              <w:rPr>
                <w:rFonts w:ascii="Times New Roman" w:hAnsi="Times New Roman" w:cs="Times New Roman"/>
                <w:b/>
                <w:color w:val="000000" w:themeColor="text1"/>
                <w:sz w:val="26"/>
                <w:szCs w:val="26"/>
                <w:lang w:val="de-DE"/>
              </w:rPr>
              <w:t>100</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7854374"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de-DE"/>
              </w:rPr>
            </w:pPr>
            <w:r w:rsidRPr="008C6E01">
              <w:rPr>
                <w:rFonts w:ascii="Times New Roman" w:hAnsi="Times New Roman" w:cs="Times New Roman"/>
                <w:b/>
                <w:bCs/>
                <w:color w:val="000000" w:themeColor="text1"/>
                <w:sz w:val="26"/>
                <w:szCs w:val="26"/>
              </w:rPr>
              <w:t>567.036</w:t>
            </w:r>
          </w:p>
        </w:tc>
        <w:tc>
          <w:tcPr>
            <w:tcW w:w="432"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E79B96B" w14:textId="2EDF2A24" w:rsidR="00D76288" w:rsidRPr="008C6E01" w:rsidRDefault="00255EE2" w:rsidP="009E70E2">
            <w:pPr>
              <w:spacing w:after="0" w:line="360" w:lineRule="auto"/>
              <w:jc w:val="center"/>
              <w:rPr>
                <w:rFonts w:ascii="Times New Roman" w:hAnsi="Times New Roman" w:cs="Times New Roman"/>
                <w:b/>
                <w:color w:val="000000" w:themeColor="text1"/>
                <w:sz w:val="26"/>
                <w:szCs w:val="26"/>
                <w:lang w:val="de-DE"/>
              </w:rPr>
            </w:pPr>
            <w:r>
              <w:rPr>
                <w:rFonts w:ascii="Times New Roman" w:hAnsi="Times New Roman" w:cs="Times New Roman"/>
                <w:b/>
                <w:bCs/>
                <w:color w:val="000000" w:themeColor="text1"/>
                <w:sz w:val="26"/>
                <w:szCs w:val="26"/>
              </w:rPr>
              <w:t>100</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ECB1683"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de-DE"/>
              </w:rPr>
            </w:pPr>
            <w:r w:rsidRPr="008C6E01">
              <w:rPr>
                <w:rFonts w:ascii="Times New Roman" w:hAnsi="Times New Roman" w:cs="Times New Roman"/>
                <w:b/>
                <w:bCs/>
                <w:color w:val="000000" w:themeColor="text1"/>
                <w:sz w:val="26"/>
                <w:szCs w:val="26"/>
              </w:rPr>
              <w:t>616.458</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402B74DC" w14:textId="328B0B26" w:rsidR="00D76288" w:rsidRPr="008C6E01" w:rsidRDefault="00255EE2" w:rsidP="009E70E2">
            <w:pPr>
              <w:spacing w:after="0" w:line="360" w:lineRule="auto"/>
              <w:jc w:val="cente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100</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E2EEA85" w14:textId="77777777" w:rsidR="00D76288" w:rsidRPr="008C6E01" w:rsidRDefault="00D76288" w:rsidP="009E70E2">
            <w:pPr>
              <w:spacing w:after="0" w:line="360" w:lineRule="auto"/>
              <w:jc w:val="center"/>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60.890</w:t>
            </w:r>
          </w:p>
        </w:tc>
        <w:tc>
          <w:tcPr>
            <w:tcW w:w="41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8E7DEE9"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de-DE"/>
              </w:rPr>
            </w:pPr>
            <w:r w:rsidRPr="008C6E01">
              <w:rPr>
                <w:rFonts w:ascii="Times New Roman" w:hAnsi="Times New Roman" w:cs="Times New Roman"/>
                <w:b/>
                <w:bCs/>
                <w:color w:val="000000" w:themeColor="text1"/>
                <w:sz w:val="26"/>
                <w:szCs w:val="26"/>
              </w:rPr>
              <w:t>12,03</w:t>
            </w:r>
          </w:p>
        </w:tc>
        <w:tc>
          <w:tcPr>
            <w:tcW w:w="47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25F6E62" w14:textId="77777777" w:rsidR="00D76288" w:rsidRPr="008C6E01" w:rsidRDefault="00D76288" w:rsidP="009E70E2">
            <w:pPr>
              <w:spacing w:after="0" w:line="360" w:lineRule="auto"/>
              <w:jc w:val="center"/>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49.422</w:t>
            </w:r>
          </w:p>
        </w:tc>
        <w:tc>
          <w:tcPr>
            <w:tcW w:w="46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21A61FF"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de-DE"/>
              </w:rPr>
            </w:pPr>
            <w:r w:rsidRPr="008C6E01">
              <w:rPr>
                <w:rFonts w:ascii="Times New Roman" w:hAnsi="Times New Roman" w:cs="Times New Roman"/>
                <w:b/>
                <w:bCs/>
                <w:color w:val="000000" w:themeColor="text1"/>
                <w:sz w:val="26"/>
                <w:szCs w:val="26"/>
              </w:rPr>
              <w:t>8,72</w:t>
            </w:r>
          </w:p>
        </w:tc>
      </w:tr>
      <w:tr w:rsidR="000B26ED" w:rsidRPr="008C6E01" w14:paraId="36E6F1A8" w14:textId="77777777" w:rsidTr="000B26ED">
        <w:trPr>
          <w:trHeight w:val="13"/>
          <w:jc w:val="center"/>
        </w:trPr>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CEF9192"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r w:rsidRPr="008C6E01">
              <w:rPr>
                <w:rFonts w:ascii="Times New Roman" w:hAnsi="Times New Roman" w:cs="Times New Roman"/>
                <w:color w:val="000000" w:themeColor="text1"/>
                <w:sz w:val="26"/>
                <w:szCs w:val="26"/>
                <w:lang w:val="pt-BR"/>
              </w:rPr>
              <w:lastRenderedPageBreak/>
              <w:t>Dư nợ cuối kỳ XĐGN</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DB0596A"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de-DE"/>
              </w:rPr>
            </w:pPr>
            <w:r w:rsidRPr="008C6E01">
              <w:rPr>
                <w:rFonts w:ascii="Times New Roman" w:hAnsi="Times New Roman" w:cs="Times New Roman"/>
                <w:color w:val="000000" w:themeColor="text1"/>
                <w:sz w:val="26"/>
                <w:szCs w:val="26"/>
                <w:lang w:val="de-DE"/>
              </w:rPr>
              <w:t>320.758</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71632D5E"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de-DE"/>
              </w:rPr>
            </w:pPr>
            <w:r w:rsidRPr="008C6E01">
              <w:rPr>
                <w:rFonts w:ascii="Times New Roman" w:hAnsi="Times New Roman" w:cs="Times New Roman"/>
                <w:color w:val="000000" w:themeColor="text1"/>
                <w:sz w:val="26"/>
                <w:szCs w:val="26"/>
              </w:rPr>
              <w:t>63,37</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4D064B7"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353.722</w:t>
            </w:r>
          </w:p>
        </w:tc>
        <w:tc>
          <w:tcPr>
            <w:tcW w:w="432"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9B473CE"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de-DE"/>
              </w:rPr>
            </w:pPr>
            <w:r w:rsidRPr="008C6E01">
              <w:rPr>
                <w:rFonts w:ascii="Times New Roman" w:hAnsi="Times New Roman" w:cs="Times New Roman"/>
                <w:color w:val="000000" w:themeColor="text1"/>
                <w:sz w:val="26"/>
                <w:szCs w:val="26"/>
              </w:rPr>
              <w:t>62,38</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ACB8FF0"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410.307</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5E5DA574"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66,56</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9A146FB" w14:textId="77777777" w:rsidR="00D76288" w:rsidRPr="008C6E01" w:rsidRDefault="00D76288" w:rsidP="009E70E2">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color w:val="000000" w:themeColor="text1"/>
                <w:sz w:val="26"/>
                <w:szCs w:val="26"/>
              </w:rPr>
              <w:t>32.964</w:t>
            </w:r>
          </w:p>
        </w:tc>
        <w:tc>
          <w:tcPr>
            <w:tcW w:w="41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B2CDDFB"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de-DE"/>
              </w:rPr>
            </w:pPr>
            <w:r w:rsidRPr="008C6E01">
              <w:rPr>
                <w:rFonts w:ascii="Times New Roman" w:hAnsi="Times New Roman" w:cs="Times New Roman"/>
                <w:bCs/>
                <w:color w:val="000000" w:themeColor="text1"/>
                <w:sz w:val="26"/>
                <w:szCs w:val="26"/>
              </w:rPr>
              <w:t>10,28</w:t>
            </w:r>
          </w:p>
        </w:tc>
        <w:tc>
          <w:tcPr>
            <w:tcW w:w="47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34CB503" w14:textId="77777777" w:rsidR="00D76288" w:rsidRPr="008C6E01" w:rsidRDefault="00D76288" w:rsidP="009E70E2">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color w:val="000000" w:themeColor="text1"/>
                <w:sz w:val="26"/>
                <w:szCs w:val="26"/>
              </w:rPr>
              <w:t>56.585</w:t>
            </w:r>
          </w:p>
        </w:tc>
        <w:tc>
          <w:tcPr>
            <w:tcW w:w="46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0C8EADE"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de-DE"/>
              </w:rPr>
            </w:pPr>
            <w:r w:rsidRPr="008C6E01">
              <w:rPr>
                <w:rFonts w:ascii="Times New Roman" w:hAnsi="Times New Roman" w:cs="Times New Roman"/>
                <w:color w:val="000000" w:themeColor="text1"/>
                <w:sz w:val="26"/>
                <w:szCs w:val="26"/>
              </w:rPr>
              <w:t>16,00</w:t>
            </w:r>
          </w:p>
        </w:tc>
      </w:tr>
      <w:tr w:rsidR="000B26ED" w:rsidRPr="008C6E01" w14:paraId="21E5BED6" w14:textId="77777777" w:rsidTr="000B26ED">
        <w:trPr>
          <w:trHeight w:val="13"/>
          <w:jc w:val="center"/>
        </w:trPr>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4D19DE9"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Nợ xấu</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8A3DDD2"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2.532</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11818387" w14:textId="77777777" w:rsidR="00D76288" w:rsidRPr="008C6E01" w:rsidRDefault="00D76288" w:rsidP="009E70E2">
            <w:pPr>
              <w:spacing w:after="0" w:line="360" w:lineRule="auto"/>
              <w:jc w:val="center"/>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100</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09F9B66" w14:textId="77777777" w:rsidR="00D76288" w:rsidRPr="008C6E01" w:rsidRDefault="00D76288" w:rsidP="009E70E2">
            <w:pPr>
              <w:spacing w:after="0" w:line="360" w:lineRule="auto"/>
              <w:jc w:val="center"/>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3.502</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76196B39" w14:textId="77777777" w:rsidR="00D76288" w:rsidRPr="008C6E01" w:rsidRDefault="00D76288" w:rsidP="009E70E2">
            <w:pPr>
              <w:spacing w:after="0" w:line="360" w:lineRule="auto"/>
              <w:jc w:val="center"/>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100</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8335B60" w14:textId="77777777" w:rsidR="00D76288" w:rsidRPr="008C6E01" w:rsidRDefault="00D76288" w:rsidP="009E70E2">
            <w:pPr>
              <w:spacing w:after="0" w:line="360" w:lineRule="auto"/>
              <w:jc w:val="center"/>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3.007</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75453A7A"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bCs/>
                <w:color w:val="000000" w:themeColor="text1"/>
                <w:sz w:val="26"/>
                <w:szCs w:val="26"/>
              </w:rPr>
              <w:t>100</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BE15AE5"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bCs/>
                <w:color w:val="000000" w:themeColor="text1"/>
                <w:sz w:val="26"/>
                <w:szCs w:val="26"/>
              </w:rPr>
              <w:t>970</w:t>
            </w:r>
          </w:p>
        </w:tc>
        <w:tc>
          <w:tcPr>
            <w:tcW w:w="41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F68F7B5"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bCs/>
                <w:color w:val="000000" w:themeColor="text1"/>
                <w:sz w:val="26"/>
                <w:szCs w:val="26"/>
              </w:rPr>
              <w:t>38,31</w:t>
            </w:r>
          </w:p>
        </w:tc>
        <w:tc>
          <w:tcPr>
            <w:tcW w:w="47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8F39F9D"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bCs/>
                <w:color w:val="000000" w:themeColor="text1"/>
                <w:sz w:val="26"/>
                <w:szCs w:val="26"/>
              </w:rPr>
              <w:t>(495)</w:t>
            </w:r>
          </w:p>
        </w:tc>
        <w:tc>
          <w:tcPr>
            <w:tcW w:w="46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53F211A"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color w:val="000000" w:themeColor="text1"/>
                <w:sz w:val="26"/>
                <w:szCs w:val="26"/>
              </w:rPr>
              <w:t>(14,13)</w:t>
            </w:r>
          </w:p>
        </w:tc>
      </w:tr>
      <w:tr w:rsidR="000B26ED" w:rsidRPr="008C6E01" w14:paraId="21AAA007" w14:textId="77777777" w:rsidTr="000B26ED">
        <w:trPr>
          <w:trHeight w:val="13"/>
          <w:jc w:val="center"/>
        </w:trPr>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5D6C9CC"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r w:rsidRPr="008C6E01">
              <w:rPr>
                <w:rFonts w:ascii="Times New Roman" w:hAnsi="Times New Roman" w:cs="Times New Roman"/>
                <w:color w:val="000000" w:themeColor="text1"/>
                <w:sz w:val="26"/>
                <w:szCs w:val="26"/>
                <w:lang w:val="pt-BR"/>
              </w:rPr>
              <w:t>Nợ xấu XĐGN</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C08577A" w14:textId="77777777" w:rsidR="00D76288" w:rsidRPr="008C6E01" w:rsidRDefault="00D76288" w:rsidP="009E70E2">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bCs/>
                <w:color w:val="000000" w:themeColor="text1"/>
                <w:sz w:val="26"/>
                <w:szCs w:val="26"/>
              </w:rPr>
              <w:t>2.125</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071097EC" w14:textId="77777777" w:rsidR="00D76288" w:rsidRPr="008C6E01" w:rsidRDefault="00D76288" w:rsidP="009E70E2">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bCs/>
                <w:color w:val="000000" w:themeColor="text1"/>
                <w:sz w:val="26"/>
                <w:szCs w:val="26"/>
              </w:rPr>
              <w:t>83,93</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2A0FFD8" w14:textId="77777777" w:rsidR="00D76288" w:rsidRPr="008C6E01" w:rsidRDefault="00D76288" w:rsidP="009E70E2">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color w:val="000000" w:themeColor="text1"/>
                <w:sz w:val="26"/>
                <w:szCs w:val="26"/>
              </w:rPr>
              <w:t>2.551</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1583C369" w14:textId="77777777" w:rsidR="00D76288" w:rsidRPr="008C6E01" w:rsidRDefault="00D76288" w:rsidP="009E70E2">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color w:val="000000" w:themeColor="text1"/>
                <w:sz w:val="26"/>
                <w:szCs w:val="26"/>
              </w:rPr>
              <w:t>72,84</w:t>
            </w:r>
          </w:p>
        </w:tc>
        <w:tc>
          <w:tcPr>
            <w:tcW w:w="483"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AEC409F" w14:textId="77777777" w:rsidR="00D76288" w:rsidRPr="008C6E01" w:rsidRDefault="00D76288" w:rsidP="009E70E2">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color w:val="000000" w:themeColor="text1"/>
                <w:sz w:val="26"/>
                <w:szCs w:val="26"/>
              </w:rPr>
              <w:t>2.227</w:t>
            </w:r>
          </w:p>
        </w:tc>
        <w:tc>
          <w:tcPr>
            <w:tcW w:w="432" w:type="pct"/>
            <w:tcBorders>
              <w:top w:val="single" w:sz="12" w:space="0" w:color="000000"/>
              <w:left w:val="single" w:sz="12" w:space="0" w:color="000000"/>
              <w:bottom w:val="single" w:sz="12" w:space="0" w:color="000000"/>
              <w:right w:val="single" w:sz="12" w:space="0" w:color="000000"/>
            </w:tcBorders>
            <w:vAlign w:val="center"/>
          </w:tcPr>
          <w:p w14:paraId="54781DC7" w14:textId="77777777" w:rsidR="00D76288" w:rsidRPr="008C6E01" w:rsidRDefault="00D76288" w:rsidP="009E70E2">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color w:val="000000" w:themeColor="text1"/>
                <w:sz w:val="26"/>
                <w:szCs w:val="26"/>
              </w:rPr>
              <w:t>74,06</w:t>
            </w:r>
          </w:p>
        </w:tc>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F1B4B9D" w14:textId="77777777" w:rsidR="00D76288" w:rsidRPr="008C6E01" w:rsidRDefault="00D76288" w:rsidP="009E70E2">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color w:val="000000" w:themeColor="text1"/>
                <w:sz w:val="26"/>
                <w:szCs w:val="26"/>
              </w:rPr>
              <w:t>426</w:t>
            </w:r>
          </w:p>
        </w:tc>
        <w:tc>
          <w:tcPr>
            <w:tcW w:w="41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5308439" w14:textId="77777777" w:rsidR="00D76288" w:rsidRPr="008C6E01" w:rsidRDefault="00D76288" w:rsidP="009E70E2">
            <w:pPr>
              <w:spacing w:after="0" w:line="360" w:lineRule="auto"/>
              <w:jc w:val="center"/>
              <w:rPr>
                <w:rFonts w:ascii="Times New Roman" w:hAnsi="Times New Roman" w:cs="Times New Roman"/>
                <w:bCs/>
                <w:iCs/>
                <w:color w:val="000000" w:themeColor="text1"/>
                <w:sz w:val="26"/>
                <w:szCs w:val="26"/>
              </w:rPr>
            </w:pPr>
            <w:r w:rsidRPr="008C6E01">
              <w:rPr>
                <w:rFonts w:ascii="Times New Roman" w:hAnsi="Times New Roman" w:cs="Times New Roman"/>
                <w:color w:val="000000" w:themeColor="text1"/>
                <w:sz w:val="26"/>
                <w:szCs w:val="26"/>
              </w:rPr>
              <w:t>20,05</w:t>
            </w:r>
          </w:p>
        </w:tc>
        <w:tc>
          <w:tcPr>
            <w:tcW w:w="47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14D75C4" w14:textId="77777777" w:rsidR="00D76288" w:rsidRPr="008C6E01" w:rsidRDefault="00D76288" w:rsidP="009E70E2">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color w:val="000000" w:themeColor="text1"/>
                <w:sz w:val="26"/>
                <w:szCs w:val="26"/>
              </w:rPr>
              <w:t>(324)</w:t>
            </w:r>
          </w:p>
        </w:tc>
        <w:tc>
          <w:tcPr>
            <w:tcW w:w="46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3ABD22B" w14:textId="77777777" w:rsidR="00D76288" w:rsidRPr="008C6E01" w:rsidRDefault="00D76288" w:rsidP="009E70E2">
            <w:pPr>
              <w:spacing w:after="0" w:line="360" w:lineRule="auto"/>
              <w:jc w:val="center"/>
              <w:rPr>
                <w:rFonts w:ascii="Times New Roman" w:hAnsi="Times New Roman" w:cs="Times New Roman"/>
                <w:bCs/>
                <w:iCs/>
                <w:color w:val="000000" w:themeColor="text1"/>
                <w:sz w:val="26"/>
                <w:szCs w:val="26"/>
              </w:rPr>
            </w:pPr>
            <w:r w:rsidRPr="008C6E01">
              <w:rPr>
                <w:rFonts w:ascii="Times New Roman" w:hAnsi="Times New Roman" w:cs="Times New Roman"/>
                <w:color w:val="000000" w:themeColor="text1"/>
                <w:sz w:val="26"/>
                <w:szCs w:val="26"/>
              </w:rPr>
              <w:t>(12,7)</w:t>
            </w:r>
          </w:p>
        </w:tc>
      </w:tr>
      <w:tr w:rsidR="00D76288" w:rsidRPr="008C6E01" w14:paraId="39B0183E" w14:textId="77777777" w:rsidTr="000B26ED">
        <w:trPr>
          <w:trHeight w:val="13"/>
          <w:jc w:val="center"/>
        </w:trPr>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9C9EF4E" w14:textId="77777777" w:rsidR="00D76288" w:rsidRPr="008C6E01" w:rsidRDefault="00D76288" w:rsidP="009E70E2">
            <w:pPr>
              <w:spacing w:after="0" w:line="360" w:lineRule="auto"/>
              <w:jc w:val="center"/>
              <w:rPr>
                <w:rFonts w:ascii="Times New Roman" w:hAnsi="Times New Roman" w:cs="Times New Roman"/>
                <w:b/>
                <w:color w:val="000000" w:themeColor="text1"/>
                <w:sz w:val="26"/>
                <w:szCs w:val="26"/>
                <w:lang w:val="pt-BR"/>
              </w:rPr>
            </w:pPr>
            <w:r w:rsidRPr="008C6E01">
              <w:rPr>
                <w:rFonts w:ascii="Times New Roman" w:hAnsi="Times New Roman" w:cs="Times New Roman"/>
                <w:b/>
                <w:color w:val="000000" w:themeColor="text1"/>
                <w:sz w:val="26"/>
                <w:szCs w:val="26"/>
                <w:lang w:val="pt-BR"/>
              </w:rPr>
              <w:t>Tỷ lệ nợ xấu</w:t>
            </w:r>
          </w:p>
        </w:tc>
        <w:tc>
          <w:tcPr>
            <w:tcW w:w="915" w:type="pct"/>
            <w:gridSpan w:val="2"/>
            <w:tcBorders>
              <w:top w:val="single" w:sz="12" w:space="0" w:color="000000"/>
              <w:left w:val="single" w:sz="12" w:space="0" w:color="000000"/>
              <w:bottom w:val="single" w:sz="12" w:space="0" w:color="000000"/>
              <w:right w:val="single" w:sz="12" w:space="0" w:color="000000"/>
            </w:tcBorders>
            <w:shd w:val="clear" w:color="auto" w:fill="auto"/>
            <w:vAlign w:val="center"/>
          </w:tcPr>
          <w:p w14:paraId="42EE571B" w14:textId="77777777" w:rsidR="00D76288" w:rsidRPr="008C6E01" w:rsidRDefault="00D76288" w:rsidP="009E70E2">
            <w:pPr>
              <w:spacing w:after="0" w:line="360" w:lineRule="auto"/>
              <w:jc w:val="center"/>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0,5</w:t>
            </w:r>
          </w:p>
        </w:tc>
        <w:tc>
          <w:tcPr>
            <w:tcW w:w="915" w:type="pct"/>
            <w:gridSpan w:val="2"/>
            <w:tcBorders>
              <w:top w:val="single" w:sz="12" w:space="0" w:color="000000"/>
              <w:left w:val="single" w:sz="12" w:space="0" w:color="000000"/>
              <w:bottom w:val="single" w:sz="12" w:space="0" w:color="000000"/>
              <w:right w:val="single" w:sz="12" w:space="0" w:color="000000"/>
            </w:tcBorders>
            <w:shd w:val="clear" w:color="auto" w:fill="auto"/>
            <w:vAlign w:val="center"/>
          </w:tcPr>
          <w:p w14:paraId="4C90837F" w14:textId="77777777" w:rsidR="00D76288" w:rsidRPr="008C6E01" w:rsidRDefault="00D76288" w:rsidP="009E70E2">
            <w:pPr>
              <w:spacing w:after="0" w:line="360" w:lineRule="auto"/>
              <w:jc w:val="center"/>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0,62</w:t>
            </w:r>
          </w:p>
        </w:tc>
        <w:tc>
          <w:tcPr>
            <w:tcW w:w="915" w:type="pct"/>
            <w:gridSpan w:val="2"/>
            <w:tcBorders>
              <w:top w:val="single" w:sz="12" w:space="0" w:color="000000"/>
              <w:left w:val="single" w:sz="12" w:space="0" w:color="000000"/>
              <w:bottom w:val="single" w:sz="12" w:space="0" w:color="000000"/>
              <w:right w:val="single" w:sz="12" w:space="0" w:color="000000"/>
            </w:tcBorders>
            <w:shd w:val="clear" w:color="auto" w:fill="auto"/>
            <w:vAlign w:val="center"/>
          </w:tcPr>
          <w:p w14:paraId="5F116D10" w14:textId="77777777" w:rsidR="00D76288" w:rsidRPr="008C6E01" w:rsidRDefault="00D76288" w:rsidP="009E70E2">
            <w:pPr>
              <w:spacing w:after="0" w:line="360" w:lineRule="auto"/>
              <w:jc w:val="center"/>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0,49</w:t>
            </w:r>
          </w:p>
        </w:tc>
        <w:tc>
          <w:tcPr>
            <w:tcW w:w="870" w:type="pct"/>
            <w:gridSpan w:val="2"/>
            <w:tcBorders>
              <w:top w:val="single" w:sz="12" w:space="0" w:color="000000"/>
              <w:left w:val="single" w:sz="12" w:space="0" w:color="000000"/>
              <w:bottom w:val="single" w:sz="12" w:space="0" w:color="000000"/>
              <w:right w:val="single" w:sz="12" w:space="0" w:color="000000"/>
            </w:tcBorders>
            <w:shd w:val="clear" w:color="auto" w:fill="auto"/>
            <w:vAlign w:val="center"/>
          </w:tcPr>
          <w:p w14:paraId="3A91D50E" w14:textId="77777777" w:rsidR="00D76288" w:rsidRPr="008C6E01" w:rsidRDefault="00D76288" w:rsidP="009E70E2">
            <w:pPr>
              <w:spacing w:after="0" w:line="360" w:lineRule="auto"/>
              <w:jc w:val="center"/>
              <w:rPr>
                <w:rFonts w:ascii="Times New Roman" w:hAnsi="Times New Roman" w:cs="Times New Roman"/>
                <w:b/>
                <w:bCs/>
                <w:iCs/>
                <w:color w:val="000000" w:themeColor="text1"/>
                <w:sz w:val="26"/>
                <w:szCs w:val="26"/>
              </w:rPr>
            </w:pPr>
            <w:r w:rsidRPr="008C6E01">
              <w:rPr>
                <w:rFonts w:ascii="Times New Roman" w:hAnsi="Times New Roman" w:cs="Times New Roman"/>
                <w:b/>
                <w:bCs/>
                <w:iCs/>
                <w:color w:val="000000" w:themeColor="text1"/>
                <w:sz w:val="26"/>
                <w:szCs w:val="26"/>
              </w:rPr>
              <w:t>0,12</w:t>
            </w:r>
          </w:p>
        </w:tc>
        <w:tc>
          <w:tcPr>
            <w:tcW w:w="930" w:type="pct"/>
            <w:gridSpan w:val="2"/>
            <w:tcBorders>
              <w:top w:val="single" w:sz="12" w:space="0" w:color="000000"/>
              <w:left w:val="single" w:sz="12" w:space="0" w:color="000000"/>
              <w:bottom w:val="single" w:sz="12" w:space="0" w:color="000000"/>
              <w:right w:val="single" w:sz="12" w:space="0" w:color="000000"/>
            </w:tcBorders>
            <w:shd w:val="clear" w:color="auto" w:fill="auto"/>
            <w:vAlign w:val="center"/>
          </w:tcPr>
          <w:p w14:paraId="07A7568D" w14:textId="77777777" w:rsidR="00D76288" w:rsidRPr="008C6E01" w:rsidRDefault="00D76288" w:rsidP="009E70E2">
            <w:pPr>
              <w:spacing w:after="0" w:line="360" w:lineRule="auto"/>
              <w:jc w:val="center"/>
              <w:rPr>
                <w:rFonts w:ascii="Times New Roman" w:hAnsi="Times New Roman" w:cs="Times New Roman"/>
                <w:b/>
                <w:bCs/>
                <w:iCs/>
                <w:color w:val="000000" w:themeColor="text1"/>
                <w:sz w:val="26"/>
                <w:szCs w:val="26"/>
              </w:rPr>
            </w:pPr>
            <w:r w:rsidRPr="008C6E01">
              <w:rPr>
                <w:rFonts w:ascii="Times New Roman" w:hAnsi="Times New Roman" w:cs="Times New Roman"/>
                <w:b/>
                <w:bCs/>
                <w:iCs/>
                <w:color w:val="000000" w:themeColor="text1"/>
                <w:sz w:val="26"/>
                <w:szCs w:val="26"/>
              </w:rPr>
              <w:t>(0,13)</w:t>
            </w:r>
          </w:p>
        </w:tc>
      </w:tr>
      <w:tr w:rsidR="00D76288" w:rsidRPr="008C6E01" w14:paraId="28CD4F8C" w14:textId="77777777" w:rsidTr="000B26ED">
        <w:trPr>
          <w:trHeight w:val="13"/>
          <w:jc w:val="center"/>
        </w:trPr>
        <w:tc>
          <w:tcPr>
            <w:tcW w:w="45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39EE521" w14:textId="77777777" w:rsidR="00D76288" w:rsidRPr="008C6E01" w:rsidRDefault="00D76288" w:rsidP="009E70E2">
            <w:pPr>
              <w:spacing w:after="0" w:line="360" w:lineRule="auto"/>
              <w:jc w:val="center"/>
              <w:rPr>
                <w:rFonts w:ascii="Times New Roman" w:hAnsi="Times New Roman" w:cs="Times New Roman"/>
                <w:color w:val="000000" w:themeColor="text1"/>
                <w:sz w:val="26"/>
                <w:szCs w:val="26"/>
                <w:lang w:val="pt-BR"/>
              </w:rPr>
            </w:pPr>
            <w:r w:rsidRPr="008C6E01">
              <w:rPr>
                <w:rFonts w:ascii="Times New Roman" w:hAnsi="Times New Roman" w:cs="Times New Roman"/>
                <w:color w:val="000000" w:themeColor="text1"/>
                <w:sz w:val="26"/>
                <w:szCs w:val="26"/>
                <w:lang w:val="pt-BR"/>
              </w:rPr>
              <w:t>Tỷ lệ nợ xấu XĐNG</w:t>
            </w:r>
          </w:p>
        </w:tc>
        <w:tc>
          <w:tcPr>
            <w:tcW w:w="915" w:type="pct"/>
            <w:gridSpan w:val="2"/>
            <w:tcBorders>
              <w:top w:val="single" w:sz="12" w:space="0" w:color="000000"/>
              <w:left w:val="single" w:sz="12" w:space="0" w:color="000000"/>
              <w:bottom w:val="single" w:sz="12" w:space="0" w:color="000000"/>
              <w:right w:val="single" w:sz="12" w:space="0" w:color="000000"/>
            </w:tcBorders>
            <w:shd w:val="clear" w:color="auto" w:fill="auto"/>
            <w:vAlign w:val="center"/>
          </w:tcPr>
          <w:p w14:paraId="71C8FE53" w14:textId="77777777" w:rsidR="00D76288" w:rsidRPr="008C6E01" w:rsidRDefault="00D76288" w:rsidP="009E70E2">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bCs/>
                <w:color w:val="000000" w:themeColor="text1"/>
                <w:sz w:val="26"/>
                <w:szCs w:val="26"/>
              </w:rPr>
              <w:t>0,66</w:t>
            </w:r>
          </w:p>
        </w:tc>
        <w:tc>
          <w:tcPr>
            <w:tcW w:w="915" w:type="pct"/>
            <w:gridSpan w:val="2"/>
            <w:tcBorders>
              <w:top w:val="single" w:sz="12" w:space="0" w:color="000000"/>
              <w:left w:val="single" w:sz="12" w:space="0" w:color="000000"/>
              <w:bottom w:val="single" w:sz="12" w:space="0" w:color="000000"/>
              <w:right w:val="single" w:sz="12" w:space="0" w:color="000000"/>
            </w:tcBorders>
            <w:shd w:val="clear" w:color="auto" w:fill="auto"/>
            <w:vAlign w:val="center"/>
          </w:tcPr>
          <w:p w14:paraId="46D1A01A" w14:textId="77777777" w:rsidR="00D76288" w:rsidRPr="008C6E01" w:rsidRDefault="00D76288" w:rsidP="009E70E2">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bCs/>
                <w:color w:val="000000" w:themeColor="text1"/>
                <w:sz w:val="26"/>
                <w:szCs w:val="26"/>
              </w:rPr>
              <w:t>0,72</w:t>
            </w:r>
          </w:p>
        </w:tc>
        <w:tc>
          <w:tcPr>
            <w:tcW w:w="915" w:type="pct"/>
            <w:gridSpan w:val="2"/>
            <w:tcBorders>
              <w:top w:val="single" w:sz="12" w:space="0" w:color="000000"/>
              <w:left w:val="single" w:sz="12" w:space="0" w:color="000000"/>
              <w:bottom w:val="single" w:sz="12" w:space="0" w:color="000000"/>
              <w:right w:val="single" w:sz="12" w:space="0" w:color="000000"/>
            </w:tcBorders>
            <w:shd w:val="clear" w:color="auto" w:fill="auto"/>
            <w:vAlign w:val="center"/>
          </w:tcPr>
          <w:p w14:paraId="72F7D94A" w14:textId="77777777" w:rsidR="00D76288" w:rsidRPr="008C6E01" w:rsidRDefault="00D76288" w:rsidP="009E70E2">
            <w:pPr>
              <w:spacing w:after="0" w:line="360" w:lineRule="auto"/>
              <w:jc w:val="center"/>
              <w:rPr>
                <w:rFonts w:ascii="Times New Roman" w:hAnsi="Times New Roman" w:cs="Times New Roman"/>
                <w:bCs/>
                <w:color w:val="000000" w:themeColor="text1"/>
                <w:sz w:val="26"/>
                <w:szCs w:val="26"/>
              </w:rPr>
            </w:pPr>
            <w:r w:rsidRPr="008C6E01">
              <w:rPr>
                <w:rFonts w:ascii="Times New Roman" w:hAnsi="Times New Roman" w:cs="Times New Roman"/>
                <w:bCs/>
                <w:color w:val="000000" w:themeColor="text1"/>
                <w:sz w:val="26"/>
                <w:szCs w:val="26"/>
              </w:rPr>
              <w:t>0,54</w:t>
            </w:r>
          </w:p>
        </w:tc>
        <w:tc>
          <w:tcPr>
            <w:tcW w:w="870" w:type="pct"/>
            <w:gridSpan w:val="2"/>
            <w:tcBorders>
              <w:top w:val="single" w:sz="12" w:space="0" w:color="000000"/>
              <w:left w:val="single" w:sz="12" w:space="0" w:color="000000"/>
              <w:bottom w:val="single" w:sz="12" w:space="0" w:color="000000"/>
              <w:right w:val="single" w:sz="12" w:space="0" w:color="000000"/>
            </w:tcBorders>
            <w:shd w:val="clear" w:color="auto" w:fill="auto"/>
            <w:vAlign w:val="center"/>
          </w:tcPr>
          <w:p w14:paraId="2957CF8A" w14:textId="77777777" w:rsidR="00D76288" w:rsidRPr="008C6E01" w:rsidRDefault="00D76288" w:rsidP="009E70E2">
            <w:pPr>
              <w:spacing w:after="0" w:line="360" w:lineRule="auto"/>
              <w:jc w:val="center"/>
              <w:rPr>
                <w:rFonts w:ascii="Times New Roman" w:hAnsi="Times New Roman" w:cs="Times New Roman"/>
                <w:bCs/>
                <w:iCs/>
                <w:color w:val="000000" w:themeColor="text1"/>
                <w:sz w:val="26"/>
                <w:szCs w:val="26"/>
              </w:rPr>
            </w:pPr>
            <w:r w:rsidRPr="008C6E01">
              <w:rPr>
                <w:rFonts w:ascii="Times New Roman" w:hAnsi="Times New Roman" w:cs="Times New Roman"/>
                <w:bCs/>
                <w:iCs/>
                <w:color w:val="000000" w:themeColor="text1"/>
                <w:sz w:val="26"/>
                <w:szCs w:val="26"/>
              </w:rPr>
              <w:t>0,06</w:t>
            </w:r>
          </w:p>
        </w:tc>
        <w:tc>
          <w:tcPr>
            <w:tcW w:w="930" w:type="pct"/>
            <w:gridSpan w:val="2"/>
            <w:tcBorders>
              <w:top w:val="single" w:sz="12" w:space="0" w:color="000000"/>
              <w:left w:val="single" w:sz="12" w:space="0" w:color="000000"/>
              <w:bottom w:val="single" w:sz="12" w:space="0" w:color="000000"/>
              <w:right w:val="single" w:sz="12" w:space="0" w:color="000000"/>
            </w:tcBorders>
            <w:shd w:val="clear" w:color="auto" w:fill="auto"/>
            <w:vAlign w:val="center"/>
          </w:tcPr>
          <w:p w14:paraId="28C1AB17" w14:textId="77777777" w:rsidR="00D76288" w:rsidRPr="008C6E01" w:rsidRDefault="00D76288" w:rsidP="009E70E2">
            <w:pPr>
              <w:spacing w:after="0" w:line="360" w:lineRule="auto"/>
              <w:jc w:val="center"/>
              <w:rPr>
                <w:rFonts w:ascii="Times New Roman" w:hAnsi="Times New Roman" w:cs="Times New Roman"/>
                <w:bCs/>
                <w:iCs/>
                <w:color w:val="000000" w:themeColor="text1"/>
                <w:sz w:val="26"/>
                <w:szCs w:val="26"/>
              </w:rPr>
            </w:pPr>
            <w:r w:rsidRPr="008C6E01">
              <w:rPr>
                <w:rFonts w:ascii="Times New Roman" w:hAnsi="Times New Roman" w:cs="Times New Roman"/>
                <w:bCs/>
                <w:iCs/>
                <w:color w:val="000000" w:themeColor="text1"/>
                <w:sz w:val="26"/>
                <w:szCs w:val="26"/>
              </w:rPr>
              <w:t>(0,18)</w:t>
            </w:r>
          </w:p>
        </w:tc>
      </w:tr>
    </w:tbl>
    <w:p w14:paraId="361CF647" w14:textId="77777777" w:rsidR="003C387B" w:rsidRDefault="00D76288" w:rsidP="00A86C20">
      <w:pPr>
        <w:spacing w:after="0" w:line="360" w:lineRule="auto"/>
        <w:ind w:firstLine="720"/>
        <w:jc w:val="right"/>
        <w:rPr>
          <w:rFonts w:ascii="Times New Roman" w:hAnsi="Times New Roman" w:cs="Times New Roman"/>
          <w:i/>
          <w:color w:val="000000" w:themeColor="text1"/>
          <w:sz w:val="26"/>
          <w:szCs w:val="26"/>
        </w:rPr>
        <w:sectPr w:rsidR="003C387B" w:rsidSect="00EB527E">
          <w:pgSz w:w="16838" w:h="11906" w:orient="landscape" w:code="9"/>
          <w:pgMar w:top="1701" w:right="1134" w:bottom="1134" w:left="1134" w:header="709" w:footer="709" w:gutter="0"/>
          <w:cols w:space="708"/>
          <w:docGrid w:linePitch="360"/>
        </w:sectPr>
      </w:pPr>
      <w:r w:rsidRPr="008C6E01">
        <w:rPr>
          <w:rFonts w:ascii="Times New Roman" w:hAnsi="Times New Roman" w:cs="Times New Roman"/>
          <w:i/>
          <w:color w:val="000000" w:themeColor="text1"/>
          <w:sz w:val="26"/>
          <w:szCs w:val="26"/>
          <w:lang w:val="vi-VN"/>
        </w:rPr>
        <w:t xml:space="preserve">Nguồn: </w:t>
      </w:r>
      <w:r w:rsidRPr="008C6E01">
        <w:rPr>
          <w:rFonts w:ascii="Times New Roman" w:hAnsi="Times New Roman" w:cs="Times New Roman"/>
          <w:i/>
          <w:color w:val="000000" w:themeColor="text1"/>
          <w:sz w:val="26"/>
          <w:szCs w:val="26"/>
        </w:rPr>
        <w:t>Báo</w:t>
      </w:r>
      <w:r w:rsidRPr="008C6E01">
        <w:rPr>
          <w:rFonts w:ascii="Times New Roman" w:hAnsi="Times New Roman" w:cs="Times New Roman"/>
          <w:i/>
          <w:color w:val="000000" w:themeColor="text1"/>
          <w:sz w:val="26"/>
          <w:szCs w:val="26"/>
          <w:lang w:val="vi-VN"/>
        </w:rPr>
        <w:t xml:space="preserve"> cáo tổng kết NHCSXH</w:t>
      </w:r>
      <w:r w:rsidRPr="008C6E01">
        <w:rPr>
          <w:rFonts w:ascii="Times New Roman" w:hAnsi="Times New Roman" w:cs="Times New Roman"/>
          <w:i/>
          <w:color w:val="000000" w:themeColor="text1"/>
          <w:sz w:val="26"/>
          <w:szCs w:val="26"/>
          <w:lang w:val="pt-BR"/>
        </w:rPr>
        <w:t xml:space="preserve"> huyện Quảng Trạch </w:t>
      </w:r>
      <w:r w:rsidRPr="008C6E01">
        <w:rPr>
          <w:rFonts w:ascii="Times New Roman" w:hAnsi="Times New Roman" w:cs="Times New Roman"/>
          <w:i/>
          <w:color w:val="000000" w:themeColor="text1"/>
          <w:sz w:val="26"/>
          <w:szCs w:val="26"/>
          <w:lang w:val="vi-VN"/>
        </w:rPr>
        <w:t>20</w:t>
      </w:r>
      <w:r w:rsidRPr="008C6E01">
        <w:rPr>
          <w:rFonts w:ascii="Times New Roman" w:hAnsi="Times New Roman" w:cs="Times New Roman"/>
          <w:i/>
          <w:color w:val="000000" w:themeColor="text1"/>
          <w:sz w:val="26"/>
          <w:szCs w:val="26"/>
        </w:rPr>
        <w:t>21-2023</w:t>
      </w:r>
    </w:p>
    <w:p w14:paraId="0810FF7B" w14:textId="0914A7CD"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lastRenderedPageBreak/>
        <w:t>Nhìn vào bảng 2.4 ta thấy tình hình chung cho vay tại ngân hàng CSXH huyện Quảng Trạch đang tăng dần qua từng năm.  Năm 2022 doanh số cho vay đạt 216.034 triệu đồng tăng 53.522 triệu đồng so với năm 2021, tốc độ tăng trưởng 32,93%. Năm 2023 doanh số cho vay đạt 243.276 triệu đồng, tăng 27.242 triệu dồng so với năm 2022, tốc độ tăng 12,61%.  Trong đó, doanh số cho vay XĐGN lại chiếm tỉ trọng trên 60% tổng doanh số cho vay và tỉ trọng này có sự thay đổi qua các năm, năm 2022 doanh số cho vay XĐGN đạt 129.620 triệu đồng, tăng 26.768 triệu đồng so với năm 2021, tốc độ tăng trưởng 26,03%. Năm 2023 doanh số cho vay XĐGN đạt 175.736 triệu đồng, tăng 46.116 triệu đồng so với năm 2022, tốc độ tăng trưởng 35,58%. Quy mô cho vay của ngân hàng ngày càng tăng, vốn vay đến các hộ vay ngày càng nhiều. Ngân hàng đã đáp ứng được phần nào nhu cầu về vốn sản xuất cho hộ nghèo. Cùng với công tác cho vay, Ngân hàng cũng rất chú trọng đến công tác thu nợ. Năm 2022 doanh số thu nợ đạt 142.429 triệu đồng tăng so với năm 2021 là 12.715 triệu đồng tương đương 8,93%. Năm 2023 doanh số này tiếp tục tăng so với năm 2022 tăng 38.710 triệu đồng tương đương 24,95%. Năm 2022 doanh số thu nợ XĐGN đạt 155.144 triệu đồng, tăng 17.754 triệu đồng so với năm 2021 tương đương tốc độ tăng trưởng 22,5%. Năm 2023 doanh số thu nợ XĐGN đạt 193.854 triệu đồng, tăng  22.495 triệu đồng so với năm 2022 tương đương tốc độ tăng trưởng 23,27%.Tăng trưởng doanh số thu nợ cho thấy ngân hàng đã cải thiện hiệu quả thu hồi nợ. Việc tăng doanh số thu nợ trong cả</w:t>
      </w:r>
      <w:r w:rsidR="00FE6930">
        <w:rPr>
          <w:rFonts w:ascii="Times New Roman" w:hAnsi="Times New Roman" w:cs="Times New Roman"/>
          <w:color w:val="000000" w:themeColor="text1"/>
          <w:sz w:val="26"/>
          <w:szCs w:val="26"/>
        </w:rPr>
        <w:t xml:space="preserve"> 3 năm vừa qua</w:t>
      </w:r>
      <w:r w:rsidRPr="008C6E01">
        <w:rPr>
          <w:rFonts w:ascii="Times New Roman" w:hAnsi="Times New Roman" w:cs="Times New Roman"/>
          <w:color w:val="000000" w:themeColor="text1"/>
          <w:sz w:val="26"/>
          <w:szCs w:val="26"/>
        </w:rPr>
        <w:t xml:space="preserve"> phản ánh nỗ lực của ngân hàng trong việc quản lý và thu hồi nợ từ khách hàng. Tỷ trọng thu nợ XĐGN tăng dần cho thấy ngân hàng có chiến lược tập trung mạnh vào các khoản nợ liên quan đến xác định nguồn gốc nợ (XĐGN), và đã thành công trong việc thu hồi các khoản này.Sự tăng trưởng doanh số thu nợ có thể do các chính sách thu hồi nợ hiệu quả hơn, sự cải thiện trong việc theo dõi và thu hồi nợ từ khách hàng. Ngoài ra, việc tăng doanh số cho vay cũng có thể dẫn đến tăng doanh số thu nợ. Sự gia tăng mạnh hơn trong doanh số thu nợ có thể xuất phát từ việc tăng cường các biện pháp thu hồi nợ, cải thiện quy trình quản lý tín dụng, và có thể là sự cải thiện trong điều kiện kinh tế, giúp khách hàng trả nợ đúng hạn hơn.</w:t>
      </w:r>
    </w:p>
    <w:p w14:paraId="0F25C8C2"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xml:space="preserve">Dư nợ cuối kỳ cho vay trong giai đoạn này không ngừng tăng lên, năm 2022 dư nợ cuối kỳ đạt 567.036 triệu đồng tăng so với năm 2021 là 60.890 triệu đồng tương đương 12,03%. Năm 2023 dư nợ cuối kỳ đạt 616.4548 triệu đồng, tăng 49.422 triệu đồng tương đương 8,72% so với năm 2022. Tăng trưởng dư nợ cuối kỳ cho thấy ngân </w:t>
      </w:r>
      <w:r w:rsidRPr="008C6E01">
        <w:rPr>
          <w:rFonts w:ascii="Times New Roman" w:hAnsi="Times New Roman" w:cs="Times New Roman"/>
          <w:color w:val="000000" w:themeColor="text1"/>
          <w:sz w:val="26"/>
          <w:szCs w:val="26"/>
        </w:rPr>
        <w:lastRenderedPageBreak/>
        <w:t>hàng đang mở rộng hoạt động tín dụng, cung cấp thêm các khoản vay cho khách hàng. Điều này phản ánh sự tăng trưởng trong hoạt động kinh doanh của ngân hàng. Dư  nợ cuối kỳ XĐGN năm 2022 đạt 353.722 triệu đồng tăng 32.964 triệu đồng so với năm 2021 tương đương 10,28%. Năm 2023 dư nợ cuối kỳ XĐGN đạt 410.307 triệu đồng, tăng.56.585 triệu đồng tương đương tốc độ tăng trưởng 16%.Tỷ trọng dư nợ XĐGN cho thấy một phần lớn dư nợ của ngân hàng đến từ các khoản vay có nguồn gốc xác định. Sự tăng tỷ trọng này trong năm 2023 cho thấy ngân hàng có thể đang tập trung hơn vào các khoản vay XĐGN. Sự tăng trưởng trong dư nợ cuối kỳ có thể do ngân hàng tăng cường cho vay, mở rộng các sản phẩm tín dụng. Sự tăng này cũng có thể phản ánh sự tin tưởng của khách hàng vào ngân hàng và khả năng vay vốn từ ngân hàng. Sự tăng trưởng tiếp tục trong dư nợ cuối kỳ cho thấy ngân hàng duy trì chính sách mở rộng tín dụng, có thể do nhu cầu vay vốn tăng cao hoặc ngân hàng đang triển khai các sản phẩm tín dụng mới thu hút nhiều khách hàng hơn.</w:t>
      </w:r>
    </w:p>
    <w:p w14:paraId="198EAE94" w14:textId="77777777" w:rsidR="00C82420" w:rsidRDefault="00D76288" w:rsidP="0007481E">
      <w:pPr>
        <w:spacing w:after="0" w:line="360" w:lineRule="auto"/>
        <w:ind w:firstLine="720"/>
        <w:jc w:val="both"/>
        <w:rPr>
          <w:rFonts w:ascii="Times New Roman" w:hAnsi="Times New Roman" w:cs="Times New Roman"/>
          <w:color w:val="000000" w:themeColor="text1"/>
          <w:sz w:val="26"/>
          <w:szCs w:val="26"/>
        </w:rPr>
        <w:sectPr w:rsidR="00C82420" w:rsidSect="003C387B">
          <w:pgSz w:w="11906" w:h="16838" w:code="9"/>
          <w:pgMar w:top="1134" w:right="1134" w:bottom="1134" w:left="1701" w:header="709" w:footer="709" w:gutter="0"/>
          <w:cols w:space="708"/>
          <w:docGrid w:linePitch="360"/>
        </w:sectPr>
      </w:pPr>
      <w:r w:rsidRPr="008C6E01">
        <w:rPr>
          <w:rFonts w:ascii="Times New Roman" w:hAnsi="Times New Roman" w:cs="Times New Roman"/>
          <w:color w:val="000000" w:themeColor="text1"/>
          <w:sz w:val="26"/>
          <w:szCs w:val="26"/>
        </w:rPr>
        <w:t>Nợ xấu năm 2022 đạt 3.502 triệu đồng, tăng 970 triệu đồng cao so với năm 2021 tương đương 38,31% nhưng đến năm 2023 nợ xấu giảm xuống đạt 3.007 triệu đồng, giảm -495 triệu đồng so với năm 2022 tương đương -14,13% và nợ xấu XĐGN cũng như vậy tăng cao năm 2022 đạt 2.551 triệu đồng tăng 426 triệu đồng tương đương 20,05% đến năm 2023 đạt 2.227 triệu đồng thì giảm xuống -324 triệu đồng tương ứng -12,7%.  Điều này cho thấy ngân hàng đã có sự cải thiện trong việc quản lý nợ xấu và nợ xấu XĐGN năm 2023 sau khi nợ xấu tăng cao vào năm 2022. Tỷ lệ nợ xấu cho vay qua các năm là năm 2021 đạt 0,5%, năm 2022 đạt 0,62%, năm 2023 đạt 0,49% đều dưới 1% có sự đảm bảo, ổn định. Năm 2022 có sự biến động nhẹ cao hơn năm 2021 với tốc độ tăng tưởng là 0,12% nhưng cho đến năm 2023 thì tỉ lệ nợ xấu đã kiểm soát lại giảm so với năm 2022 tốc độ tăng trưởng là -0,13%. Tương ứng như vậy Tỉ lệ nợ xấu XĐGN qua các năm 2021 đạt 0,66%, năm 2022 đạt 0,72%, năm 2023 đạt 0,54% cũng như vậy đều dưới 1%. Số liệu cho thấy nợ xấu và tỷ lệ nợ xấu có xu hướng tăng trong năm 2022 nhưng đã giảm đáng kể vào năm 2023. Tỉ lệ nợ xấu cho vay XĐGN cao hơn so với tỷ lệ nợ xấu nói chung nhưng vẫn nằm trong mức kiểm soát nhỏ hơn 1%. Điều này cho thấy sự cải thiện trong chính sách và biện pháp quản lý nợ của ngân hàng. các số liệu này cũng cho thấy xu hướng tương tự, với nợ xấu và tỷ lệ nợ xấu tăng trong năm 2022 và giảm vào năm 2023. Đây là dấu hiệu tích cực cho thấy ngân hàng đã tập trung cải thiện hiệu quả quản lý các khoản nợ xấu liên quan đến hoạt độ</w:t>
      </w:r>
      <w:r w:rsidR="00FE6930">
        <w:rPr>
          <w:rFonts w:ascii="Times New Roman" w:hAnsi="Times New Roman" w:cs="Times New Roman"/>
          <w:color w:val="000000" w:themeColor="text1"/>
          <w:sz w:val="26"/>
          <w:szCs w:val="26"/>
        </w:rPr>
        <w:t>ng cho vay XĐGN.</w:t>
      </w:r>
    </w:p>
    <w:p w14:paraId="30D679D1" w14:textId="54076CBB" w:rsidR="00D76288" w:rsidRPr="008C6E01" w:rsidRDefault="00D76288" w:rsidP="0007481E">
      <w:pPr>
        <w:pStyle w:val="Heading3"/>
        <w:spacing w:before="0" w:line="360" w:lineRule="auto"/>
        <w:ind w:firstLine="720"/>
        <w:rPr>
          <w:rFonts w:ascii="Times New Roman" w:hAnsi="Times New Roman" w:cs="Times New Roman"/>
          <w:b/>
          <w:color w:val="000000" w:themeColor="text1"/>
          <w:sz w:val="26"/>
          <w:szCs w:val="26"/>
        </w:rPr>
      </w:pPr>
      <w:bookmarkStart w:id="91" w:name="_Toc168671090"/>
      <w:r w:rsidRPr="008C6E01">
        <w:rPr>
          <w:rFonts w:ascii="Times New Roman" w:hAnsi="Times New Roman" w:cs="Times New Roman"/>
          <w:b/>
          <w:color w:val="000000" w:themeColor="text1"/>
          <w:sz w:val="26"/>
          <w:szCs w:val="26"/>
        </w:rPr>
        <w:lastRenderedPageBreak/>
        <w:t>2.3.2 Thực trạng cho vay XĐGN phân theo kỳ hạn</w:t>
      </w:r>
      <w:bookmarkEnd w:id="91"/>
    </w:p>
    <w:p w14:paraId="3A2935F4" w14:textId="03D36AE7" w:rsidR="00FE6DFB" w:rsidRDefault="00FE6DFB" w:rsidP="00FE6DFB">
      <w:pPr>
        <w:pStyle w:val="ha"/>
      </w:pPr>
      <w:bookmarkStart w:id="92" w:name="_Toc167713284"/>
      <w:r>
        <w:t xml:space="preserve">Bảng 2. </w:t>
      </w:r>
      <w:r>
        <w:fldChar w:fldCharType="begin"/>
      </w:r>
      <w:r>
        <w:instrText xml:space="preserve"> SEQ Bảng_2. \* ARABIC </w:instrText>
      </w:r>
      <w:r>
        <w:fldChar w:fldCharType="separate"/>
      </w:r>
      <w:r w:rsidR="000629F3">
        <w:rPr>
          <w:noProof/>
        </w:rPr>
        <w:t>5</w:t>
      </w:r>
      <w:r>
        <w:fldChar w:fldCharType="end"/>
      </w:r>
      <w:r>
        <w:t>:</w:t>
      </w:r>
      <w:r w:rsidRPr="00FE6DFB">
        <w:rPr>
          <w:lang w:eastAsia="vi-VN"/>
        </w:rPr>
        <w:t xml:space="preserve"> </w:t>
      </w:r>
      <w:r w:rsidRPr="008C6E01">
        <w:rPr>
          <w:lang w:eastAsia="vi-VN"/>
        </w:rPr>
        <w:t>Tình hình thực trạng cho vay XĐGN tại chi nhánh NHCSXH huyện Quảng Trạch giai đoạn 2021-2023</w:t>
      </w:r>
      <w:bookmarkEnd w:id="92"/>
    </w:p>
    <w:p w14:paraId="004625E3" w14:textId="77777777" w:rsidR="00D76288" w:rsidRPr="008C6E01" w:rsidRDefault="00D76288" w:rsidP="0050436F">
      <w:pPr>
        <w:spacing w:after="0" w:line="360" w:lineRule="auto"/>
        <w:ind w:firstLine="720"/>
        <w:jc w:val="right"/>
        <w:rPr>
          <w:rFonts w:ascii="Times New Roman" w:hAnsi="Times New Roman" w:cs="Times New Roman"/>
          <w:color w:val="000000" w:themeColor="text1"/>
          <w:sz w:val="26"/>
          <w:szCs w:val="26"/>
          <w:lang w:eastAsia="vi-VN"/>
        </w:rPr>
      </w:pPr>
      <w:r w:rsidRPr="008C6E01">
        <w:rPr>
          <w:rFonts w:ascii="Times New Roman" w:hAnsi="Times New Roman" w:cs="Times New Roman"/>
          <w:i/>
          <w:color w:val="000000" w:themeColor="text1"/>
          <w:sz w:val="26"/>
          <w:szCs w:val="26"/>
          <w:lang w:eastAsia="vi-VN"/>
        </w:rPr>
        <w:t>ĐVT: Triệu đồng</w:t>
      </w:r>
    </w:p>
    <w:tbl>
      <w:tblPr>
        <w:tblW w:w="5000" w:type="pct"/>
        <w:tblLook w:val="04A0" w:firstRow="1" w:lastRow="0" w:firstColumn="1" w:lastColumn="0" w:noHBand="0" w:noVBand="1"/>
      </w:tblPr>
      <w:tblGrid>
        <w:gridCol w:w="2819"/>
        <w:gridCol w:w="996"/>
        <w:gridCol w:w="1354"/>
        <w:gridCol w:w="996"/>
        <w:gridCol w:w="1355"/>
        <w:gridCol w:w="996"/>
        <w:gridCol w:w="1355"/>
        <w:gridCol w:w="1163"/>
        <w:gridCol w:w="1294"/>
        <w:gridCol w:w="897"/>
        <w:gridCol w:w="1315"/>
      </w:tblGrid>
      <w:tr w:rsidR="00D76288" w:rsidRPr="00FE6DFB" w14:paraId="5E34FD3E" w14:textId="77777777" w:rsidTr="00C82420">
        <w:trPr>
          <w:trHeight w:val="448"/>
        </w:trPr>
        <w:tc>
          <w:tcPr>
            <w:tcW w:w="973" w:type="pct"/>
            <w:vMerge w:val="restart"/>
            <w:tcBorders>
              <w:top w:val="single" w:sz="12" w:space="0" w:color="auto"/>
              <w:left w:val="single" w:sz="12" w:space="0" w:color="auto"/>
              <w:bottom w:val="single" w:sz="12" w:space="0" w:color="auto"/>
              <w:right w:val="single" w:sz="12" w:space="0" w:color="auto"/>
            </w:tcBorders>
            <w:shd w:val="clear" w:color="auto" w:fill="auto"/>
            <w:vAlign w:val="center"/>
            <w:hideMark/>
          </w:tcPr>
          <w:p w14:paraId="1E282379"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Chỉ tiêu</w:t>
            </w:r>
          </w:p>
        </w:tc>
        <w:tc>
          <w:tcPr>
            <w:tcW w:w="803" w:type="pct"/>
            <w:gridSpan w:val="2"/>
            <w:vMerge w:val="restart"/>
            <w:tcBorders>
              <w:top w:val="single" w:sz="12" w:space="0" w:color="auto"/>
              <w:left w:val="single" w:sz="12" w:space="0" w:color="auto"/>
              <w:bottom w:val="single" w:sz="12" w:space="0" w:color="auto"/>
              <w:right w:val="single" w:sz="12" w:space="0" w:color="auto"/>
            </w:tcBorders>
            <w:shd w:val="clear" w:color="auto" w:fill="auto"/>
            <w:vAlign w:val="center"/>
            <w:hideMark/>
          </w:tcPr>
          <w:p w14:paraId="04E5A0AB"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Năm 2021</w:t>
            </w:r>
          </w:p>
        </w:tc>
        <w:tc>
          <w:tcPr>
            <w:tcW w:w="803" w:type="pct"/>
            <w:gridSpan w:val="2"/>
            <w:vMerge w:val="restart"/>
            <w:tcBorders>
              <w:top w:val="single" w:sz="12" w:space="0" w:color="auto"/>
              <w:left w:val="single" w:sz="12" w:space="0" w:color="auto"/>
              <w:bottom w:val="single" w:sz="12" w:space="0" w:color="auto"/>
              <w:right w:val="single" w:sz="12" w:space="0" w:color="auto"/>
            </w:tcBorders>
            <w:shd w:val="clear" w:color="auto" w:fill="auto"/>
            <w:vAlign w:val="center"/>
            <w:hideMark/>
          </w:tcPr>
          <w:p w14:paraId="78517B76"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Năm 2022</w:t>
            </w:r>
          </w:p>
        </w:tc>
        <w:tc>
          <w:tcPr>
            <w:tcW w:w="803" w:type="pct"/>
            <w:gridSpan w:val="2"/>
            <w:vMerge w:val="restart"/>
            <w:tcBorders>
              <w:top w:val="single" w:sz="12" w:space="0" w:color="auto"/>
              <w:left w:val="single" w:sz="12" w:space="0" w:color="auto"/>
              <w:bottom w:val="single" w:sz="12" w:space="0" w:color="auto"/>
              <w:right w:val="single" w:sz="12" w:space="0" w:color="auto"/>
            </w:tcBorders>
            <w:shd w:val="clear" w:color="auto" w:fill="auto"/>
            <w:vAlign w:val="center"/>
            <w:hideMark/>
          </w:tcPr>
          <w:p w14:paraId="68FA58AC"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Năm 2023</w:t>
            </w:r>
          </w:p>
        </w:tc>
        <w:tc>
          <w:tcPr>
            <w:tcW w:w="850" w:type="pct"/>
            <w:gridSpan w:val="2"/>
            <w:vMerge w:val="restart"/>
            <w:tcBorders>
              <w:top w:val="single" w:sz="12" w:space="0" w:color="auto"/>
              <w:left w:val="single" w:sz="12" w:space="0" w:color="auto"/>
              <w:bottom w:val="single" w:sz="12" w:space="0" w:color="auto"/>
              <w:right w:val="single" w:sz="12" w:space="0" w:color="auto"/>
            </w:tcBorders>
            <w:shd w:val="clear" w:color="auto" w:fill="auto"/>
            <w:vAlign w:val="center"/>
            <w:hideMark/>
          </w:tcPr>
          <w:p w14:paraId="6728B398"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So sánh 2022/2021</w:t>
            </w:r>
          </w:p>
        </w:tc>
        <w:tc>
          <w:tcPr>
            <w:tcW w:w="768" w:type="pct"/>
            <w:gridSpan w:val="2"/>
            <w:vMerge w:val="restart"/>
            <w:tcBorders>
              <w:top w:val="single" w:sz="12" w:space="0" w:color="auto"/>
              <w:left w:val="single" w:sz="12" w:space="0" w:color="auto"/>
              <w:bottom w:val="single" w:sz="12" w:space="0" w:color="auto"/>
              <w:right w:val="single" w:sz="12" w:space="0" w:color="auto"/>
            </w:tcBorders>
            <w:shd w:val="clear" w:color="auto" w:fill="auto"/>
            <w:vAlign w:val="center"/>
            <w:hideMark/>
          </w:tcPr>
          <w:p w14:paraId="1F7ECAC0"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So sánh 2023/2022</w:t>
            </w:r>
          </w:p>
        </w:tc>
      </w:tr>
      <w:tr w:rsidR="00D76288" w:rsidRPr="00FE6DFB" w14:paraId="68B9D13E" w14:textId="77777777" w:rsidTr="00C82420">
        <w:trPr>
          <w:trHeight w:val="439"/>
        </w:trPr>
        <w:tc>
          <w:tcPr>
            <w:tcW w:w="973" w:type="pct"/>
            <w:vMerge/>
            <w:tcBorders>
              <w:top w:val="single" w:sz="12" w:space="0" w:color="auto"/>
              <w:left w:val="single" w:sz="12" w:space="0" w:color="auto"/>
              <w:bottom w:val="single" w:sz="12" w:space="0" w:color="auto"/>
              <w:right w:val="single" w:sz="12" w:space="0" w:color="auto"/>
            </w:tcBorders>
            <w:vAlign w:val="center"/>
            <w:hideMark/>
          </w:tcPr>
          <w:p w14:paraId="31E41708"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p>
        </w:tc>
        <w:tc>
          <w:tcPr>
            <w:tcW w:w="803" w:type="pct"/>
            <w:gridSpan w:val="2"/>
            <w:vMerge/>
            <w:tcBorders>
              <w:top w:val="single" w:sz="12" w:space="0" w:color="auto"/>
              <w:left w:val="single" w:sz="12" w:space="0" w:color="auto"/>
              <w:bottom w:val="single" w:sz="12" w:space="0" w:color="auto"/>
              <w:right w:val="single" w:sz="12" w:space="0" w:color="auto"/>
            </w:tcBorders>
            <w:vAlign w:val="center"/>
            <w:hideMark/>
          </w:tcPr>
          <w:p w14:paraId="165449C7"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p>
        </w:tc>
        <w:tc>
          <w:tcPr>
            <w:tcW w:w="803" w:type="pct"/>
            <w:gridSpan w:val="2"/>
            <w:vMerge/>
            <w:tcBorders>
              <w:top w:val="single" w:sz="12" w:space="0" w:color="auto"/>
              <w:left w:val="single" w:sz="12" w:space="0" w:color="auto"/>
              <w:bottom w:val="single" w:sz="12" w:space="0" w:color="auto"/>
              <w:right w:val="single" w:sz="12" w:space="0" w:color="auto"/>
            </w:tcBorders>
            <w:vAlign w:val="center"/>
            <w:hideMark/>
          </w:tcPr>
          <w:p w14:paraId="3A9F0FCA"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p>
        </w:tc>
        <w:tc>
          <w:tcPr>
            <w:tcW w:w="803" w:type="pct"/>
            <w:gridSpan w:val="2"/>
            <w:vMerge/>
            <w:tcBorders>
              <w:top w:val="single" w:sz="12" w:space="0" w:color="auto"/>
              <w:left w:val="single" w:sz="12" w:space="0" w:color="auto"/>
              <w:bottom w:val="single" w:sz="12" w:space="0" w:color="auto"/>
              <w:right w:val="single" w:sz="12" w:space="0" w:color="auto"/>
            </w:tcBorders>
            <w:vAlign w:val="center"/>
            <w:hideMark/>
          </w:tcPr>
          <w:p w14:paraId="032D9094"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p>
        </w:tc>
        <w:tc>
          <w:tcPr>
            <w:tcW w:w="850" w:type="pct"/>
            <w:gridSpan w:val="2"/>
            <w:vMerge/>
            <w:tcBorders>
              <w:top w:val="single" w:sz="12" w:space="0" w:color="auto"/>
              <w:left w:val="single" w:sz="12" w:space="0" w:color="auto"/>
              <w:bottom w:val="single" w:sz="12" w:space="0" w:color="auto"/>
              <w:right w:val="single" w:sz="12" w:space="0" w:color="auto"/>
            </w:tcBorders>
            <w:vAlign w:val="center"/>
            <w:hideMark/>
          </w:tcPr>
          <w:p w14:paraId="0610293A"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p>
        </w:tc>
        <w:tc>
          <w:tcPr>
            <w:tcW w:w="768" w:type="pct"/>
            <w:gridSpan w:val="2"/>
            <w:vMerge/>
            <w:tcBorders>
              <w:top w:val="single" w:sz="12" w:space="0" w:color="auto"/>
              <w:left w:val="single" w:sz="12" w:space="0" w:color="auto"/>
              <w:bottom w:val="single" w:sz="12" w:space="0" w:color="auto"/>
              <w:right w:val="single" w:sz="12" w:space="0" w:color="auto"/>
            </w:tcBorders>
            <w:vAlign w:val="center"/>
            <w:hideMark/>
          </w:tcPr>
          <w:p w14:paraId="350A5709"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p>
        </w:tc>
      </w:tr>
      <w:tr w:rsidR="00D76288" w:rsidRPr="00FE6DFB" w14:paraId="1601A041" w14:textId="77777777" w:rsidTr="00C82420">
        <w:trPr>
          <w:trHeight w:val="143"/>
        </w:trPr>
        <w:tc>
          <w:tcPr>
            <w:tcW w:w="973" w:type="pct"/>
            <w:vMerge/>
            <w:tcBorders>
              <w:top w:val="single" w:sz="12" w:space="0" w:color="auto"/>
              <w:left w:val="single" w:sz="12" w:space="0" w:color="auto"/>
              <w:bottom w:val="single" w:sz="12" w:space="0" w:color="auto"/>
              <w:right w:val="single" w:sz="12" w:space="0" w:color="auto"/>
            </w:tcBorders>
            <w:vAlign w:val="center"/>
            <w:hideMark/>
          </w:tcPr>
          <w:p w14:paraId="3B9D3870"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198AFB0E"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Số tiền</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3CDFDD0"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Tỷ trọng(%)</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108ED11C"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Số tiền</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1F8C9A8"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Tỷ trọng(%)</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05D0B7F"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Số tiền</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1C8EDC55"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Tỷ trọng(%)</w:t>
            </w:r>
          </w:p>
        </w:tc>
        <w:tc>
          <w:tcPr>
            <w:tcW w:w="40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FA77083"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Chênh lệch</w:t>
            </w:r>
          </w:p>
        </w:tc>
        <w:tc>
          <w:tcPr>
            <w:tcW w:w="44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45941DF1"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Tỷ lệ (%)</w:t>
            </w:r>
          </w:p>
        </w:tc>
        <w:tc>
          <w:tcPr>
            <w:tcW w:w="311"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E4D83E9"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Chênh lệch</w:t>
            </w:r>
          </w:p>
        </w:tc>
        <w:tc>
          <w:tcPr>
            <w:tcW w:w="45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ECA67EC"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Tỷ lệ (%)</w:t>
            </w:r>
          </w:p>
        </w:tc>
      </w:tr>
      <w:tr w:rsidR="00D76288" w:rsidRPr="00FE6DFB" w14:paraId="0D0BFFDF" w14:textId="77777777" w:rsidTr="00C82420">
        <w:trPr>
          <w:trHeight w:val="143"/>
        </w:trPr>
        <w:tc>
          <w:tcPr>
            <w:tcW w:w="97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76D9715"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Doanh số cho vay XĐGN</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249E6AF"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102.852</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8238A30" w14:textId="098438DC" w:rsidR="00D76288" w:rsidRPr="00FE6DFB" w:rsidRDefault="004B5424"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Pr>
                <w:rFonts w:ascii="Times New Roman" w:eastAsia="Times New Roman" w:hAnsi="Times New Roman" w:cs="Times New Roman"/>
                <w:b/>
                <w:bCs/>
                <w:color w:val="000000" w:themeColor="text1"/>
                <w:kern w:val="0"/>
                <w:sz w:val="24"/>
                <w:szCs w:val="24"/>
                <w:lang w:val="pt-BR"/>
                <w14:ligatures w14:val="none"/>
              </w:rPr>
              <w:t>100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6791945"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129.620</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7ECB50FE" w14:textId="219D12A9" w:rsidR="00D76288" w:rsidRPr="00FE6DFB" w:rsidRDefault="004B5424"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Pr>
                <w:rFonts w:ascii="Times New Roman" w:eastAsia="Times New Roman" w:hAnsi="Times New Roman" w:cs="Times New Roman"/>
                <w:b/>
                <w:bCs/>
                <w:color w:val="000000" w:themeColor="text1"/>
                <w:kern w:val="0"/>
                <w:sz w:val="24"/>
                <w:szCs w:val="24"/>
                <w:lang w:val="pt-BR"/>
                <w14:ligatures w14:val="none"/>
              </w:rPr>
              <w:t>10</w:t>
            </w:r>
            <w:r w:rsidR="00D76288" w:rsidRPr="00FE6DFB">
              <w:rPr>
                <w:rFonts w:ascii="Times New Roman" w:eastAsia="Times New Roman" w:hAnsi="Times New Roman" w:cs="Times New Roman"/>
                <w:b/>
                <w:bCs/>
                <w:color w:val="000000" w:themeColor="text1"/>
                <w:kern w:val="0"/>
                <w:sz w:val="24"/>
                <w:szCs w:val="24"/>
                <w:lang w:val="pt-BR"/>
                <w14:ligatures w14:val="none"/>
              </w:rPr>
              <w:t>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8EF13D0"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175.736</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6D7EFFF" w14:textId="1103085D" w:rsidR="00D76288" w:rsidRPr="00FE6DFB" w:rsidRDefault="004B5424"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Pr>
                <w:rFonts w:ascii="Times New Roman" w:eastAsia="Times New Roman" w:hAnsi="Times New Roman" w:cs="Times New Roman"/>
                <w:b/>
                <w:bCs/>
                <w:color w:val="000000" w:themeColor="text1"/>
                <w:kern w:val="0"/>
                <w:sz w:val="24"/>
                <w:szCs w:val="24"/>
                <w14:ligatures w14:val="none"/>
              </w:rPr>
              <w:t>100</w:t>
            </w:r>
          </w:p>
        </w:tc>
        <w:tc>
          <w:tcPr>
            <w:tcW w:w="40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51EF6E3"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26.768</w:t>
            </w:r>
          </w:p>
        </w:tc>
        <w:tc>
          <w:tcPr>
            <w:tcW w:w="44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FF20F80"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26,03</w:t>
            </w:r>
          </w:p>
        </w:tc>
        <w:tc>
          <w:tcPr>
            <w:tcW w:w="311"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4495B58"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46.116</w:t>
            </w:r>
          </w:p>
        </w:tc>
        <w:tc>
          <w:tcPr>
            <w:tcW w:w="45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1D422180"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35,58</w:t>
            </w:r>
          </w:p>
        </w:tc>
      </w:tr>
      <w:tr w:rsidR="00D76288" w:rsidRPr="00FE6DFB" w14:paraId="21C38515" w14:textId="77777777" w:rsidTr="00C82420">
        <w:trPr>
          <w:trHeight w:val="143"/>
        </w:trPr>
        <w:tc>
          <w:tcPr>
            <w:tcW w:w="97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063D5B8"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Ngắn hạn</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10AC72A"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5876F80"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7CD41CA"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861B660"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79E7278"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49A2728"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40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8DD00E6"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44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11784974"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311"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4EA6AF12" w14:textId="77777777" w:rsidR="00D76288" w:rsidRPr="00FE6DFB" w:rsidRDefault="00D76288" w:rsidP="00FE6DFB">
            <w:pPr>
              <w:spacing w:after="0" w:line="288" w:lineRule="auto"/>
              <w:jc w:val="center"/>
              <w:rPr>
                <w:rFonts w:ascii="Times New Roman" w:eastAsia="Times New Roman" w:hAnsi="Times New Roman" w:cs="Times New Roman"/>
                <w:bCs/>
                <w:color w:val="000000" w:themeColor="text1"/>
                <w:kern w:val="0"/>
                <w:sz w:val="24"/>
                <w:szCs w:val="24"/>
                <w14:ligatures w14:val="none"/>
              </w:rPr>
            </w:pPr>
            <w:r w:rsidRPr="00FE6DFB">
              <w:rPr>
                <w:rFonts w:ascii="Times New Roman" w:eastAsia="Times New Roman" w:hAnsi="Times New Roman" w:cs="Times New Roman"/>
                <w:bCs/>
                <w:color w:val="000000" w:themeColor="text1"/>
                <w:kern w:val="0"/>
                <w:sz w:val="24"/>
                <w:szCs w:val="24"/>
                <w14:ligatures w14:val="none"/>
              </w:rPr>
              <w:t>0</w:t>
            </w:r>
          </w:p>
        </w:tc>
        <w:tc>
          <w:tcPr>
            <w:tcW w:w="45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B972DC3" w14:textId="77777777" w:rsidR="00D76288" w:rsidRPr="00FE6DFB" w:rsidRDefault="00D76288" w:rsidP="00FE6DFB">
            <w:pPr>
              <w:spacing w:after="0" w:line="288" w:lineRule="auto"/>
              <w:jc w:val="center"/>
              <w:rPr>
                <w:rFonts w:ascii="Times New Roman" w:eastAsia="Times New Roman" w:hAnsi="Times New Roman" w:cs="Times New Roman"/>
                <w:bCs/>
                <w:color w:val="000000" w:themeColor="text1"/>
                <w:kern w:val="0"/>
                <w:sz w:val="24"/>
                <w:szCs w:val="24"/>
                <w14:ligatures w14:val="none"/>
              </w:rPr>
            </w:pPr>
            <w:r w:rsidRPr="00FE6DFB">
              <w:rPr>
                <w:rFonts w:ascii="Times New Roman" w:eastAsia="Times New Roman" w:hAnsi="Times New Roman" w:cs="Times New Roman"/>
                <w:bCs/>
                <w:color w:val="000000" w:themeColor="text1"/>
                <w:kern w:val="0"/>
                <w:sz w:val="24"/>
                <w:szCs w:val="24"/>
                <w14:ligatures w14:val="none"/>
              </w:rPr>
              <w:t>0</w:t>
            </w:r>
          </w:p>
        </w:tc>
      </w:tr>
      <w:tr w:rsidR="00D76288" w:rsidRPr="00FE6DFB" w14:paraId="64AA181E" w14:textId="77777777" w:rsidTr="00C82420">
        <w:trPr>
          <w:trHeight w:val="143"/>
        </w:trPr>
        <w:tc>
          <w:tcPr>
            <w:tcW w:w="97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4D53830"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Trung dài hạn</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2D9872A"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102.852</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4E234E84" w14:textId="10D53938" w:rsidR="00D76288" w:rsidRPr="00FE6DFB" w:rsidRDefault="004B5424"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Pr>
                <w:rFonts w:ascii="Times New Roman" w:eastAsia="Times New Roman" w:hAnsi="Times New Roman" w:cs="Times New Roman"/>
                <w:color w:val="000000" w:themeColor="text1"/>
                <w:kern w:val="0"/>
                <w:sz w:val="24"/>
                <w:szCs w:val="24"/>
                <w14:ligatures w14:val="none"/>
              </w:rPr>
              <w:t>100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B880C40"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129.620</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D4AB51C" w14:textId="26FA5461" w:rsidR="00D76288" w:rsidRPr="00FE6DFB" w:rsidRDefault="004B5424"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Pr>
                <w:rFonts w:ascii="Times New Roman" w:eastAsia="Times New Roman" w:hAnsi="Times New Roman" w:cs="Times New Roman"/>
                <w:color w:val="000000" w:themeColor="text1"/>
                <w:kern w:val="0"/>
                <w:sz w:val="24"/>
                <w:szCs w:val="24"/>
                <w14:ligatures w14:val="none"/>
              </w:rPr>
              <w:t>1</w:t>
            </w:r>
            <w:r w:rsidR="00D76288" w:rsidRPr="00FE6DFB">
              <w:rPr>
                <w:rFonts w:ascii="Times New Roman" w:eastAsia="Times New Roman" w:hAnsi="Times New Roman" w:cs="Times New Roman"/>
                <w:color w:val="000000" w:themeColor="text1"/>
                <w:kern w:val="0"/>
                <w:sz w:val="24"/>
                <w:szCs w:val="24"/>
                <w14:ligatures w14:val="none"/>
              </w:rPr>
              <w:t>00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612E669"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175.736</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7E1E3211" w14:textId="2773A7DF" w:rsidR="00D76288" w:rsidRPr="00FE6DFB" w:rsidRDefault="004B5424"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Pr>
                <w:rFonts w:ascii="Times New Roman" w:eastAsia="Times New Roman" w:hAnsi="Times New Roman" w:cs="Times New Roman"/>
                <w:color w:val="000000" w:themeColor="text1"/>
                <w:kern w:val="0"/>
                <w:sz w:val="24"/>
                <w:szCs w:val="24"/>
                <w14:ligatures w14:val="none"/>
              </w:rPr>
              <w:t>100</w:t>
            </w:r>
          </w:p>
        </w:tc>
        <w:tc>
          <w:tcPr>
            <w:tcW w:w="40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773B3E7"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26.768</w:t>
            </w:r>
          </w:p>
        </w:tc>
        <w:tc>
          <w:tcPr>
            <w:tcW w:w="44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CC99D54"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26,03</w:t>
            </w:r>
          </w:p>
        </w:tc>
        <w:tc>
          <w:tcPr>
            <w:tcW w:w="311"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DA57562" w14:textId="77777777" w:rsidR="00D76288" w:rsidRPr="00FE6DFB" w:rsidRDefault="00D76288" w:rsidP="00FE6DFB">
            <w:pPr>
              <w:spacing w:after="0" w:line="288" w:lineRule="auto"/>
              <w:jc w:val="center"/>
              <w:rPr>
                <w:rFonts w:ascii="Times New Roman" w:eastAsia="Times New Roman" w:hAnsi="Times New Roman" w:cs="Times New Roman"/>
                <w:bCs/>
                <w:color w:val="000000" w:themeColor="text1"/>
                <w:kern w:val="0"/>
                <w:sz w:val="24"/>
                <w:szCs w:val="24"/>
                <w14:ligatures w14:val="none"/>
              </w:rPr>
            </w:pPr>
            <w:r w:rsidRPr="00FE6DFB">
              <w:rPr>
                <w:rFonts w:ascii="Times New Roman" w:eastAsia="Times New Roman" w:hAnsi="Times New Roman" w:cs="Times New Roman"/>
                <w:bCs/>
                <w:color w:val="000000" w:themeColor="text1"/>
                <w:kern w:val="0"/>
                <w:sz w:val="24"/>
                <w:szCs w:val="24"/>
                <w14:ligatures w14:val="none"/>
              </w:rPr>
              <w:t>46.116</w:t>
            </w:r>
          </w:p>
        </w:tc>
        <w:tc>
          <w:tcPr>
            <w:tcW w:w="45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F951097" w14:textId="77777777" w:rsidR="00D76288" w:rsidRPr="00FE6DFB" w:rsidRDefault="00D76288" w:rsidP="00FE6DFB">
            <w:pPr>
              <w:spacing w:after="0" w:line="288" w:lineRule="auto"/>
              <w:jc w:val="center"/>
              <w:rPr>
                <w:rFonts w:ascii="Times New Roman" w:eastAsia="Times New Roman" w:hAnsi="Times New Roman" w:cs="Times New Roman"/>
                <w:bCs/>
                <w:color w:val="000000" w:themeColor="text1"/>
                <w:kern w:val="0"/>
                <w:sz w:val="24"/>
                <w:szCs w:val="24"/>
                <w14:ligatures w14:val="none"/>
              </w:rPr>
            </w:pPr>
            <w:r w:rsidRPr="00FE6DFB">
              <w:rPr>
                <w:rFonts w:ascii="Times New Roman" w:eastAsia="Times New Roman" w:hAnsi="Times New Roman" w:cs="Times New Roman"/>
                <w:bCs/>
                <w:color w:val="000000" w:themeColor="text1"/>
                <w:kern w:val="0"/>
                <w:sz w:val="24"/>
                <w:szCs w:val="24"/>
                <w14:ligatures w14:val="none"/>
              </w:rPr>
              <w:t>35,58</w:t>
            </w:r>
          </w:p>
        </w:tc>
      </w:tr>
      <w:tr w:rsidR="00D76288" w:rsidRPr="00FE6DFB" w14:paraId="7C91760D" w14:textId="77777777" w:rsidTr="00C82420">
        <w:trPr>
          <w:trHeight w:val="143"/>
        </w:trPr>
        <w:tc>
          <w:tcPr>
            <w:tcW w:w="97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C6C17A1"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Doanh số thu nợ XĐGN</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9D36870"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de-DE"/>
                <w14:ligatures w14:val="none"/>
              </w:rPr>
              <w:t>78.902</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E5A485D" w14:textId="4EDBAC07" w:rsidR="00D76288" w:rsidRPr="00FE6DFB" w:rsidRDefault="004B5424"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Pr>
                <w:rFonts w:ascii="Times New Roman" w:eastAsia="Times New Roman" w:hAnsi="Times New Roman" w:cs="Times New Roman"/>
                <w:b/>
                <w:bCs/>
                <w:color w:val="000000" w:themeColor="text1"/>
                <w:kern w:val="0"/>
                <w:sz w:val="24"/>
                <w:szCs w:val="24"/>
                <w:lang w:val="de-DE"/>
                <w14:ligatures w14:val="none"/>
              </w:rPr>
              <w:t>100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896C9B0"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96.656</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BC43DBB" w14:textId="0EC23037" w:rsidR="00D76288" w:rsidRPr="00FE6DFB" w:rsidRDefault="004B5424"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Pr>
                <w:rFonts w:ascii="Times New Roman" w:eastAsia="Times New Roman" w:hAnsi="Times New Roman" w:cs="Times New Roman"/>
                <w:b/>
                <w:bCs/>
                <w:color w:val="000000" w:themeColor="text1"/>
                <w:kern w:val="0"/>
                <w:sz w:val="24"/>
                <w:szCs w:val="24"/>
                <w14:ligatures w14:val="none"/>
              </w:rPr>
              <w:t>10</w:t>
            </w:r>
            <w:r w:rsidR="00D76288" w:rsidRPr="00FE6DFB">
              <w:rPr>
                <w:rFonts w:ascii="Times New Roman" w:eastAsia="Times New Roman" w:hAnsi="Times New Roman" w:cs="Times New Roman"/>
                <w:b/>
                <w:bCs/>
                <w:color w:val="000000" w:themeColor="text1"/>
                <w:kern w:val="0"/>
                <w:sz w:val="24"/>
                <w:szCs w:val="24"/>
                <w14:ligatures w14:val="none"/>
              </w:rPr>
              <w:t>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280EBC8"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119.151</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6E1F7A7" w14:textId="73A4C699" w:rsidR="00D76288" w:rsidRPr="00FE6DFB" w:rsidRDefault="004B5424"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Pr>
                <w:rFonts w:ascii="Times New Roman" w:eastAsia="Times New Roman" w:hAnsi="Times New Roman" w:cs="Times New Roman"/>
                <w:b/>
                <w:bCs/>
                <w:color w:val="000000" w:themeColor="text1"/>
                <w:kern w:val="0"/>
                <w:sz w:val="24"/>
                <w:szCs w:val="24"/>
                <w14:ligatures w14:val="none"/>
              </w:rPr>
              <w:t>100</w:t>
            </w:r>
          </w:p>
        </w:tc>
        <w:tc>
          <w:tcPr>
            <w:tcW w:w="40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45E68AA7"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17.754</w:t>
            </w:r>
          </w:p>
        </w:tc>
        <w:tc>
          <w:tcPr>
            <w:tcW w:w="44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861F000"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22,50</w:t>
            </w:r>
          </w:p>
        </w:tc>
        <w:tc>
          <w:tcPr>
            <w:tcW w:w="311"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04106D8"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22.495</w:t>
            </w:r>
          </w:p>
        </w:tc>
        <w:tc>
          <w:tcPr>
            <w:tcW w:w="45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79B053F2"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23,27</w:t>
            </w:r>
          </w:p>
        </w:tc>
      </w:tr>
      <w:tr w:rsidR="00D76288" w:rsidRPr="00FE6DFB" w14:paraId="3CF6A24A" w14:textId="77777777" w:rsidTr="00C82420">
        <w:trPr>
          <w:trHeight w:val="143"/>
        </w:trPr>
        <w:tc>
          <w:tcPr>
            <w:tcW w:w="97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736ADCC3"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Ngắn hạn</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5A41169"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23CCAA0"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1364207"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98FE195"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FCDDF35"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7F8B211"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40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4AD430C2"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44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495F629C"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311"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B56D63B" w14:textId="77777777" w:rsidR="00D76288" w:rsidRPr="00FE6DFB" w:rsidRDefault="00D76288" w:rsidP="00FE6DFB">
            <w:pPr>
              <w:spacing w:after="0" w:line="288" w:lineRule="auto"/>
              <w:jc w:val="center"/>
              <w:rPr>
                <w:rFonts w:ascii="Times New Roman" w:eastAsia="Times New Roman" w:hAnsi="Times New Roman" w:cs="Times New Roman"/>
                <w:bCs/>
                <w:color w:val="000000" w:themeColor="text1"/>
                <w:kern w:val="0"/>
                <w:sz w:val="24"/>
                <w:szCs w:val="24"/>
                <w14:ligatures w14:val="none"/>
              </w:rPr>
            </w:pPr>
            <w:r w:rsidRPr="00FE6DFB">
              <w:rPr>
                <w:rFonts w:ascii="Times New Roman" w:eastAsia="Times New Roman" w:hAnsi="Times New Roman" w:cs="Times New Roman"/>
                <w:bCs/>
                <w:color w:val="000000" w:themeColor="text1"/>
                <w:kern w:val="0"/>
                <w:sz w:val="24"/>
                <w:szCs w:val="24"/>
                <w14:ligatures w14:val="none"/>
              </w:rPr>
              <w:t>0</w:t>
            </w:r>
          </w:p>
        </w:tc>
        <w:tc>
          <w:tcPr>
            <w:tcW w:w="45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7D659449" w14:textId="77777777" w:rsidR="00D76288" w:rsidRPr="00FE6DFB" w:rsidRDefault="00D76288" w:rsidP="00FE6DFB">
            <w:pPr>
              <w:spacing w:after="0" w:line="288" w:lineRule="auto"/>
              <w:jc w:val="center"/>
              <w:rPr>
                <w:rFonts w:ascii="Times New Roman" w:eastAsia="Times New Roman" w:hAnsi="Times New Roman" w:cs="Times New Roman"/>
                <w:bCs/>
                <w:color w:val="000000" w:themeColor="text1"/>
                <w:kern w:val="0"/>
                <w:sz w:val="24"/>
                <w:szCs w:val="24"/>
                <w14:ligatures w14:val="none"/>
              </w:rPr>
            </w:pPr>
            <w:r w:rsidRPr="00FE6DFB">
              <w:rPr>
                <w:rFonts w:ascii="Times New Roman" w:eastAsia="Times New Roman" w:hAnsi="Times New Roman" w:cs="Times New Roman"/>
                <w:bCs/>
                <w:color w:val="000000" w:themeColor="text1"/>
                <w:kern w:val="0"/>
                <w:sz w:val="24"/>
                <w:szCs w:val="24"/>
                <w14:ligatures w14:val="none"/>
              </w:rPr>
              <w:t>0</w:t>
            </w:r>
          </w:p>
        </w:tc>
      </w:tr>
      <w:tr w:rsidR="00D76288" w:rsidRPr="00FE6DFB" w14:paraId="5E82F238" w14:textId="77777777" w:rsidTr="00C82420">
        <w:trPr>
          <w:trHeight w:val="143"/>
        </w:trPr>
        <w:tc>
          <w:tcPr>
            <w:tcW w:w="97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CBCCEC4"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Trung dài hạn</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25525E5"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78.902</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79BA33A" w14:textId="49231948" w:rsidR="00D76288" w:rsidRPr="00FE6DFB" w:rsidRDefault="004B5424"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Pr>
                <w:rFonts w:ascii="Times New Roman" w:eastAsia="Times New Roman" w:hAnsi="Times New Roman" w:cs="Times New Roman"/>
                <w:color w:val="000000" w:themeColor="text1"/>
                <w:kern w:val="0"/>
                <w:sz w:val="24"/>
                <w:szCs w:val="24"/>
                <w14:ligatures w14:val="none"/>
              </w:rPr>
              <w:t>10</w:t>
            </w:r>
            <w:r w:rsidR="00D76288" w:rsidRPr="00FE6DFB">
              <w:rPr>
                <w:rFonts w:ascii="Times New Roman" w:eastAsia="Times New Roman" w:hAnsi="Times New Roman" w:cs="Times New Roman"/>
                <w:color w:val="000000" w:themeColor="text1"/>
                <w:kern w:val="0"/>
                <w:sz w:val="24"/>
                <w:szCs w:val="24"/>
                <w14:ligatures w14:val="none"/>
              </w:rPr>
              <w:t>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18D1A42A"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96.656</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D93ACA9" w14:textId="7461CE41" w:rsidR="00D76288" w:rsidRPr="00FE6DFB" w:rsidRDefault="004B5424"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Pr>
                <w:rFonts w:ascii="Times New Roman" w:eastAsia="Times New Roman" w:hAnsi="Times New Roman" w:cs="Times New Roman"/>
                <w:color w:val="000000" w:themeColor="text1"/>
                <w:kern w:val="0"/>
                <w:sz w:val="24"/>
                <w:szCs w:val="24"/>
                <w14:ligatures w14:val="none"/>
              </w:rPr>
              <w:t>10</w:t>
            </w:r>
            <w:r w:rsidR="00D76288" w:rsidRPr="00FE6DFB">
              <w:rPr>
                <w:rFonts w:ascii="Times New Roman" w:eastAsia="Times New Roman" w:hAnsi="Times New Roman" w:cs="Times New Roman"/>
                <w:color w:val="000000" w:themeColor="text1"/>
                <w:kern w:val="0"/>
                <w:sz w:val="24"/>
                <w:szCs w:val="24"/>
                <w14:ligatures w14:val="none"/>
              </w:rPr>
              <w:t>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5539B38"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119.151</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376ACA7" w14:textId="5CD22908" w:rsidR="00D76288" w:rsidRPr="00FE6DFB" w:rsidRDefault="004B5424"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Pr>
                <w:rFonts w:ascii="Times New Roman" w:eastAsia="Times New Roman" w:hAnsi="Times New Roman" w:cs="Times New Roman"/>
                <w:color w:val="000000" w:themeColor="text1"/>
                <w:kern w:val="0"/>
                <w:sz w:val="24"/>
                <w:szCs w:val="24"/>
                <w14:ligatures w14:val="none"/>
              </w:rPr>
              <w:t>100</w:t>
            </w:r>
          </w:p>
        </w:tc>
        <w:tc>
          <w:tcPr>
            <w:tcW w:w="40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ACA5F6F"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17.754</w:t>
            </w:r>
          </w:p>
        </w:tc>
        <w:tc>
          <w:tcPr>
            <w:tcW w:w="44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10BBD3DC"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22,50</w:t>
            </w:r>
          </w:p>
        </w:tc>
        <w:tc>
          <w:tcPr>
            <w:tcW w:w="311"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10BB4AAF" w14:textId="77777777" w:rsidR="00D76288" w:rsidRPr="00FE6DFB" w:rsidRDefault="00D76288" w:rsidP="00FE6DFB">
            <w:pPr>
              <w:spacing w:after="0" w:line="288" w:lineRule="auto"/>
              <w:jc w:val="center"/>
              <w:rPr>
                <w:rFonts w:ascii="Times New Roman" w:eastAsia="Times New Roman" w:hAnsi="Times New Roman" w:cs="Times New Roman"/>
                <w:bCs/>
                <w:color w:val="000000" w:themeColor="text1"/>
                <w:kern w:val="0"/>
                <w:sz w:val="24"/>
                <w:szCs w:val="24"/>
                <w14:ligatures w14:val="none"/>
              </w:rPr>
            </w:pPr>
            <w:r w:rsidRPr="00FE6DFB">
              <w:rPr>
                <w:rFonts w:ascii="Times New Roman" w:eastAsia="Times New Roman" w:hAnsi="Times New Roman" w:cs="Times New Roman"/>
                <w:bCs/>
                <w:color w:val="000000" w:themeColor="text1"/>
                <w:kern w:val="0"/>
                <w:sz w:val="24"/>
                <w:szCs w:val="24"/>
                <w14:ligatures w14:val="none"/>
              </w:rPr>
              <w:t>22.495</w:t>
            </w:r>
          </w:p>
        </w:tc>
        <w:tc>
          <w:tcPr>
            <w:tcW w:w="45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7C2CD20B" w14:textId="77777777" w:rsidR="00D76288" w:rsidRPr="00FE6DFB" w:rsidRDefault="00D76288" w:rsidP="00FE6DFB">
            <w:pPr>
              <w:spacing w:after="0" w:line="288" w:lineRule="auto"/>
              <w:jc w:val="center"/>
              <w:rPr>
                <w:rFonts w:ascii="Times New Roman" w:eastAsia="Times New Roman" w:hAnsi="Times New Roman" w:cs="Times New Roman"/>
                <w:bCs/>
                <w:color w:val="000000" w:themeColor="text1"/>
                <w:kern w:val="0"/>
                <w:sz w:val="24"/>
                <w:szCs w:val="24"/>
                <w14:ligatures w14:val="none"/>
              </w:rPr>
            </w:pPr>
            <w:r w:rsidRPr="00FE6DFB">
              <w:rPr>
                <w:rFonts w:ascii="Times New Roman" w:eastAsia="Times New Roman" w:hAnsi="Times New Roman" w:cs="Times New Roman"/>
                <w:bCs/>
                <w:color w:val="000000" w:themeColor="text1"/>
                <w:kern w:val="0"/>
                <w:sz w:val="24"/>
                <w:szCs w:val="24"/>
                <w14:ligatures w14:val="none"/>
              </w:rPr>
              <w:t>23,27</w:t>
            </w:r>
          </w:p>
        </w:tc>
      </w:tr>
      <w:tr w:rsidR="00D76288" w:rsidRPr="00FE6DFB" w14:paraId="7D044416" w14:textId="77777777" w:rsidTr="00C82420">
        <w:trPr>
          <w:trHeight w:val="143"/>
        </w:trPr>
        <w:tc>
          <w:tcPr>
            <w:tcW w:w="97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09342DB"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Dư nợ cuối kỳ XĐGN</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C78B6B6"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de-DE"/>
                <w14:ligatures w14:val="none"/>
              </w:rPr>
              <w:t>320.758</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E060DDB" w14:textId="1813F474" w:rsidR="00D76288" w:rsidRPr="00FE6DFB" w:rsidRDefault="004B5424"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Pr>
                <w:rFonts w:ascii="Times New Roman" w:eastAsia="Times New Roman" w:hAnsi="Times New Roman" w:cs="Times New Roman"/>
                <w:b/>
                <w:bCs/>
                <w:color w:val="000000" w:themeColor="text1"/>
                <w:kern w:val="0"/>
                <w:sz w:val="24"/>
                <w:szCs w:val="24"/>
                <w14:ligatures w14:val="none"/>
              </w:rPr>
              <w:t>100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194E44B5"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353.722</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AAE856E" w14:textId="143F235E" w:rsidR="00D76288" w:rsidRPr="00FE6DFB" w:rsidRDefault="004B5424"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Pr>
                <w:rFonts w:ascii="Times New Roman" w:eastAsia="Times New Roman" w:hAnsi="Times New Roman" w:cs="Times New Roman"/>
                <w:b/>
                <w:bCs/>
                <w:color w:val="000000" w:themeColor="text1"/>
                <w:kern w:val="0"/>
                <w:sz w:val="24"/>
                <w:szCs w:val="24"/>
                <w14:ligatures w14:val="none"/>
              </w:rPr>
              <w:t>100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4441B736"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410.307</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81E5BD3" w14:textId="410CF84C" w:rsidR="00D76288" w:rsidRPr="00FE6DFB" w:rsidRDefault="004B5424"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Pr>
                <w:rFonts w:ascii="Times New Roman" w:eastAsia="Times New Roman" w:hAnsi="Times New Roman" w:cs="Times New Roman"/>
                <w:b/>
                <w:bCs/>
                <w:color w:val="000000" w:themeColor="text1"/>
                <w:kern w:val="0"/>
                <w:sz w:val="24"/>
                <w:szCs w:val="24"/>
                <w14:ligatures w14:val="none"/>
              </w:rPr>
              <w:t>100</w:t>
            </w:r>
          </w:p>
        </w:tc>
        <w:tc>
          <w:tcPr>
            <w:tcW w:w="40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FB572E3"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32.964</w:t>
            </w:r>
          </w:p>
        </w:tc>
        <w:tc>
          <w:tcPr>
            <w:tcW w:w="44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F054202"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10,28</w:t>
            </w:r>
          </w:p>
        </w:tc>
        <w:tc>
          <w:tcPr>
            <w:tcW w:w="311"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7C234DE"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56.585</w:t>
            </w:r>
          </w:p>
        </w:tc>
        <w:tc>
          <w:tcPr>
            <w:tcW w:w="45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073294D"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16,00</w:t>
            </w:r>
          </w:p>
        </w:tc>
      </w:tr>
      <w:tr w:rsidR="00D76288" w:rsidRPr="00FE6DFB" w14:paraId="6D3C019F" w14:textId="77777777" w:rsidTr="00C82420">
        <w:trPr>
          <w:trHeight w:val="143"/>
        </w:trPr>
        <w:tc>
          <w:tcPr>
            <w:tcW w:w="97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7B50D62"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Ngắn hạn</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7CF3926"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13D04AC3"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8D0DA28"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F4DF6AA"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CFCB233"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754D0B37"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40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7B44221"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44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4959BD49"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311"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12BF766F" w14:textId="77777777" w:rsidR="00D76288" w:rsidRPr="00FE6DFB" w:rsidRDefault="00D76288" w:rsidP="00FE6DFB">
            <w:pPr>
              <w:spacing w:after="0" w:line="288" w:lineRule="auto"/>
              <w:jc w:val="center"/>
              <w:rPr>
                <w:rFonts w:ascii="Times New Roman" w:eastAsia="Times New Roman" w:hAnsi="Times New Roman" w:cs="Times New Roman"/>
                <w:bCs/>
                <w:color w:val="000000" w:themeColor="text1"/>
                <w:kern w:val="0"/>
                <w:sz w:val="24"/>
                <w:szCs w:val="24"/>
                <w14:ligatures w14:val="none"/>
              </w:rPr>
            </w:pPr>
            <w:r w:rsidRPr="00FE6DFB">
              <w:rPr>
                <w:rFonts w:ascii="Times New Roman" w:eastAsia="Times New Roman" w:hAnsi="Times New Roman" w:cs="Times New Roman"/>
                <w:bCs/>
                <w:color w:val="000000" w:themeColor="text1"/>
                <w:kern w:val="0"/>
                <w:sz w:val="24"/>
                <w:szCs w:val="24"/>
                <w14:ligatures w14:val="none"/>
              </w:rPr>
              <w:t>0</w:t>
            </w:r>
          </w:p>
        </w:tc>
        <w:tc>
          <w:tcPr>
            <w:tcW w:w="45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62F3CCA" w14:textId="77777777" w:rsidR="00D76288" w:rsidRPr="00FE6DFB" w:rsidRDefault="00D76288" w:rsidP="00FE6DFB">
            <w:pPr>
              <w:spacing w:after="0" w:line="288" w:lineRule="auto"/>
              <w:jc w:val="center"/>
              <w:rPr>
                <w:rFonts w:ascii="Times New Roman" w:eastAsia="Times New Roman" w:hAnsi="Times New Roman" w:cs="Times New Roman"/>
                <w:bCs/>
                <w:color w:val="000000" w:themeColor="text1"/>
                <w:kern w:val="0"/>
                <w:sz w:val="24"/>
                <w:szCs w:val="24"/>
                <w14:ligatures w14:val="none"/>
              </w:rPr>
            </w:pPr>
            <w:r w:rsidRPr="00FE6DFB">
              <w:rPr>
                <w:rFonts w:ascii="Times New Roman" w:eastAsia="Times New Roman" w:hAnsi="Times New Roman" w:cs="Times New Roman"/>
                <w:bCs/>
                <w:color w:val="000000" w:themeColor="text1"/>
                <w:kern w:val="0"/>
                <w:sz w:val="24"/>
                <w:szCs w:val="24"/>
                <w14:ligatures w14:val="none"/>
              </w:rPr>
              <w:t>0</w:t>
            </w:r>
          </w:p>
        </w:tc>
      </w:tr>
      <w:tr w:rsidR="00D76288" w:rsidRPr="00FE6DFB" w14:paraId="0B223174" w14:textId="77777777" w:rsidTr="00C82420">
        <w:trPr>
          <w:trHeight w:val="143"/>
        </w:trPr>
        <w:tc>
          <w:tcPr>
            <w:tcW w:w="97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21734B6"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Trung dài hạn</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F4DFF03"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320.758</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E3CE836" w14:textId="1CEB0D37" w:rsidR="00D76288" w:rsidRPr="00FE6DFB" w:rsidRDefault="004B5424"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Pr>
                <w:rFonts w:ascii="Times New Roman" w:eastAsia="Times New Roman" w:hAnsi="Times New Roman" w:cs="Times New Roman"/>
                <w:color w:val="000000" w:themeColor="text1"/>
                <w:kern w:val="0"/>
                <w:sz w:val="24"/>
                <w:szCs w:val="24"/>
                <w14:ligatures w14:val="none"/>
              </w:rPr>
              <w:t>100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71A53C73"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353.722</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B0D0A00" w14:textId="4E367266" w:rsidR="00D76288" w:rsidRPr="00FE6DFB" w:rsidRDefault="004B5424"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Pr>
                <w:rFonts w:ascii="Times New Roman" w:eastAsia="Times New Roman" w:hAnsi="Times New Roman" w:cs="Times New Roman"/>
                <w:color w:val="000000" w:themeColor="text1"/>
                <w:kern w:val="0"/>
                <w:sz w:val="24"/>
                <w:szCs w:val="24"/>
                <w14:ligatures w14:val="none"/>
              </w:rPr>
              <w:t>100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E459683"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410.307</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7EAC0ACF" w14:textId="4C9B38C1" w:rsidR="00D76288" w:rsidRPr="00FE6DFB" w:rsidRDefault="004B5424"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Pr>
                <w:rFonts w:ascii="Times New Roman" w:eastAsia="Times New Roman" w:hAnsi="Times New Roman" w:cs="Times New Roman"/>
                <w:color w:val="000000" w:themeColor="text1"/>
                <w:kern w:val="0"/>
                <w:sz w:val="24"/>
                <w:szCs w:val="24"/>
                <w14:ligatures w14:val="none"/>
              </w:rPr>
              <w:t>100</w:t>
            </w:r>
          </w:p>
        </w:tc>
        <w:tc>
          <w:tcPr>
            <w:tcW w:w="40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927A4B5"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32.964</w:t>
            </w:r>
          </w:p>
        </w:tc>
        <w:tc>
          <w:tcPr>
            <w:tcW w:w="44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70E670D1"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10,28</w:t>
            </w:r>
          </w:p>
        </w:tc>
        <w:tc>
          <w:tcPr>
            <w:tcW w:w="311"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383038D" w14:textId="77777777" w:rsidR="00D76288" w:rsidRPr="00FE6DFB" w:rsidRDefault="00D76288" w:rsidP="00FE6DFB">
            <w:pPr>
              <w:spacing w:after="0" w:line="288" w:lineRule="auto"/>
              <w:jc w:val="center"/>
              <w:rPr>
                <w:rFonts w:ascii="Times New Roman" w:eastAsia="Times New Roman" w:hAnsi="Times New Roman" w:cs="Times New Roman"/>
                <w:bCs/>
                <w:color w:val="000000" w:themeColor="text1"/>
                <w:kern w:val="0"/>
                <w:sz w:val="24"/>
                <w:szCs w:val="24"/>
                <w14:ligatures w14:val="none"/>
              </w:rPr>
            </w:pPr>
            <w:r w:rsidRPr="00FE6DFB">
              <w:rPr>
                <w:rFonts w:ascii="Times New Roman" w:eastAsia="Times New Roman" w:hAnsi="Times New Roman" w:cs="Times New Roman"/>
                <w:bCs/>
                <w:color w:val="000000" w:themeColor="text1"/>
                <w:kern w:val="0"/>
                <w:sz w:val="24"/>
                <w:szCs w:val="24"/>
                <w14:ligatures w14:val="none"/>
              </w:rPr>
              <w:t>56.585</w:t>
            </w:r>
          </w:p>
        </w:tc>
        <w:tc>
          <w:tcPr>
            <w:tcW w:w="45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42C1B5A" w14:textId="77777777" w:rsidR="00D76288" w:rsidRPr="00FE6DFB" w:rsidRDefault="00D76288" w:rsidP="00FE6DFB">
            <w:pPr>
              <w:spacing w:after="0" w:line="288" w:lineRule="auto"/>
              <w:jc w:val="center"/>
              <w:rPr>
                <w:rFonts w:ascii="Times New Roman" w:eastAsia="Times New Roman" w:hAnsi="Times New Roman" w:cs="Times New Roman"/>
                <w:bCs/>
                <w:color w:val="000000" w:themeColor="text1"/>
                <w:kern w:val="0"/>
                <w:sz w:val="24"/>
                <w:szCs w:val="24"/>
                <w14:ligatures w14:val="none"/>
              </w:rPr>
            </w:pPr>
            <w:r w:rsidRPr="00FE6DFB">
              <w:rPr>
                <w:rFonts w:ascii="Times New Roman" w:eastAsia="Times New Roman" w:hAnsi="Times New Roman" w:cs="Times New Roman"/>
                <w:bCs/>
                <w:color w:val="000000" w:themeColor="text1"/>
                <w:kern w:val="0"/>
                <w:sz w:val="24"/>
                <w:szCs w:val="24"/>
                <w14:ligatures w14:val="none"/>
              </w:rPr>
              <w:t>16,00</w:t>
            </w:r>
          </w:p>
        </w:tc>
      </w:tr>
      <w:tr w:rsidR="00D76288" w:rsidRPr="00FE6DFB" w14:paraId="1FBDF95F" w14:textId="77777777" w:rsidTr="00C82420">
        <w:trPr>
          <w:trHeight w:val="143"/>
        </w:trPr>
        <w:tc>
          <w:tcPr>
            <w:tcW w:w="97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9CFD5E1"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Nợ xấu XĐGN</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754CEF0E"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2.125</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37BCF85" w14:textId="40106486" w:rsidR="00D76288" w:rsidRPr="00FE6DFB" w:rsidRDefault="004B5424"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Pr>
                <w:rFonts w:ascii="Times New Roman" w:eastAsia="Times New Roman" w:hAnsi="Times New Roman" w:cs="Times New Roman"/>
                <w:b/>
                <w:bCs/>
                <w:color w:val="000000" w:themeColor="text1"/>
                <w:kern w:val="0"/>
                <w:sz w:val="24"/>
                <w:szCs w:val="24"/>
                <w14:ligatures w14:val="none"/>
              </w:rPr>
              <w:t>100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FD4D64A"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2.551</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32DBED6" w14:textId="2BC411B3" w:rsidR="00D76288" w:rsidRPr="00FE6DFB" w:rsidRDefault="004B5424"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Pr>
                <w:rFonts w:ascii="Times New Roman" w:eastAsia="Times New Roman" w:hAnsi="Times New Roman" w:cs="Times New Roman"/>
                <w:b/>
                <w:bCs/>
                <w:color w:val="000000" w:themeColor="text1"/>
                <w:kern w:val="0"/>
                <w:sz w:val="24"/>
                <w:szCs w:val="24"/>
                <w14:ligatures w14:val="none"/>
              </w:rPr>
              <w:t>100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CFEC514"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2.227</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4DB3FA0" w14:textId="29D15331" w:rsidR="00D76288" w:rsidRPr="00FE6DFB" w:rsidRDefault="004B5424"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Pr>
                <w:rFonts w:ascii="Times New Roman" w:eastAsia="Times New Roman" w:hAnsi="Times New Roman" w:cs="Times New Roman"/>
                <w:b/>
                <w:bCs/>
                <w:color w:val="000000" w:themeColor="text1"/>
                <w:kern w:val="0"/>
                <w:sz w:val="24"/>
                <w:szCs w:val="24"/>
                <w14:ligatures w14:val="none"/>
              </w:rPr>
              <w:t>100</w:t>
            </w:r>
          </w:p>
        </w:tc>
        <w:tc>
          <w:tcPr>
            <w:tcW w:w="40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A249FCE"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426</w:t>
            </w:r>
          </w:p>
        </w:tc>
        <w:tc>
          <w:tcPr>
            <w:tcW w:w="44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A135F64"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20,05</w:t>
            </w:r>
          </w:p>
        </w:tc>
        <w:tc>
          <w:tcPr>
            <w:tcW w:w="311"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143F4E58"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-324</w:t>
            </w:r>
          </w:p>
        </w:tc>
        <w:tc>
          <w:tcPr>
            <w:tcW w:w="45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BAD3B04"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-12,70</w:t>
            </w:r>
          </w:p>
        </w:tc>
      </w:tr>
      <w:tr w:rsidR="00D76288" w:rsidRPr="00FE6DFB" w14:paraId="3C1640E5" w14:textId="77777777" w:rsidTr="00C82420">
        <w:trPr>
          <w:trHeight w:val="143"/>
        </w:trPr>
        <w:tc>
          <w:tcPr>
            <w:tcW w:w="97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6148116"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Ngắn hạn</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BA8FF15"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4D4EBD84"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60C95894"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75807A0"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77294124"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4B4EEE1" w14:textId="77777777" w:rsidR="00D76288" w:rsidRPr="00FE6DFB" w:rsidRDefault="00D76288" w:rsidP="00FE6DFB">
            <w:pPr>
              <w:spacing w:after="0" w:line="288" w:lineRule="auto"/>
              <w:jc w:val="center"/>
              <w:rPr>
                <w:rFonts w:ascii="Times New Roman" w:eastAsia="Times New Roman" w:hAnsi="Times New Roman" w:cs="Times New Roman"/>
                <w:bCs/>
                <w:color w:val="000000" w:themeColor="text1"/>
                <w:kern w:val="0"/>
                <w:sz w:val="24"/>
                <w:szCs w:val="24"/>
                <w14:ligatures w14:val="none"/>
              </w:rPr>
            </w:pPr>
            <w:r w:rsidRPr="00FE6DFB">
              <w:rPr>
                <w:rFonts w:ascii="Times New Roman" w:eastAsia="Times New Roman" w:hAnsi="Times New Roman" w:cs="Times New Roman"/>
                <w:bCs/>
                <w:color w:val="000000" w:themeColor="text1"/>
                <w:kern w:val="0"/>
                <w:sz w:val="24"/>
                <w:szCs w:val="24"/>
                <w14:ligatures w14:val="none"/>
              </w:rPr>
              <w:t>0</w:t>
            </w:r>
          </w:p>
        </w:tc>
        <w:tc>
          <w:tcPr>
            <w:tcW w:w="40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C3CD753"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44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51D5DB9"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311"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42A1627D" w14:textId="77777777" w:rsidR="00D76288" w:rsidRPr="00FE6DFB" w:rsidRDefault="00D76288" w:rsidP="00FE6DFB">
            <w:pPr>
              <w:spacing w:after="0" w:line="288" w:lineRule="auto"/>
              <w:jc w:val="center"/>
              <w:rPr>
                <w:rFonts w:ascii="Times New Roman" w:eastAsia="Times New Roman" w:hAnsi="Times New Roman" w:cs="Times New Roman"/>
                <w:bCs/>
                <w:color w:val="000000" w:themeColor="text1"/>
                <w:kern w:val="0"/>
                <w:sz w:val="24"/>
                <w:szCs w:val="24"/>
                <w14:ligatures w14:val="none"/>
              </w:rPr>
            </w:pPr>
            <w:r w:rsidRPr="00FE6DFB">
              <w:rPr>
                <w:rFonts w:ascii="Times New Roman" w:eastAsia="Times New Roman" w:hAnsi="Times New Roman" w:cs="Times New Roman"/>
                <w:bCs/>
                <w:color w:val="000000" w:themeColor="text1"/>
                <w:kern w:val="0"/>
                <w:sz w:val="24"/>
                <w:szCs w:val="24"/>
                <w14:ligatures w14:val="none"/>
              </w:rPr>
              <w:t>0</w:t>
            </w:r>
          </w:p>
        </w:tc>
        <w:tc>
          <w:tcPr>
            <w:tcW w:w="45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444C3EE9" w14:textId="77777777" w:rsidR="00D76288" w:rsidRPr="00FE6DFB" w:rsidRDefault="00D76288" w:rsidP="00FE6DFB">
            <w:pPr>
              <w:spacing w:after="0" w:line="288" w:lineRule="auto"/>
              <w:jc w:val="center"/>
              <w:rPr>
                <w:rFonts w:ascii="Times New Roman" w:eastAsia="Times New Roman" w:hAnsi="Times New Roman" w:cs="Times New Roman"/>
                <w:bCs/>
                <w:color w:val="000000" w:themeColor="text1"/>
                <w:kern w:val="0"/>
                <w:sz w:val="24"/>
                <w:szCs w:val="24"/>
                <w14:ligatures w14:val="none"/>
              </w:rPr>
            </w:pPr>
            <w:r w:rsidRPr="00FE6DFB">
              <w:rPr>
                <w:rFonts w:ascii="Times New Roman" w:eastAsia="Times New Roman" w:hAnsi="Times New Roman" w:cs="Times New Roman"/>
                <w:bCs/>
                <w:color w:val="000000" w:themeColor="text1"/>
                <w:kern w:val="0"/>
                <w:sz w:val="24"/>
                <w:szCs w:val="24"/>
                <w14:ligatures w14:val="none"/>
              </w:rPr>
              <w:t>0</w:t>
            </w:r>
          </w:p>
        </w:tc>
      </w:tr>
      <w:tr w:rsidR="00D76288" w:rsidRPr="00FE6DFB" w14:paraId="029F883E" w14:textId="77777777" w:rsidTr="00C82420">
        <w:trPr>
          <w:trHeight w:val="143"/>
        </w:trPr>
        <w:tc>
          <w:tcPr>
            <w:tcW w:w="97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CC45946"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Trung dài hạn</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3A1A23A"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2.125</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7AD97611" w14:textId="5CB501EB" w:rsidR="00D76288" w:rsidRPr="00FE6DFB" w:rsidRDefault="004B5424"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Pr>
                <w:rFonts w:ascii="Times New Roman" w:eastAsia="Times New Roman" w:hAnsi="Times New Roman" w:cs="Times New Roman"/>
                <w:color w:val="000000" w:themeColor="text1"/>
                <w:kern w:val="0"/>
                <w:sz w:val="24"/>
                <w:szCs w:val="24"/>
                <w14:ligatures w14:val="none"/>
              </w:rPr>
              <w:t>100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39352B4"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2.551</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45D885DA" w14:textId="021DCDD3" w:rsidR="00D76288" w:rsidRPr="00FE6DFB" w:rsidRDefault="004B5424"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Pr>
                <w:rFonts w:ascii="Times New Roman" w:eastAsia="Times New Roman" w:hAnsi="Times New Roman" w:cs="Times New Roman"/>
                <w:color w:val="000000" w:themeColor="text1"/>
                <w:kern w:val="0"/>
                <w:sz w:val="24"/>
                <w:szCs w:val="24"/>
                <w14:ligatures w14:val="none"/>
              </w:rPr>
              <w:t>100</w:t>
            </w:r>
          </w:p>
        </w:tc>
        <w:tc>
          <w:tcPr>
            <w:tcW w:w="334"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1E93DA75"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2.227</w:t>
            </w:r>
          </w:p>
        </w:tc>
        <w:tc>
          <w:tcPr>
            <w:tcW w:w="469"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29308150" w14:textId="259B4925" w:rsidR="00D76288" w:rsidRPr="00FE6DFB" w:rsidRDefault="004B5424"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Pr>
                <w:rFonts w:ascii="Times New Roman" w:eastAsia="Times New Roman" w:hAnsi="Times New Roman" w:cs="Times New Roman"/>
                <w:color w:val="000000" w:themeColor="text1"/>
                <w:kern w:val="0"/>
                <w:sz w:val="24"/>
                <w:szCs w:val="24"/>
                <w14:ligatures w14:val="none"/>
              </w:rPr>
              <w:t>100</w:t>
            </w:r>
          </w:p>
        </w:tc>
        <w:tc>
          <w:tcPr>
            <w:tcW w:w="40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44DDA67D"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426</w:t>
            </w:r>
          </w:p>
        </w:tc>
        <w:tc>
          <w:tcPr>
            <w:tcW w:w="44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0648EDBE"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20,05</w:t>
            </w:r>
          </w:p>
        </w:tc>
        <w:tc>
          <w:tcPr>
            <w:tcW w:w="311"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6D54DD1" w14:textId="77777777" w:rsidR="00D76288" w:rsidRPr="00FE6DFB" w:rsidRDefault="00D76288" w:rsidP="00FE6DFB">
            <w:pPr>
              <w:spacing w:after="0" w:line="288" w:lineRule="auto"/>
              <w:jc w:val="center"/>
              <w:rPr>
                <w:rFonts w:ascii="Times New Roman" w:eastAsia="Times New Roman" w:hAnsi="Times New Roman" w:cs="Times New Roman"/>
                <w:bCs/>
                <w:color w:val="000000" w:themeColor="text1"/>
                <w:kern w:val="0"/>
                <w:sz w:val="24"/>
                <w:szCs w:val="24"/>
                <w14:ligatures w14:val="none"/>
              </w:rPr>
            </w:pPr>
            <w:r w:rsidRPr="00FE6DFB">
              <w:rPr>
                <w:rFonts w:ascii="Times New Roman" w:eastAsia="Times New Roman" w:hAnsi="Times New Roman" w:cs="Times New Roman"/>
                <w:bCs/>
                <w:color w:val="000000" w:themeColor="text1"/>
                <w:kern w:val="0"/>
                <w:sz w:val="24"/>
                <w:szCs w:val="24"/>
                <w14:ligatures w14:val="none"/>
              </w:rPr>
              <w:t>-324</w:t>
            </w:r>
          </w:p>
        </w:tc>
        <w:tc>
          <w:tcPr>
            <w:tcW w:w="458"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01722D1" w14:textId="77777777" w:rsidR="00D76288" w:rsidRPr="00FE6DFB" w:rsidRDefault="00D76288" w:rsidP="00FE6DFB">
            <w:pPr>
              <w:spacing w:after="0" w:line="288" w:lineRule="auto"/>
              <w:jc w:val="center"/>
              <w:rPr>
                <w:rFonts w:ascii="Times New Roman" w:eastAsia="Times New Roman" w:hAnsi="Times New Roman" w:cs="Times New Roman"/>
                <w:bCs/>
                <w:color w:val="000000" w:themeColor="text1"/>
                <w:kern w:val="0"/>
                <w:sz w:val="24"/>
                <w:szCs w:val="24"/>
                <w14:ligatures w14:val="none"/>
              </w:rPr>
            </w:pPr>
            <w:r w:rsidRPr="00FE6DFB">
              <w:rPr>
                <w:rFonts w:ascii="Times New Roman" w:eastAsia="Times New Roman" w:hAnsi="Times New Roman" w:cs="Times New Roman"/>
                <w:bCs/>
                <w:color w:val="000000" w:themeColor="text1"/>
                <w:kern w:val="0"/>
                <w:sz w:val="24"/>
                <w:szCs w:val="24"/>
                <w14:ligatures w14:val="none"/>
              </w:rPr>
              <w:t>-12,70</w:t>
            </w:r>
          </w:p>
        </w:tc>
      </w:tr>
      <w:tr w:rsidR="00D76288" w:rsidRPr="00FE6DFB" w14:paraId="6FA62FA9" w14:textId="77777777" w:rsidTr="00C82420">
        <w:trPr>
          <w:trHeight w:val="143"/>
        </w:trPr>
        <w:tc>
          <w:tcPr>
            <w:tcW w:w="97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3D3A5D9C"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lang w:val="pt-BR"/>
                <w14:ligatures w14:val="none"/>
              </w:rPr>
              <w:t>Tỷ lệ nợ xấu XĐNG</w:t>
            </w:r>
          </w:p>
        </w:tc>
        <w:tc>
          <w:tcPr>
            <w:tcW w:w="803" w:type="pct"/>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0325EE2A"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0,66</w:t>
            </w:r>
          </w:p>
        </w:tc>
        <w:tc>
          <w:tcPr>
            <w:tcW w:w="803" w:type="pct"/>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612E661F"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0,72</w:t>
            </w:r>
          </w:p>
        </w:tc>
        <w:tc>
          <w:tcPr>
            <w:tcW w:w="803" w:type="pct"/>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4C109B30"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0,54</w:t>
            </w:r>
          </w:p>
        </w:tc>
        <w:tc>
          <w:tcPr>
            <w:tcW w:w="850" w:type="pct"/>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341E6ECF"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0,06</w:t>
            </w:r>
          </w:p>
        </w:tc>
        <w:tc>
          <w:tcPr>
            <w:tcW w:w="768" w:type="pct"/>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0E8DC408"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(0,18)</w:t>
            </w:r>
          </w:p>
        </w:tc>
      </w:tr>
      <w:tr w:rsidR="00D76288" w:rsidRPr="00FE6DFB" w14:paraId="7DE4F16A" w14:textId="77777777" w:rsidTr="00C82420">
        <w:trPr>
          <w:trHeight w:val="143"/>
        </w:trPr>
        <w:tc>
          <w:tcPr>
            <w:tcW w:w="97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57F4E8B"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Ngắn hạn</w:t>
            </w:r>
          </w:p>
        </w:tc>
        <w:tc>
          <w:tcPr>
            <w:tcW w:w="803" w:type="pct"/>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0FF516EC"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803" w:type="pct"/>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487D08D7"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803" w:type="pct"/>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7FC90747" w14:textId="77777777" w:rsidR="00D76288" w:rsidRPr="00FE6DFB" w:rsidRDefault="00D76288" w:rsidP="00FE6DFB">
            <w:pPr>
              <w:spacing w:after="0" w:line="288" w:lineRule="auto"/>
              <w:jc w:val="center"/>
              <w:rPr>
                <w:rFonts w:ascii="Times New Roman" w:eastAsia="Times New Roman" w:hAnsi="Times New Roman" w:cs="Times New Roman"/>
                <w:b/>
                <w:bCs/>
                <w:color w:val="000000" w:themeColor="text1"/>
                <w:kern w:val="0"/>
                <w:sz w:val="24"/>
                <w:szCs w:val="24"/>
                <w14:ligatures w14:val="none"/>
              </w:rPr>
            </w:pPr>
            <w:r w:rsidRPr="00FE6DFB">
              <w:rPr>
                <w:rFonts w:ascii="Times New Roman" w:eastAsia="Times New Roman" w:hAnsi="Times New Roman" w:cs="Times New Roman"/>
                <w:b/>
                <w:bCs/>
                <w:color w:val="000000" w:themeColor="text1"/>
                <w:kern w:val="0"/>
                <w:sz w:val="24"/>
                <w:szCs w:val="24"/>
                <w14:ligatures w14:val="none"/>
              </w:rPr>
              <w:t>0</w:t>
            </w:r>
          </w:p>
        </w:tc>
        <w:tc>
          <w:tcPr>
            <w:tcW w:w="850" w:type="pct"/>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5E293390"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c>
          <w:tcPr>
            <w:tcW w:w="768" w:type="pct"/>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6DAC166B"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w:t>
            </w:r>
          </w:p>
        </w:tc>
      </w:tr>
      <w:tr w:rsidR="00D76288" w:rsidRPr="00FE6DFB" w14:paraId="77DECBCE" w14:textId="77777777" w:rsidTr="00C82420">
        <w:trPr>
          <w:trHeight w:val="143"/>
        </w:trPr>
        <w:tc>
          <w:tcPr>
            <w:tcW w:w="973" w:type="pct"/>
            <w:tcBorders>
              <w:top w:val="single" w:sz="12" w:space="0" w:color="auto"/>
              <w:left w:val="single" w:sz="12" w:space="0" w:color="auto"/>
              <w:bottom w:val="single" w:sz="12" w:space="0" w:color="auto"/>
              <w:right w:val="single" w:sz="12" w:space="0" w:color="auto"/>
            </w:tcBorders>
            <w:shd w:val="clear" w:color="auto" w:fill="auto"/>
            <w:vAlign w:val="center"/>
            <w:hideMark/>
          </w:tcPr>
          <w:p w14:paraId="530E7B19"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Trung dài hạn</w:t>
            </w:r>
          </w:p>
        </w:tc>
        <w:tc>
          <w:tcPr>
            <w:tcW w:w="803" w:type="pct"/>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6D955734"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0,66</w:t>
            </w:r>
          </w:p>
        </w:tc>
        <w:tc>
          <w:tcPr>
            <w:tcW w:w="803" w:type="pct"/>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153F6007"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0,72</w:t>
            </w:r>
          </w:p>
        </w:tc>
        <w:tc>
          <w:tcPr>
            <w:tcW w:w="803" w:type="pct"/>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3B53A304" w14:textId="77777777" w:rsidR="00D76288" w:rsidRPr="00FE6DFB" w:rsidRDefault="00D76288" w:rsidP="00FE6DFB">
            <w:pPr>
              <w:spacing w:after="0" w:line="288" w:lineRule="auto"/>
              <w:jc w:val="center"/>
              <w:rPr>
                <w:rFonts w:ascii="Times New Roman" w:eastAsia="Times New Roman" w:hAnsi="Times New Roman" w:cs="Times New Roman"/>
                <w:bCs/>
                <w:color w:val="000000" w:themeColor="text1"/>
                <w:kern w:val="0"/>
                <w:sz w:val="24"/>
                <w:szCs w:val="24"/>
                <w14:ligatures w14:val="none"/>
              </w:rPr>
            </w:pPr>
            <w:r w:rsidRPr="00FE6DFB">
              <w:rPr>
                <w:rFonts w:ascii="Times New Roman" w:eastAsia="Times New Roman" w:hAnsi="Times New Roman" w:cs="Times New Roman"/>
                <w:bCs/>
                <w:color w:val="000000" w:themeColor="text1"/>
                <w:kern w:val="0"/>
                <w:sz w:val="24"/>
                <w:szCs w:val="24"/>
                <w14:ligatures w14:val="none"/>
              </w:rPr>
              <w:t>0,54</w:t>
            </w:r>
          </w:p>
        </w:tc>
        <w:tc>
          <w:tcPr>
            <w:tcW w:w="850" w:type="pct"/>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12A1AC51"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0,06</w:t>
            </w:r>
          </w:p>
        </w:tc>
        <w:tc>
          <w:tcPr>
            <w:tcW w:w="768" w:type="pct"/>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5F5C6D6D" w14:textId="77777777" w:rsidR="00D76288" w:rsidRPr="00FE6DFB" w:rsidRDefault="00D76288" w:rsidP="00FE6DFB">
            <w:pPr>
              <w:spacing w:after="0" w:line="288" w:lineRule="auto"/>
              <w:jc w:val="center"/>
              <w:rPr>
                <w:rFonts w:ascii="Times New Roman" w:eastAsia="Times New Roman" w:hAnsi="Times New Roman" w:cs="Times New Roman"/>
                <w:color w:val="000000" w:themeColor="text1"/>
                <w:kern w:val="0"/>
                <w:sz w:val="24"/>
                <w:szCs w:val="24"/>
                <w14:ligatures w14:val="none"/>
              </w:rPr>
            </w:pPr>
            <w:r w:rsidRPr="00FE6DFB">
              <w:rPr>
                <w:rFonts w:ascii="Times New Roman" w:eastAsia="Times New Roman" w:hAnsi="Times New Roman" w:cs="Times New Roman"/>
                <w:color w:val="000000" w:themeColor="text1"/>
                <w:kern w:val="0"/>
                <w:sz w:val="24"/>
                <w:szCs w:val="24"/>
                <w14:ligatures w14:val="none"/>
              </w:rPr>
              <w:t>(0,18)</w:t>
            </w:r>
          </w:p>
        </w:tc>
      </w:tr>
    </w:tbl>
    <w:p w14:paraId="13A36CC3" w14:textId="77777777" w:rsidR="001D3C8E" w:rsidRDefault="00D76288" w:rsidP="00136711">
      <w:pPr>
        <w:spacing w:after="0" w:line="360" w:lineRule="auto"/>
        <w:ind w:firstLine="720"/>
        <w:jc w:val="center"/>
        <w:rPr>
          <w:rFonts w:ascii="Times New Roman" w:hAnsi="Times New Roman" w:cs="Times New Roman"/>
          <w:i/>
          <w:color w:val="000000" w:themeColor="text1"/>
          <w:sz w:val="26"/>
          <w:szCs w:val="26"/>
        </w:rPr>
        <w:sectPr w:rsidR="001D3C8E" w:rsidSect="00C82420">
          <w:pgSz w:w="16838" w:h="11906" w:orient="landscape" w:code="9"/>
          <w:pgMar w:top="1701" w:right="1134" w:bottom="1134" w:left="1134" w:header="709" w:footer="709" w:gutter="0"/>
          <w:cols w:space="708"/>
          <w:docGrid w:linePitch="360"/>
        </w:sectPr>
      </w:pPr>
      <w:r w:rsidRPr="008C6E01">
        <w:rPr>
          <w:rFonts w:ascii="Times New Roman" w:hAnsi="Times New Roman" w:cs="Times New Roman"/>
          <w:i/>
          <w:color w:val="000000" w:themeColor="text1"/>
          <w:sz w:val="26"/>
          <w:szCs w:val="26"/>
          <w:lang w:val="vi-VN"/>
        </w:rPr>
        <w:t xml:space="preserve">Nguồn: </w:t>
      </w:r>
      <w:r w:rsidRPr="008C6E01">
        <w:rPr>
          <w:rFonts w:ascii="Times New Roman" w:hAnsi="Times New Roman" w:cs="Times New Roman"/>
          <w:i/>
          <w:color w:val="000000" w:themeColor="text1"/>
          <w:sz w:val="26"/>
          <w:szCs w:val="26"/>
        </w:rPr>
        <w:t>Báo</w:t>
      </w:r>
      <w:r w:rsidRPr="008C6E01">
        <w:rPr>
          <w:rFonts w:ascii="Times New Roman" w:hAnsi="Times New Roman" w:cs="Times New Roman"/>
          <w:i/>
          <w:color w:val="000000" w:themeColor="text1"/>
          <w:sz w:val="26"/>
          <w:szCs w:val="26"/>
          <w:lang w:val="vi-VN"/>
        </w:rPr>
        <w:t xml:space="preserve"> cáo tổng kết NHCSXH</w:t>
      </w:r>
      <w:r w:rsidRPr="008C6E01">
        <w:rPr>
          <w:rFonts w:ascii="Times New Roman" w:hAnsi="Times New Roman" w:cs="Times New Roman"/>
          <w:i/>
          <w:color w:val="000000" w:themeColor="text1"/>
          <w:sz w:val="26"/>
          <w:szCs w:val="26"/>
          <w:lang w:val="pt-BR"/>
        </w:rPr>
        <w:t xml:space="preserve"> huyện Quảng Trạch </w:t>
      </w:r>
      <w:r w:rsidRPr="008C6E01">
        <w:rPr>
          <w:rFonts w:ascii="Times New Roman" w:hAnsi="Times New Roman" w:cs="Times New Roman"/>
          <w:i/>
          <w:color w:val="000000" w:themeColor="text1"/>
          <w:sz w:val="26"/>
          <w:szCs w:val="26"/>
          <w:lang w:val="vi-VN"/>
        </w:rPr>
        <w:t>20</w:t>
      </w:r>
      <w:r w:rsidRPr="008C6E01">
        <w:rPr>
          <w:rFonts w:ascii="Times New Roman" w:hAnsi="Times New Roman" w:cs="Times New Roman"/>
          <w:i/>
          <w:color w:val="000000" w:themeColor="text1"/>
          <w:sz w:val="26"/>
          <w:szCs w:val="26"/>
        </w:rPr>
        <w:t>21-2023</w:t>
      </w:r>
    </w:p>
    <w:p w14:paraId="0BAB39F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lastRenderedPageBreak/>
        <w:t>Qua bảng 2.5 cho ta thấy, doanh số cho vay XĐGN, doanh số thu nợ XĐGN, dư nợ cuối kỳ XĐGN ngắn hạn trong 3 năm qua tại Ngân hàng CSXH huyện Quảng Trạch đều bằng 0 bởi vì thời hạn cho vay tối đa đối với chương trình cho vay XĐGN của NHCSXH huyện Quảng Trạch là nhiều năm nên Ngân hàng không cho vay ngắn hạn. Đồng thời, các hộ dân tại địa bàn vay để trồng cây và nuôi bò nên đều xin vay thời hạn từ 36 đến 60 tháng để có thời gian trang trải trả nợ vay. Chính vì những lí do trên nên doanh số cho vay XĐGN, doanh số thu nợ XĐGN, dư nợ cuối kỳ XĐGN ngắn hạn tại NHCSXH huyện Quảng Trạch đều bằng 0. Doanh số cho vay XĐGN trung dài hạn tăng dần qua từng năm. Năm 2022 doanh số cho vay XĐGN trung dài hạn đạt 129.620 triệu đồng, tăng 26.768 triệu đồng so với năm 2021, tốc độ tăng 26,03%. Năm 2023 doanh số cho vay XĐGN trung dài hạn đạt 175.736 triệu đồng, so với năm 2022 tăng 46.116 triệu đồng  so với năm 2022, tốc độ tăng trưởng chiếm 35,58. Năm 2022 doanh số thu nợ XĐGN trung dài hạn đạt 155.144 triệu đồng, tăng 17.754 triệu đồng so với năm 2021 tương đương 22,5%. Năm 2023 doanh số thu nợ XĐGN trung dài hạn đạt 193.854 triệu đồng, tăng 22.495 triệu đồng so với năm 2022 tương đương chiếm tỉ trọng 23,27%. Điều này cho thấy hoạt động Ngân hàng rất có hiệu quả, càng cho ta thấy cuộc sống của hộ nghèo đã được cải thiện tốt hơn, cuộc sống được nâng cao hơn, chỉ có như vậy thì người dân mới có khả năng trả nợ được như trên. Đồng thời cũng cho thấy cán bộ tín dụng đã làm tốt công tác thu hồi nợ. Dư nợ cuối kỳ XĐGN trung dài hạn năm 2022 đạt 353.722 triệu đồng tăng 32.964 triệu đồng so với năm 2021 tương đương 10,28%. Năm 2023 dư nợ cuối kỳ XĐGN trung dài hạn đạt 410.307 triệu đồng, tăng.56.585 triệu đồng tương đương tốc độ tăng trưởng 16%. Sự tăng lên này không phải do sự thay đổi chính sách của Ngân hàng mà do đa số người nghèo cần vốn làm ăn. Món vay trung dài hạn tương đối phù hợp với hoàn cảnh và điều kiện sản xuất của hộ, phù hợp với các hoạt động kinh tế tạo thu nhập thêm cho gia đình như nuôi bò, trồng cây,... Nợ xấu XĐGN trung dài hạn năm 2022 đạt 2.551 triệu đồng, tăng 426 triệu đồng so với năm 2021 tương đương 20,05%. Năm 2023 nợ xấu XĐGN trung dài hạn đạt 2.227 triệu đồng, giảm -324 triệu đồng tương đương -12,7%. Tỉ lệ nợ xấu XĐGN năm 2021 tăng nhẹ từ 0,66% lên năm 2022 là 0,72%, tốc độ tăng trưởng 0,06%. Ti lệ nợ xấu XĐGN năm 2023 giảm mạnh từ 0,72% xuống năm 2022 còn 0,54% giảm 0,18%. Sự giảm mạnh tỷ lệ nợ xấu XĐGN từ 0,72% (2022) xuống 0,54% (2023) là dấu hiệu tích cực, chứng tỏ ngân hàng đã cải thiện hiệu quả quản lý nợ xấu, đặc biệt là các khoản vay trung dài hạn.</w:t>
      </w:r>
    </w:p>
    <w:p w14:paraId="42DB9EC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lastRenderedPageBreak/>
        <w:t>Xu hướng này cần được duy trì và tiếp tục cải thiện để đảm bảo an toàn tín dụng và sự phát triển bền vững của ngân hàng trong tương lai.</w:t>
      </w:r>
    </w:p>
    <w:p w14:paraId="7E6747A1" w14:textId="77777777" w:rsidR="00D76288" w:rsidRPr="008C6E01" w:rsidRDefault="00D76288" w:rsidP="001970D2">
      <w:pPr>
        <w:pStyle w:val="Heading3"/>
        <w:spacing w:line="360" w:lineRule="auto"/>
        <w:ind w:firstLine="709"/>
        <w:jc w:val="both"/>
        <w:rPr>
          <w:rFonts w:ascii="Times New Roman" w:hAnsi="Times New Roman" w:cs="Times New Roman"/>
          <w:b/>
          <w:color w:val="000000" w:themeColor="text1"/>
          <w:sz w:val="26"/>
          <w:szCs w:val="26"/>
          <w:lang w:eastAsia="vi-VN"/>
        </w:rPr>
      </w:pPr>
      <w:bookmarkStart w:id="93" w:name="_Toc168671091"/>
      <w:r w:rsidRPr="008C6E01">
        <w:rPr>
          <w:rFonts w:ascii="Times New Roman" w:hAnsi="Times New Roman" w:cs="Times New Roman"/>
          <w:b/>
          <w:color w:val="000000" w:themeColor="text1"/>
          <w:sz w:val="26"/>
          <w:szCs w:val="26"/>
          <w:lang w:eastAsia="vi-VN"/>
        </w:rPr>
        <w:t>2.3.3 Thực trạng cho vay XĐGN phân theo địa bàn</w:t>
      </w:r>
      <w:bookmarkEnd w:id="93"/>
    </w:p>
    <w:p w14:paraId="5B33D7AF" w14:textId="77777777" w:rsidR="00D76288" w:rsidRPr="008C6E01" w:rsidRDefault="00D76288" w:rsidP="0007481E">
      <w:pPr>
        <w:spacing w:after="0" w:line="360" w:lineRule="auto"/>
        <w:ind w:firstLine="720"/>
        <w:jc w:val="both"/>
        <w:rPr>
          <w:rFonts w:ascii="Times New Roman" w:hAnsi="Times New Roman" w:cs="Times New Roman"/>
          <w:i/>
          <w:color w:val="000000" w:themeColor="text1"/>
          <w:sz w:val="26"/>
          <w:szCs w:val="26"/>
          <w:lang w:val="vi-VN" w:eastAsia="vi-VN"/>
        </w:rPr>
      </w:pPr>
      <w:r w:rsidRPr="008C6E01">
        <w:rPr>
          <w:rFonts w:ascii="Times New Roman" w:hAnsi="Times New Roman" w:cs="Times New Roman"/>
          <w:i/>
          <w:color w:val="000000" w:themeColor="text1"/>
          <w:sz w:val="26"/>
          <w:szCs w:val="26"/>
          <w:lang w:eastAsia="vi-VN"/>
        </w:rPr>
        <w:t>a</w:t>
      </w:r>
      <w:r w:rsidRPr="008C6E01">
        <w:rPr>
          <w:rFonts w:ascii="Times New Roman" w:hAnsi="Times New Roman" w:cs="Times New Roman"/>
          <w:i/>
          <w:color w:val="000000" w:themeColor="text1"/>
          <w:sz w:val="26"/>
          <w:szCs w:val="26"/>
          <w:lang w:val="vi-VN" w:eastAsia="vi-VN"/>
        </w:rPr>
        <w:t>) Dư nợ theo địa bàn</w:t>
      </w:r>
    </w:p>
    <w:p w14:paraId="6EE63980" w14:textId="55390084" w:rsidR="00D76288" w:rsidRPr="0022295E" w:rsidRDefault="00D76288" w:rsidP="0022295E">
      <w:pPr>
        <w:pStyle w:val="ha"/>
      </w:pPr>
      <w:r w:rsidRPr="008C6E01">
        <w:rPr>
          <w:rFonts w:cs="Times New Roman"/>
          <w:b/>
          <w:color w:val="000000" w:themeColor="text1"/>
          <w:szCs w:val="26"/>
          <w:lang w:val="vi-VN" w:eastAsia="vi-VN"/>
        </w:rPr>
        <w:tab/>
      </w:r>
      <w:r w:rsidRPr="0022295E">
        <w:tab/>
      </w:r>
      <w:bookmarkStart w:id="94" w:name="_Toc167713285"/>
      <w:r w:rsidR="0022295E" w:rsidRPr="0022295E">
        <w:t xml:space="preserve">Bảng 2. </w:t>
      </w:r>
      <w:r w:rsidR="0022295E" w:rsidRPr="0022295E">
        <w:fldChar w:fldCharType="begin"/>
      </w:r>
      <w:r w:rsidR="0022295E" w:rsidRPr="0022295E">
        <w:instrText xml:space="preserve"> SEQ Bảng_2. \* ARABIC </w:instrText>
      </w:r>
      <w:r w:rsidR="0022295E" w:rsidRPr="0022295E">
        <w:fldChar w:fldCharType="separate"/>
      </w:r>
      <w:r w:rsidR="000629F3">
        <w:rPr>
          <w:noProof/>
        </w:rPr>
        <w:t>6</w:t>
      </w:r>
      <w:r w:rsidR="0022295E" w:rsidRPr="0022295E">
        <w:fldChar w:fldCharType="end"/>
      </w:r>
      <w:r w:rsidR="0022295E" w:rsidRPr="0022295E">
        <w:t>: Dư nợ theo địa bàn</w:t>
      </w:r>
      <w:bookmarkEnd w:id="94"/>
    </w:p>
    <w:p w14:paraId="1138D70B" w14:textId="509DC37B" w:rsidR="00D76288" w:rsidRDefault="00D76288" w:rsidP="0007481E">
      <w:pPr>
        <w:tabs>
          <w:tab w:val="left" w:pos="426"/>
          <w:tab w:val="left" w:pos="851"/>
          <w:tab w:val="center" w:pos="4748"/>
          <w:tab w:val="left" w:pos="6990"/>
        </w:tabs>
        <w:spacing w:after="0" w:line="360" w:lineRule="auto"/>
        <w:ind w:firstLine="720"/>
        <w:jc w:val="center"/>
        <w:rPr>
          <w:rFonts w:ascii="Times New Roman" w:hAnsi="Times New Roman" w:cs="Times New Roman"/>
          <w:i/>
          <w:color w:val="000000" w:themeColor="text1"/>
          <w:sz w:val="26"/>
          <w:szCs w:val="26"/>
          <w:lang w:eastAsia="vi-VN"/>
        </w:rPr>
      </w:pPr>
      <w:r w:rsidRPr="008C6E01">
        <w:rPr>
          <w:rFonts w:ascii="Times New Roman" w:hAnsi="Times New Roman" w:cs="Times New Roman"/>
          <w:i/>
          <w:color w:val="000000" w:themeColor="text1"/>
          <w:sz w:val="26"/>
          <w:szCs w:val="26"/>
          <w:lang w:eastAsia="vi-VN"/>
        </w:rPr>
        <w:tab/>
      </w:r>
      <w:r w:rsidRPr="008C6E01">
        <w:rPr>
          <w:rFonts w:ascii="Times New Roman" w:hAnsi="Times New Roman" w:cs="Times New Roman"/>
          <w:i/>
          <w:color w:val="000000" w:themeColor="text1"/>
          <w:sz w:val="26"/>
          <w:szCs w:val="26"/>
          <w:lang w:eastAsia="vi-VN"/>
        </w:rPr>
        <w:tab/>
      </w:r>
      <w:r w:rsidRPr="008C6E01">
        <w:rPr>
          <w:rFonts w:ascii="Times New Roman" w:hAnsi="Times New Roman" w:cs="Times New Roman"/>
          <w:i/>
          <w:color w:val="000000" w:themeColor="text1"/>
          <w:sz w:val="26"/>
          <w:szCs w:val="26"/>
          <w:lang w:eastAsia="vi-VN"/>
        </w:rPr>
        <w:tab/>
      </w:r>
      <w:r w:rsidR="00B77E6A" w:rsidRPr="008C6E01">
        <w:rPr>
          <w:rFonts w:ascii="Times New Roman" w:hAnsi="Times New Roman" w:cs="Times New Roman"/>
          <w:i/>
          <w:color w:val="000000" w:themeColor="text1"/>
          <w:sz w:val="26"/>
          <w:szCs w:val="26"/>
          <w:lang w:eastAsia="vi-VN"/>
        </w:rPr>
        <w:tab/>
      </w:r>
      <w:r w:rsidRPr="008C6E01">
        <w:rPr>
          <w:rFonts w:ascii="Times New Roman" w:hAnsi="Times New Roman" w:cs="Times New Roman"/>
          <w:i/>
          <w:color w:val="000000" w:themeColor="text1"/>
          <w:sz w:val="26"/>
          <w:szCs w:val="26"/>
          <w:lang w:eastAsia="vi-VN"/>
        </w:rPr>
        <w:t>ĐVT: Triệu đồng</w:t>
      </w:r>
    </w:p>
    <w:tbl>
      <w:tblPr>
        <w:tblpPr w:leftFromText="180" w:rightFromText="180" w:vertAnchor="text" w:horzAnchor="margin" w:tblpXSpec="center" w:tblpY="532"/>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95"/>
        <w:gridCol w:w="866"/>
        <w:gridCol w:w="687"/>
        <w:gridCol w:w="866"/>
        <w:gridCol w:w="687"/>
        <w:gridCol w:w="929"/>
        <w:gridCol w:w="687"/>
        <w:gridCol w:w="808"/>
        <w:gridCol w:w="700"/>
        <w:gridCol w:w="916"/>
        <w:gridCol w:w="800"/>
      </w:tblGrid>
      <w:tr w:rsidR="00694968" w:rsidRPr="008C6E01" w14:paraId="5E415C16" w14:textId="77777777" w:rsidTr="001970D2">
        <w:trPr>
          <w:trHeight w:val="850"/>
        </w:trPr>
        <w:tc>
          <w:tcPr>
            <w:tcW w:w="532" w:type="pct"/>
            <w:vMerge w:val="restart"/>
            <w:shd w:val="clear" w:color="auto" w:fill="auto"/>
            <w:vAlign w:val="center"/>
          </w:tcPr>
          <w:p w14:paraId="6705B05F"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eastAsia="vi-VN"/>
              </w:rPr>
            </w:pPr>
            <w:r w:rsidRPr="008C6E01">
              <w:rPr>
                <w:rFonts w:ascii="Times New Roman" w:hAnsi="Times New Roman" w:cs="Times New Roman"/>
                <w:b/>
                <w:color w:val="000000" w:themeColor="text1"/>
                <w:sz w:val="26"/>
                <w:szCs w:val="26"/>
                <w:lang w:val="vi-VN" w:eastAsia="vi-VN"/>
              </w:rPr>
              <w:t>Tên đơn vị</w:t>
            </w:r>
          </w:p>
        </w:tc>
        <w:tc>
          <w:tcPr>
            <w:tcW w:w="857" w:type="pct"/>
            <w:gridSpan w:val="2"/>
            <w:shd w:val="clear" w:color="auto" w:fill="auto"/>
            <w:vAlign w:val="center"/>
          </w:tcPr>
          <w:p w14:paraId="604C18DB"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eastAsia="vi-VN"/>
              </w:rPr>
            </w:pPr>
            <w:r w:rsidRPr="008C6E01">
              <w:rPr>
                <w:rFonts w:ascii="Times New Roman" w:hAnsi="Times New Roman" w:cs="Times New Roman"/>
                <w:b/>
                <w:color w:val="000000" w:themeColor="text1"/>
                <w:sz w:val="26"/>
                <w:szCs w:val="26"/>
                <w:lang w:val="vi-VN" w:eastAsia="vi-VN"/>
              </w:rPr>
              <w:t>20</w:t>
            </w:r>
            <w:r w:rsidRPr="008C6E01">
              <w:rPr>
                <w:rFonts w:ascii="Times New Roman" w:hAnsi="Times New Roman" w:cs="Times New Roman"/>
                <w:b/>
                <w:color w:val="000000" w:themeColor="text1"/>
                <w:sz w:val="26"/>
                <w:szCs w:val="26"/>
                <w:lang w:eastAsia="vi-VN"/>
              </w:rPr>
              <w:t>21</w:t>
            </w:r>
          </w:p>
        </w:tc>
        <w:tc>
          <w:tcPr>
            <w:tcW w:w="869" w:type="pct"/>
            <w:gridSpan w:val="2"/>
            <w:shd w:val="clear" w:color="auto" w:fill="auto"/>
            <w:vAlign w:val="center"/>
          </w:tcPr>
          <w:p w14:paraId="62627C6C"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val="vi-VN" w:eastAsia="vi-VN"/>
              </w:rPr>
            </w:pPr>
            <w:r w:rsidRPr="008C6E01">
              <w:rPr>
                <w:rFonts w:ascii="Times New Roman" w:hAnsi="Times New Roman" w:cs="Times New Roman"/>
                <w:b/>
                <w:color w:val="000000" w:themeColor="text1"/>
                <w:sz w:val="26"/>
                <w:szCs w:val="26"/>
                <w:lang w:val="vi-VN" w:eastAsia="vi-VN"/>
              </w:rPr>
              <w:t>20</w:t>
            </w:r>
            <w:r w:rsidRPr="008C6E01">
              <w:rPr>
                <w:rFonts w:ascii="Times New Roman" w:hAnsi="Times New Roman" w:cs="Times New Roman"/>
                <w:b/>
                <w:color w:val="000000" w:themeColor="text1"/>
                <w:sz w:val="26"/>
                <w:szCs w:val="26"/>
                <w:lang w:eastAsia="vi-VN"/>
              </w:rPr>
              <w:t>2</w:t>
            </w:r>
            <w:r w:rsidRPr="008C6E01">
              <w:rPr>
                <w:rFonts w:ascii="Times New Roman" w:hAnsi="Times New Roman" w:cs="Times New Roman"/>
                <w:b/>
                <w:color w:val="000000" w:themeColor="text1"/>
                <w:sz w:val="26"/>
                <w:szCs w:val="26"/>
                <w:lang w:val="vi-VN" w:eastAsia="vi-VN"/>
              </w:rPr>
              <w:t>2</w:t>
            </w:r>
          </w:p>
        </w:tc>
        <w:tc>
          <w:tcPr>
            <w:tcW w:w="936" w:type="pct"/>
            <w:gridSpan w:val="2"/>
            <w:shd w:val="clear" w:color="auto" w:fill="auto"/>
            <w:vAlign w:val="center"/>
          </w:tcPr>
          <w:p w14:paraId="774C2687"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val="vi-VN" w:eastAsia="vi-VN"/>
              </w:rPr>
            </w:pPr>
            <w:r w:rsidRPr="008C6E01">
              <w:rPr>
                <w:rFonts w:ascii="Times New Roman" w:hAnsi="Times New Roman" w:cs="Times New Roman"/>
                <w:b/>
                <w:color w:val="000000" w:themeColor="text1"/>
                <w:sz w:val="26"/>
                <w:szCs w:val="26"/>
                <w:lang w:val="vi-VN" w:eastAsia="vi-VN"/>
              </w:rPr>
              <w:t>20</w:t>
            </w:r>
            <w:r w:rsidRPr="008C6E01">
              <w:rPr>
                <w:rFonts w:ascii="Times New Roman" w:hAnsi="Times New Roman" w:cs="Times New Roman"/>
                <w:b/>
                <w:color w:val="000000" w:themeColor="text1"/>
                <w:sz w:val="26"/>
                <w:szCs w:val="26"/>
                <w:lang w:eastAsia="vi-VN"/>
              </w:rPr>
              <w:t>2</w:t>
            </w:r>
            <w:r w:rsidRPr="008C6E01">
              <w:rPr>
                <w:rFonts w:ascii="Times New Roman" w:hAnsi="Times New Roman" w:cs="Times New Roman"/>
                <w:b/>
                <w:color w:val="000000" w:themeColor="text1"/>
                <w:sz w:val="26"/>
                <w:szCs w:val="26"/>
                <w:lang w:val="vi-VN" w:eastAsia="vi-VN"/>
              </w:rPr>
              <w:t>3</w:t>
            </w:r>
          </w:p>
        </w:tc>
        <w:tc>
          <w:tcPr>
            <w:tcW w:w="869" w:type="pct"/>
            <w:gridSpan w:val="2"/>
            <w:shd w:val="clear" w:color="auto" w:fill="auto"/>
            <w:vAlign w:val="center"/>
          </w:tcPr>
          <w:p w14:paraId="3F6F0D71"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val="vi-VN" w:eastAsia="vi-VN"/>
              </w:rPr>
            </w:pPr>
            <w:r w:rsidRPr="008C6E01">
              <w:rPr>
                <w:rFonts w:ascii="Times New Roman" w:hAnsi="Times New Roman" w:cs="Times New Roman"/>
                <w:b/>
                <w:color w:val="000000" w:themeColor="text1"/>
                <w:sz w:val="26"/>
                <w:szCs w:val="26"/>
                <w:lang w:val="vi-VN" w:eastAsia="vi-VN"/>
              </w:rPr>
              <w:t>Chênh lệch 20</w:t>
            </w:r>
            <w:r w:rsidRPr="008C6E01">
              <w:rPr>
                <w:rFonts w:ascii="Times New Roman" w:hAnsi="Times New Roman" w:cs="Times New Roman"/>
                <w:b/>
                <w:color w:val="000000" w:themeColor="text1"/>
                <w:sz w:val="26"/>
                <w:szCs w:val="26"/>
                <w:lang w:eastAsia="vi-VN"/>
              </w:rPr>
              <w:t>2</w:t>
            </w:r>
            <w:r w:rsidRPr="008C6E01">
              <w:rPr>
                <w:rFonts w:ascii="Times New Roman" w:hAnsi="Times New Roman" w:cs="Times New Roman"/>
                <w:b/>
                <w:color w:val="000000" w:themeColor="text1"/>
                <w:sz w:val="26"/>
                <w:szCs w:val="26"/>
                <w:lang w:val="vi-VN" w:eastAsia="vi-VN"/>
              </w:rPr>
              <w:t>2</w:t>
            </w:r>
            <w:r w:rsidRPr="008C6E01">
              <w:rPr>
                <w:rFonts w:ascii="Times New Roman" w:hAnsi="Times New Roman" w:cs="Times New Roman"/>
                <w:b/>
                <w:color w:val="000000" w:themeColor="text1"/>
                <w:sz w:val="26"/>
                <w:szCs w:val="26"/>
                <w:lang w:eastAsia="vi-VN"/>
              </w:rPr>
              <w:t xml:space="preserve"> </w:t>
            </w:r>
            <w:r w:rsidRPr="008C6E01">
              <w:rPr>
                <w:rFonts w:ascii="Times New Roman" w:hAnsi="Times New Roman" w:cs="Times New Roman"/>
                <w:b/>
                <w:color w:val="000000" w:themeColor="text1"/>
                <w:sz w:val="26"/>
                <w:szCs w:val="26"/>
                <w:lang w:val="vi-VN" w:eastAsia="vi-VN"/>
              </w:rPr>
              <w:t>/</w:t>
            </w:r>
            <w:r w:rsidRPr="008C6E01">
              <w:rPr>
                <w:rFonts w:ascii="Times New Roman" w:hAnsi="Times New Roman" w:cs="Times New Roman"/>
                <w:b/>
                <w:color w:val="000000" w:themeColor="text1"/>
                <w:sz w:val="26"/>
                <w:szCs w:val="26"/>
                <w:lang w:eastAsia="vi-VN"/>
              </w:rPr>
              <w:t xml:space="preserve"> </w:t>
            </w:r>
            <w:r w:rsidRPr="008C6E01">
              <w:rPr>
                <w:rFonts w:ascii="Times New Roman" w:hAnsi="Times New Roman" w:cs="Times New Roman"/>
                <w:b/>
                <w:color w:val="000000" w:themeColor="text1"/>
                <w:sz w:val="26"/>
                <w:szCs w:val="26"/>
                <w:lang w:val="vi-VN" w:eastAsia="vi-VN"/>
              </w:rPr>
              <w:t>20</w:t>
            </w:r>
            <w:r w:rsidRPr="008C6E01">
              <w:rPr>
                <w:rFonts w:ascii="Times New Roman" w:hAnsi="Times New Roman" w:cs="Times New Roman"/>
                <w:b/>
                <w:color w:val="000000" w:themeColor="text1"/>
                <w:sz w:val="26"/>
                <w:szCs w:val="26"/>
                <w:lang w:eastAsia="vi-VN"/>
              </w:rPr>
              <w:t>2</w:t>
            </w:r>
            <w:r w:rsidRPr="008C6E01">
              <w:rPr>
                <w:rFonts w:ascii="Times New Roman" w:hAnsi="Times New Roman" w:cs="Times New Roman"/>
                <w:b/>
                <w:color w:val="000000" w:themeColor="text1"/>
                <w:sz w:val="26"/>
                <w:szCs w:val="26"/>
                <w:lang w:val="vi-VN" w:eastAsia="vi-VN"/>
              </w:rPr>
              <w:t>1</w:t>
            </w:r>
          </w:p>
        </w:tc>
        <w:tc>
          <w:tcPr>
            <w:tcW w:w="936" w:type="pct"/>
            <w:gridSpan w:val="2"/>
            <w:shd w:val="clear" w:color="auto" w:fill="auto"/>
            <w:vAlign w:val="center"/>
          </w:tcPr>
          <w:p w14:paraId="22638065"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val="vi-VN" w:eastAsia="vi-VN"/>
              </w:rPr>
            </w:pPr>
            <w:r w:rsidRPr="008C6E01">
              <w:rPr>
                <w:rFonts w:ascii="Times New Roman" w:hAnsi="Times New Roman" w:cs="Times New Roman"/>
                <w:b/>
                <w:color w:val="000000" w:themeColor="text1"/>
                <w:sz w:val="26"/>
                <w:szCs w:val="26"/>
                <w:lang w:val="vi-VN" w:eastAsia="vi-VN"/>
              </w:rPr>
              <w:t>Chênh lệch 20</w:t>
            </w:r>
            <w:r w:rsidRPr="008C6E01">
              <w:rPr>
                <w:rFonts w:ascii="Times New Roman" w:hAnsi="Times New Roman" w:cs="Times New Roman"/>
                <w:b/>
                <w:color w:val="000000" w:themeColor="text1"/>
                <w:sz w:val="26"/>
                <w:szCs w:val="26"/>
                <w:lang w:eastAsia="vi-VN"/>
              </w:rPr>
              <w:t>2</w:t>
            </w:r>
            <w:r w:rsidRPr="008C6E01">
              <w:rPr>
                <w:rFonts w:ascii="Times New Roman" w:hAnsi="Times New Roman" w:cs="Times New Roman"/>
                <w:b/>
                <w:color w:val="000000" w:themeColor="text1"/>
                <w:sz w:val="26"/>
                <w:szCs w:val="26"/>
                <w:lang w:val="vi-VN" w:eastAsia="vi-VN"/>
              </w:rPr>
              <w:t>3 / 20</w:t>
            </w:r>
            <w:r w:rsidRPr="008C6E01">
              <w:rPr>
                <w:rFonts w:ascii="Times New Roman" w:hAnsi="Times New Roman" w:cs="Times New Roman"/>
                <w:b/>
                <w:color w:val="000000" w:themeColor="text1"/>
                <w:sz w:val="26"/>
                <w:szCs w:val="26"/>
                <w:lang w:eastAsia="vi-VN"/>
              </w:rPr>
              <w:t>2</w:t>
            </w:r>
            <w:r w:rsidRPr="008C6E01">
              <w:rPr>
                <w:rFonts w:ascii="Times New Roman" w:hAnsi="Times New Roman" w:cs="Times New Roman"/>
                <w:b/>
                <w:color w:val="000000" w:themeColor="text1"/>
                <w:sz w:val="26"/>
                <w:szCs w:val="26"/>
                <w:lang w:val="vi-VN" w:eastAsia="vi-VN"/>
              </w:rPr>
              <w:t>2</w:t>
            </w:r>
          </w:p>
        </w:tc>
      </w:tr>
      <w:tr w:rsidR="00694968" w:rsidRPr="008C6E01" w14:paraId="5FA6D9A8" w14:textId="77777777" w:rsidTr="001970D2">
        <w:trPr>
          <w:trHeight w:val="850"/>
        </w:trPr>
        <w:tc>
          <w:tcPr>
            <w:tcW w:w="532" w:type="pct"/>
            <w:vMerge/>
            <w:shd w:val="clear" w:color="auto" w:fill="auto"/>
            <w:vAlign w:val="center"/>
          </w:tcPr>
          <w:p w14:paraId="0C769714"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val="vi-VN" w:eastAsia="vi-VN"/>
              </w:rPr>
            </w:pPr>
          </w:p>
        </w:tc>
        <w:tc>
          <w:tcPr>
            <w:tcW w:w="457" w:type="pct"/>
            <w:shd w:val="clear" w:color="auto" w:fill="auto"/>
            <w:vAlign w:val="center"/>
          </w:tcPr>
          <w:p w14:paraId="3C8EA100"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eastAsia="vi-VN"/>
              </w:rPr>
            </w:pPr>
            <w:r w:rsidRPr="008C6E01">
              <w:rPr>
                <w:rFonts w:ascii="Times New Roman" w:hAnsi="Times New Roman" w:cs="Times New Roman"/>
                <w:b/>
                <w:color w:val="000000" w:themeColor="text1"/>
                <w:sz w:val="26"/>
                <w:szCs w:val="26"/>
                <w:lang w:val="vi-VN" w:eastAsia="vi-VN"/>
              </w:rPr>
              <w:t>Số tiề</w:t>
            </w:r>
            <w:r w:rsidRPr="008C6E01">
              <w:rPr>
                <w:rFonts w:ascii="Times New Roman" w:hAnsi="Times New Roman" w:cs="Times New Roman"/>
                <w:b/>
                <w:color w:val="000000" w:themeColor="text1"/>
                <w:sz w:val="26"/>
                <w:szCs w:val="26"/>
                <w:lang w:eastAsia="vi-VN"/>
              </w:rPr>
              <w:t>n</w:t>
            </w:r>
          </w:p>
        </w:tc>
        <w:tc>
          <w:tcPr>
            <w:tcW w:w="401" w:type="pct"/>
            <w:shd w:val="clear" w:color="auto" w:fill="auto"/>
            <w:vAlign w:val="center"/>
          </w:tcPr>
          <w:p w14:paraId="46C34275"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eastAsia="vi-VN"/>
              </w:rPr>
            </w:pPr>
            <w:r w:rsidRPr="008C6E01">
              <w:rPr>
                <w:rFonts w:ascii="Times New Roman" w:hAnsi="Times New Roman" w:cs="Times New Roman"/>
                <w:b/>
                <w:color w:val="000000" w:themeColor="text1"/>
                <w:sz w:val="26"/>
                <w:szCs w:val="26"/>
                <w:lang w:eastAsia="vi-VN"/>
              </w:rPr>
              <w:t>%</w:t>
            </w:r>
          </w:p>
        </w:tc>
        <w:tc>
          <w:tcPr>
            <w:tcW w:w="468" w:type="pct"/>
            <w:shd w:val="clear" w:color="auto" w:fill="auto"/>
            <w:vAlign w:val="center"/>
          </w:tcPr>
          <w:p w14:paraId="4BD96AF4"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val="vi-VN" w:eastAsia="vi-VN"/>
              </w:rPr>
            </w:pPr>
            <w:r w:rsidRPr="008C6E01">
              <w:rPr>
                <w:rFonts w:ascii="Times New Roman" w:hAnsi="Times New Roman" w:cs="Times New Roman"/>
                <w:b/>
                <w:color w:val="000000" w:themeColor="text1"/>
                <w:sz w:val="26"/>
                <w:szCs w:val="26"/>
                <w:lang w:eastAsia="vi-VN"/>
              </w:rPr>
              <w:t>Số tiền</w:t>
            </w:r>
          </w:p>
        </w:tc>
        <w:tc>
          <w:tcPr>
            <w:tcW w:w="401" w:type="pct"/>
            <w:shd w:val="clear" w:color="auto" w:fill="auto"/>
            <w:vAlign w:val="center"/>
          </w:tcPr>
          <w:p w14:paraId="6EE8F46B"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eastAsia="vi-VN"/>
              </w:rPr>
            </w:pPr>
            <w:r w:rsidRPr="008C6E01">
              <w:rPr>
                <w:rFonts w:ascii="Times New Roman" w:hAnsi="Times New Roman" w:cs="Times New Roman"/>
                <w:b/>
                <w:color w:val="000000" w:themeColor="text1"/>
                <w:sz w:val="26"/>
                <w:szCs w:val="26"/>
                <w:lang w:eastAsia="vi-VN"/>
              </w:rPr>
              <w:t>%</w:t>
            </w:r>
          </w:p>
        </w:tc>
        <w:tc>
          <w:tcPr>
            <w:tcW w:w="535" w:type="pct"/>
            <w:shd w:val="clear" w:color="auto" w:fill="auto"/>
            <w:vAlign w:val="center"/>
          </w:tcPr>
          <w:p w14:paraId="79F5AEA5"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val="vi-VN" w:eastAsia="vi-VN"/>
              </w:rPr>
            </w:pPr>
            <w:r w:rsidRPr="008C6E01">
              <w:rPr>
                <w:rFonts w:ascii="Times New Roman" w:hAnsi="Times New Roman" w:cs="Times New Roman"/>
                <w:b/>
                <w:color w:val="000000" w:themeColor="text1"/>
                <w:sz w:val="26"/>
                <w:szCs w:val="26"/>
                <w:lang w:eastAsia="vi-VN"/>
              </w:rPr>
              <w:t>Số tiền</w:t>
            </w:r>
          </w:p>
        </w:tc>
        <w:tc>
          <w:tcPr>
            <w:tcW w:w="401" w:type="pct"/>
            <w:shd w:val="clear" w:color="auto" w:fill="auto"/>
            <w:vAlign w:val="center"/>
          </w:tcPr>
          <w:p w14:paraId="6139E0DB"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eastAsia="vi-VN"/>
              </w:rPr>
            </w:pPr>
            <w:r w:rsidRPr="008C6E01">
              <w:rPr>
                <w:rFonts w:ascii="Times New Roman" w:hAnsi="Times New Roman" w:cs="Times New Roman"/>
                <w:b/>
                <w:color w:val="000000" w:themeColor="text1"/>
                <w:sz w:val="26"/>
                <w:szCs w:val="26"/>
                <w:lang w:eastAsia="vi-VN"/>
              </w:rPr>
              <w:t>%</w:t>
            </w:r>
          </w:p>
        </w:tc>
        <w:tc>
          <w:tcPr>
            <w:tcW w:w="468" w:type="pct"/>
            <w:shd w:val="clear" w:color="auto" w:fill="auto"/>
            <w:vAlign w:val="center"/>
          </w:tcPr>
          <w:p w14:paraId="04742793"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val="vi-VN" w:eastAsia="vi-VN"/>
              </w:rPr>
            </w:pPr>
            <w:r w:rsidRPr="008C6E01">
              <w:rPr>
                <w:rFonts w:ascii="Times New Roman" w:hAnsi="Times New Roman" w:cs="Times New Roman"/>
                <w:b/>
                <w:color w:val="000000" w:themeColor="text1"/>
                <w:sz w:val="26"/>
                <w:szCs w:val="26"/>
                <w:lang w:eastAsia="vi-VN"/>
              </w:rPr>
              <w:t>Số tiền</w:t>
            </w:r>
          </w:p>
        </w:tc>
        <w:tc>
          <w:tcPr>
            <w:tcW w:w="401" w:type="pct"/>
            <w:shd w:val="clear" w:color="auto" w:fill="auto"/>
            <w:vAlign w:val="center"/>
          </w:tcPr>
          <w:p w14:paraId="771EE919"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eastAsia="vi-VN"/>
              </w:rPr>
            </w:pPr>
            <w:r w:rsidRPr="008C6E01">
              <w:rPr>
                <w:rFonts w:ascii="Times New Roman" w:hAnsi="Times New Roman" w:cs="Times New Roman"/>
                <w:b/>
                <w:color w:val="000000" w:themeColor="text1"/>
                <w:sz w:val="26"/>
                <w:szCs w:val="26"/>
                <w:lang w:eastAsia="vi-VN"/>
              </w:rPr>
              <w:t>%</w:t>
            </w:r>
          </w:p>
        </w:tc>
        <w:tc>
          <w:tcPr>
            <w:tcW w:w="535" w:type="pct"/>
            <w:shd w:val="clear" w:color="auto" w:fill="auto"/>
            <w:vAlign w:val="center"/>
          </w:tcPr>
          <w:p w14:paraId="77E154D9"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val="vi-VN" w:eastAsia="vi-VN"/>
              </w:rPr>
            </w:pPr>
            <w:r w:rsidRPr="008C6E01">
              <w:rPr>
                <w:rFonts w:ascii="Times New Roman" w:hAnsi="Times New Roman" w:cs="Times New Roman"/>
                <w:b/>
                <w:color w:val="000000" w:themeColor="text1"/>
                <w:sz w:val="26"/>
                <w:szCs w:val="26"/>
                <w:lang w:eastAsia="vi-VN"/>
              </w:rPr>
              <w:t>Số tiền</w:t>
            </w:r>
          </w:p>
        </w:tc>
        <w:tc>
          <w:tcPr>
            <w:tcW w:w="401" w:type="pct"/>
            <w:shd w:val="clear" w:color="auto" w:fill="auto"/>
            <w:vAlign w:val="center"/>
          </w:tcPr>
          <w:p w14:paraId="1A80F0E9"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eastAsia="vi-VN"/>
              </w:rPr>
            </w:pPr>
            <w:r w:rsidRPr="008C6E01">
              <w:rPr>
                <w:rFonts w:ascii="Times New Roman" w:hAnsi="Times New Roman" w:cs="Times New Roman"/>
                <w:b/>
                <w:color w:val="000000" w:themeColor="text1"/>
                <w:sz w:val="26"/>
                <w:szCs w:val="26"/>
                <w:lang w:eastAsia="vi-VN"/>
              </w:rPr>
              <w:t>%</w:t>
            </w:r>
          </w:p>
        </w:tc>
      </w:tr>
      <w:tr w:rsidR="00694968" w:rsidRPr="008C6E01" w14:paraId="04284AE9" w14:textId="77777777" w:rsidTr="001970D2">
        <w:trPr>
          <w:trHeight w:val="850"/>
        </w:trPr>
        <w:tc>
          <w:tcPr>
            <w:tcW w:w="532" w:type="pct"/>
            <w:shd w:val="clear" w:color="auto" w:fill="auto"/>
            <w:vAlign w:val="center"/>
          </w:tcPr>
          <w:p w14:paraId="1EF8F905" w14:textId="77777777" w:rsidR="00694968" w:rsidRPr="008C6E01" w:rsidRDefault="00694968" w:rsidP="001970D2">
            <w:pPr>
              <w:spacing w:after="0" w:line="360" w:lineRule="auto"/>
              <w:jc w:val="center"/>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Liên Trường</w:t>
            </w:r>
          </w:p>
        </w:tc>
        <w:tc>
          <w:tcPr>
            <w:tcW w:w="457" w:type="pct"/>
            <w:shd w:val="clear" w:color="auto" w:fill="auto"/>
            <w:vAlign w:val="center"/>
          </w:tcPr>
          <w:p w14:paraId="5075F960"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lang w:val="vi-VN" w:eastAsia="vi-VN"/>
              </w:rPr>
            </w:pPr>
            <w:r w:rsidRPr="006100C1">
              <w:rPr>
                <w:rFonts w:ascii="Times New Roman" w:hAnsi="Times New Roman" w:cs="Times New Roman"/>
                <w:color w:val="000000" w:themeColor="text1"/>
                <w:sz w:val="20"/>
                <w:szCs w:val="20"/>
              </w:rPr>
              <w:t>8.804</w:t>
            </w:r>
          </w:p>
        </w:tc>
        <w:tc>
          <w:tcPr>
            <w:tcW w:w="401" w:type="pct"/>
            <w:shd w:val="clear" w:color="auto" w:fill="auto"/>
            <w:vAlign w:val="center"/>
          </w:tcPr>
          <w:p w14:paraId="58ECB96E"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lang w:val="vi-VN" w:eastAsia="vi-VN"/>
              </w:rPr>
            </w:pPr>
            <w:r w:rsidRPr="006100C1">
              <w:rPr>
                <w:rFonts w:ascii="Times New Roman" w:hAnsi="Times New Roman" w:cs="Times New Roman"/>
                <w:color w:val="000000" w:themeColor="text1"/>
                <w:sz w:val="20"/>
                <w:szCs w:val="20"/>
              </w:rPr>
              <w:t>2,74</w:t>
            </w:r>
          </w:p>
        </w:tc>
        <w:tc>
          <w:tcPr>
            <w:tcW w:w="468" w:type="pct"/>
            <w:shd w:val="clear" w:color="auto" w:fill="auto"/>
            <w:vAlign w:val="center"/>
          </w:tcPr>
          <w:p w14:paraId="0C929DD6"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lang w:val="vi-VN" w:eastAsia="vi-VN"/>
              </w:rPr>
            </w:pPr>
            <w:r w:rsidRPr="006100C1">
              <w:rPr>
                <w:rFonts w:ascii="Times New Roman" w:hAnsi="Times New Roman" w:cs="Times New Roman"/>
                <w:color w:val="000000" w:themeColor="text1"/>
                <w:sz w:val="20"/>
                <w:szCs w:val="20"/>
              </w:rPr>
              <w:t>10.805</w:t>
            </w:r>
          </w:p>
        </w:tc>
        <w:tc>
          <w:tcPr>
            <w:tcW w:w="401" w:type="pct"/>
            <w:shd w:val="clear" w:color="auto" w:fill="auto"/>
            <w:vAlign w:val="center"/>
          </w:tcPr>
          <w:p w14:paraId="6FBDCB4B"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lang w:val="vi-VN" w:eastAsia="vi-VN"/>
              </w:rPr>
            </w:pPr>
            <w:r w:rsidRPr="006100C1">
              <w:rPr>
                <w:rFonts w:ascii="Times New Roman" w:hAnsi="Times New Roman" w:cs="Times New Roman"/>
                <w:color w:val="000000" w:themeColor="text1"/>
                <w:sz w:val="20"/>
                <w:szCs w:val="20"/>
              </w:rPr>
              <w:t>2,81</w:t>
            </w:r>
          </w:p>
        </w:tc>
        <w:tc>
          <w:tcPr>
            <w:tcW w:w="535" w:type="pct"/>
            <w:shd w:val="clear" w:color="auto" w:fill="auto"/>
            <w:vAlign w:val="center"/>
          </w:tcPr>
          <w:p w14:paraId="5F2CF10F"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lang w:val="vi-VN" w:eastAsia="vi-VN"/>
              </w:rPr>
            </w:pPr>
            <w:r w:rsidRPr="006100C1">
              <w:rPr>
                <w:rFonts w:ascii="Times New Roman" w:hAnsi="Times New Roman" w:cs="Times New Roman"/>
                <w:color w:val="000000" w:themeColor="text1"/>
                <w:sz w:val="20"/>
                <w:szCs w:val="20"/>
              </w:rPr>
              <w:t>19.092</w:t>
            </w:r>
          </w:p>
        </w:tc>
        <w:tc>
          <w:tcPr>
            <w:tcW w:w="401" w:type="pct"/>
            <w:shd w:val="clear" w:color="auto" w:fill="auto"/>
            <w:vAlign w:val="center"/>
          </w:tcPr>
          <w:p w14:paraId="5A28AD2E"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lang w:val="vi-VN" w:eastAsia="vi-VN"/>
              </w:rPr>
            </w:pPr>
            <w:r w:rsidRPr="006100C1">
              <w:rPr>
                <w:rFonts w:ascii="Times New Roman" w:hAnsi="Times New Roman" w:cs="Times New Roman"/>
                <w:color w:val="000000" w:themeColor="text1"/>
                <w:sz w:val="20"/>
                <w:szCs w:val="20"/>
              </w:rPr>
              <w:t>5,51</w:t>
            </w:r>
          </w:p>
        </w:tc>
        <w:tc>
          <w:tcPr>
            <w:tcW w:w="468" w:type="pct"/>
            <w:shd w:val="clear" w:color="auto" w:fill="auto"/>
            <w:vAlign w:val="center"/>
          </w:tcPr>
          <w:p w14:paraId="6588AAA8"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lang w:val="vi-VN" w:eastAsia="vi-VN"/>
              </w:rPr>
            </w:pPr>
            <w:r w:rsidRPr="006100C1">
              <w:rPr>
                <w:rFonts w:ascii="Times New Roman" w:hAnsi="Times New Roman" w:cs="Times New Roman"/>
                <w:color w:val="000000" w:themeColor="text1"/>
                <w:sz w:val="20"/>
                <w:szCs w:val="20"/>
              </w:rPr>
              <w:t>2.001</w:t>
            </w:r>
          </w:p>
        </w:tc>
        <w:tc>
          <w:tcPr>
            <w:tcW w:w="401" w:type="pct"/>
            <w:shd w:val="clear" w:color="auto" w:fill="auto"/>
            <w:vAlign w:val="center"/>
          </w:tcPr>
          <w:p w14:paraId="4707CCEB"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lang w:val="vi-VN" w:eastAsia="vi-VN"/>
              </w:rPr>
            </w:pPr>
            <w:r w:rsidRPr="006100C1">
              <w:rPr>
                <w:rFonts w:ascii="Times New Roman" w:hAnsi="Times New Roman" w:cs="Times New Roman"/>
                <w:color w:val="000000" w:themeColor="text1"/>
                <w:sz w:val="20"/>
                <w:szCs w:val="20"/>
              </w:rPr>
              <w:t>22,73</w:t>
            </w:r>
          </w:p>
        </w:tc>
        <w:tc>
          <w:tcPr>
            <w:tcW w:w="535" w:type="pct"/>
            <w:shd w:val="clear" w:color="auto" w:fill="auto"/>
            <w:vAlign w:val="center"/>
          </w:tcPr>
          <w:p w14:paraId="114D1DB4"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lang w:val="vi-VN" w:eastAsia="vi-VN"/>
              </w:rPr>
            </w:pPr>
            <w:r w:rsidRPr="006100C1">
              <w:rPr>
                <w:rFonts w:ascii="Times New Roman" w:hAnsi="Times New Roman" w:cs="Times New Roman"/>
                <w:color w:val="000000" w:themeColor="text1"/>
                <w:sz w:val="20"/>
                <w:szCs w:val="20"/>
              </w:rPr>
              <w:t>8.287</w:t>
            </w:r>
          </w:p>
        </w:tc>
        <w:tc>
          <w:tcPr>
            <w:tcW w:w="401" w:type="pct"/>
            <w:shd w:val="clear" w:color="auto" w:fill="auto"/>
            <w:vAlign w:val="center"/>
          </w:tcPr>
          <w:p w14:paraId="56793D0F"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lang w:val="vi-VN" w:eastAsia="vi-VN"/>
              </w:rPr>
            </w:pPr>
            <w:r w:rsidRPr="006100C1">
              <w:rPr>
                <w:rFonts w:ascii="Times New Roman" w:hAnsi="Times New Roman" w:cs="Times New Roman"/>
                <w:color w:val="000000" w:themeColor="text1"/>
                <w:sz w:val="20"/>
                <w:szCs w:val="20"/>
              </w:rPr>
              <w:t>76,70</w:t>
            </w:r>
          </w:p>
        </w:tc>
      </w:tr>
      <w:tr w:rsidR="00694968" w:rsidRPr="008C6E01" w14:paraId="5575AB61" w14:textId="77777777" w:rsidTr="001970D2">
        <w:trPr>
          <w:trHeight w:val="850"/>
        </w:trPr>
        <w:tc>
          <w:tcPr>
            <w:tcW w:w="532" w:type="pct"/>
            <w:shd w:val="clear" w:color="auto" w:fill="auto"/>
            <w:vAlign w:val="center"/>
          </w:tcPr>
          <w:p w14:paraId="18CE73AF"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eastAsia="vi-VN"/>
              </w:rPr>
            </w:pPr>
            <w:r w:rsidRPr="008C6E01">
              <w:rPr>
                <w:rFonts w:ascii="Times New Roman" w:hAnsi="Times New Roman" w:cs="Times New Roman"/>
                <w:b/>
                <w:bCs/>
                <w:color w:val="000000" w:themeColor="text1"/>
                <w:sz w:val="26"/>
                <w:szCs w:val="26"/>
              </w:rPr>
              <w:t>Quảng Châu</w:t>
            </w:r>
          </w:p>
        </w:tc>
        <w:tc>
          <w:tcPr>
            <w:tcW w:w="457" w:type="pct"/>
            <w:shd w:val="clear" w:color="auto" w:fill="auto"/>
            <w:vAlign w:val="center"/>
          </w:tcPr>
          <w:p w14:paraId="4338CC67"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56.542</w:t>
            </w:r>
          </w:p>
        </w:tc>
        <w:tc>
          <w:tcPr>
            <w:tcW w:w="401" w:type="pct"/>
            <w:shd w:val="clear" w:color="auto" w:fill="auto"/>
            <w:vAlign w:val="center"/>
          </w:tcPr>
          <w:p w14:paraId="75065E5C"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17,63</w:t>
            </w:r>
          </w:p>
        </w:tc>
        <w:tc>
          <w:tcPr>
            <w:tcW w:w="468" w:type="pct"/>
            <w:shd w:val="clear" w:color="auto" w:fill="auto"/>
            <w:vAlign w:val="center"/>
          </w:tcPr>
          <w:p w14:paraId="105EF28D"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62.588</w:t>
            </w:r>
          </w:p>
        </w:tc>
        <w:tc>
          <w:tcPr>
            <w:tcW w:w="401" w:type="pct"/>
            <w:shd w:val="clear" w:color="auto" w:fill="auto"/>
            <w:vAlign w:val="center"/>
          </w:tcPr>
          <w:p w14:paraId="258BB9E8"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18,89</w:t>
            </w:r>
          </w:p>
        </w:tc>
        <w:tc>
          <w:tcPr>
            <w:tcW w:w="535" w:type="pct"/>
            <w:shd w:val="clear" w:color="auto" w:fill="auto"/>
            <w:vAlign w:val="center"/>
          </w:tcPr>
          <w:p w14:paraId="7C67B2F9"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60.869</w:t>
            </w:r>
          </w:p>
        </w:tc>
        <w:tc>
          <w:tcPr>
            <w:tcW w:w="401" w:type="pct"/>
            <w:shd w:val="clear" w:color="auto" w:fill="auto"/>
            <w:vAlign w:val="center"/>
          </w:tcPr>
          <w:p w14:paraId="3149F56A"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14,42</w:t>
            </w:r>
          </w:p>
        </w:tc>
        <w:tc>
          <w:tcPr>
            <w:tcW w:w="468" w:type="pct"/>
            <w:shd w:val="clear" w:color="auto" w:fill="auto"/>
            <w:vAlign w:val="center"/>
          </w:tcPr>
          <w:p w14:paraId="7D58C031"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6.046</w:t>
            </w:r>
          </w:p>
        </w:tc>
        <w:tc>
          <w:tcPr>
            <w:tcW w:w="401" w:type="pct"/>
            <w:shd w:val="clear" w:color="auto" w:fill="auto"/>
            <w:vAlign w:val="center"/>
          </w:tcPr>
          <w:p w14:paraId="50D20C17"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10,69</w:t>
            </w:r>
          </w:p>
        </w:tc>
        <w:tc>
          <w:tcPr>
            <w:tcW w:w="535" w:type="pct"/>
            <w:shd w:val="clear" w:color="auto" w:fill="auto"/>
            <w:vAlign w:val="center"/>
          </w:tcPr>
          <w:p w14:paraId="2526A49A"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(1.719)</w:t>
            </w:r>
          </w:p>
        </w:tc>
        <w:tc>
          <w:tcPr>
            <w:tcW w:w="401" w:type="pct"/>
            <w:shd w:val="clear" w:color="auto" w:fill="auto"/>
            <w:vAlign w:val="center"/>
          </w:tcPr>
          <w:p w14:paraId="56855E0B"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(2,75)</w:t>
            </w:r>
          </w:p>
        </w:tc>
      </w:tr>
      <w:tr w:rsidR="00694968" w:rsidRPr="008C6E01" w14:paraId="6EEB465C" w14:textId="77777777" w:rsidTr="001970D2">
        <w:trPr>
          <w:trHeight w:val="850"/>
        </w:trPr>
        <w:tc>
          <w:tcPr>
            <w:tcW w:w="532" w:type="pct"/>
            <w:shd w:val="clear" w:color="auto" w:fill="auto"/>
            <w:vAlign w:val="center"/>
          </w:tcPr>
          <w:p w14:paraId="1E3C8AD9"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eastAsia="vi-VN"/>
              </w:rPr>
            </w:pPr>
            <w:r w:rsidRPr="008C6E01">
              <w:rPr>
                <w:rFonts w:ascii="Times New Roman" w:hAnsi="Times New Roman" w:cs="Times New Roman"/>
                <w:b/>
                <w:bCs/>
                <w:color w:val="000000" w:themeColor="text1"/>
                <w:sz w:val="26"/>
                <w:szCs w:val="26"/>
              </w:rPr>
              <w:t>Quảng Xuân</w:t>
            </w:r>
          </w:p>
        </w:tc>
        <w:tc>
          <w:tcPr>
            <w:tcW w:w="457" w:type="pct"/>
            <w:shd w:val="clear" w:color="auto" w:fill="auto"/>
            <w:vAlign w:val="center"/>
          </w:tcPr>
          <w:p w14:paraId="13A75BCF"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16.447</w:t>
            </w:r>
          </w:p>
        </w:tc>
        <w:tc>
          <w:tcPr>
            <w:tcW w:w="401" w:type="pct"/>
            <w:shd w:val="clear" w:color="auto" w:fill="auto"/>
            <w:vAlign w:val="center"/>
          </w:tcPr>
          <w:p w14:paraId="1679D7CA"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5,13</w:t>
            </w:r>
          </w:p>
        </w:tc>
        <w:tc>
          <w:tcPr>
            <w:tcW w:w="468" w:type="pct"/>
            <w:shd w:val="clear" w:color="auto" w:fill="auto"/>
            <w:vAlign w:val="center"/>
          </w:tcPr>
          <w:p w14:paraId="5B580DB7"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17.022</w:t>
            </w:r>
          </w:p>
        </w:tc>
        <w:tc>
          <w:tcPr>
            <w:tcW w:w="401" w:type="pct"/>
            <w:shd w:val="clear" w:color="auto" w:fill="auto"/>
            <w:vAlign w:val="center"/>
          </w:tcPr>
          <w:p w14:paraId="5C12FB32"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4,69</w:t>
            </w:r>
          </w:p>
        </w:tc>
        <w:tc>
          <w:tcPr>
            <w:tcW w:w="535" w:type="pct"/>
            <w:shd w:val="clear" w:color="auto" w:fill="auto"/>
            <w:vAlign w:val="center"/>
          </w:tcPr>
          <w:p w14:paraId="5F3BA592"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10.453</w:t>
            </w:r>
          </w:p>
        </w:tc>
        <w:tc>
          <w:tcPr>
            <w:tcW w:w="401" w:type="pct"/>
            <w:shd w:val="clear" w:color="auto" w:fill="auto"/>
            <w:vAlign w:val="center"/>
          </w:tcPr>
          <w:p w14:paraId="0E4BCE46"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2,61</w:t>
            </w:r>
          </w:p>
        </w:tc>
        <w:tc>
          <w:tcPr>
            <w:tcW w:w="468" w:type="pct"/>
            <w:shd w:val="clear" w:color="auto" w:fill="auto"/>
            <w:vAlign w:val="center"/>
          </w:tcPr>
          <w:p w14:paraId="0D350D0E"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575</w:t>
            </w:r>
          </w:p>
        </w:tc>
        <w:tc>
          <w:tcPr>
            <w:tcW w:w="401" w:type="pct"/>
            <w:shd w:val="clear" w:color="auto" w:fill="auto"/>
            <w:vAlign w:val="center"/>
          </w:tcPr>
          <w:p w14:paraId="47427959"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3,50</w:t>
            </w:r>
          </w:p>
        </w:tc>
        <w:tc>
          <w:tcPr>
            <w:tcW w:w="535" w:type="pct"/>
            <w:shd w:val="clear" w:color="auto" w:fill="auto"/>
            <w:vAlign w:val="center"/>
          </w:tcPr>
          <w:p w14:paraId="5C362C10"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(6.569)</w:t>
            </w:r>
          </w:p>
        </w:tc>
        <w:tc>
          <w:tcPr>
            <w:tcW w:w="401" w:type="pct"/>
            <w:shd w:val="clear" w:color="auto" w:fill="auto"/>
            <w:vAlign w:val="center"/>
          </w:tcPr>
          <w:p w14:paraId="25454EC3"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(38,59)</w:t>
            </w:r>
          </w:p>
        </w:tc>
      </w:tr>
      <w:tr w:rsidR="00694968" w:rsidRPr="008C6E01" w14:paraId="3EAADCE4" w14:textId="77777777" w:rsidTr="001970D2">
        <w:trPr>
          <w:trHeight w:val="850"/>
        </w:trPr>
        <w:tc>
          <w:tcPr>
            <w:tcW w:w="532" w:type="pct"/>
            <w:shd w:val="clear" w:color="auto" w:fill="auto"/>
            <w:vAlign w:val="center"/>
          </w:tcPr>
          <w:p w14:paraId="52F7281D"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eastAsia="vi-VN"/>
              </w:rPr>
            </w:pPr>
            <w:r w:rsidRPr="008C6E01">
              <w:rPr>
                <w:rFonts w:ascii="Times New Roman" w:hAnsi="Times New Roman" w:cs="Times New Roman"/>
                <w:b/>
                <w:bCs/>
                <w:color w:val="000000" w:themeColor="text1"/>
                <w:sz w:val="26"/>
                <w:szCs w:val="26"/>
              </w:rPr>
              <w:t>Quảng Tùng</w:t>
            </w:r>
          </w:p>
        </w:tc>
        <w:tc>
          <w:tcPr>
            <w:tcW w:w="457" w:type="pct"/>
            <w:shd w:val="clear" w:color="auto" w:fill="auto"/>
            <w:vAlign w:val="center"/>
          </w:tcPr>
          <w:p w14:paraId="6ECAC191"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10.313</w:t>
            </w:r>
          </w:p>
        </w:tc>
        <w:tc>
          <w:tcPr>
            <w:tcW w:w="401" w:type="pct"/>
            <w:shd w:val="clear" w:color="auto" w:fill="auto"/>
            <w:vAlign w:val="center"/>
          </w:tcPr>
          <w:p w14:paraId="7370BA21"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3,22</w:t>
            </w:r>
          </w:p>
        </w:tc>
        <w:tc>
          <w:tcPr>
            <w:tcW w:w="468" w:type="pct"/>
            <w:shd w:val="clear" w:color="auto" w:fill="auto"/>
            <w:vAlign w:val="center"/>
          </w:tcPr>
          <w:p w14:paraId="46A177E7"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11.655</w:t>
            </w:r>
          </w:p>
        </w:tc>
        <w:tc>
          <w:tcPr>
            <w:tcW w:w="401" w:type="pct"/>
            <w:shd w:val="clear" w:color="auto" w:fill="auto"/>
            <w:vAlign w:val="center"/>
          </w:tcPr>
          <w:p w14:paraId="3B81B2C2"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3,03</w:t>
            </w:r>
          </w:p>
        </w:tc>
        <w:tc>
          <w:tcPr>
            <w:tcW w:w="535" w:type="pct"/>
            <w:shd w:val="clear" w:color="auto" w:fill="auto"/>
            <w:vAlign w:val="center"/>
          </w:tcPr>
          <w:p w14:paraId="79B38E25"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18.439</w:t>
            </w:r>
          </w:p>
        </w:tc>
        <w:tc>
          <w:tcPr>
            <w:tcW w:w="401" w:type="pct"/>
            <w:shd w:val="clear" w:color="auto" w:fill="auto"/>
            <w:vAlign w:val="center"/>
          </w:tcPr>
          <w:p w14:paraId="78612131"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3,1</w:t>
            </w:r>
          </w:p>
        </w:tc>
        <w:tc>
          <w:tcPr>
            <w:tcW w:w="468" w:type="pct"/>
            <w:shd w:val="clear" w:color="auto" w:fill="auto"/>
            <w:vAlign w:val="center"/>
          </w:tcPr>
          <w:p w14:paraId="41434977"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1.342</w:t>
            </w:r>
          </w:p>
        </w:tc>
        <w:tc>
          <w:tcPr>
            <w:tcW w:w="401" w:type="pct"/>
            <w:shd w:val="clear" w:color="auto" w:fill="auto"/>
            <w:vAlign w:val="center"/>
          </w:tcPr>
          <w:p w14:paraId="4D662D07"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13,01</w:t>
            </w:r>
          </w:p>
        </w:tc>
        <w:tc>
          <w:tcPr>
            <w:tcW w:w="535" w:type="pct"/>
            <w:shd w:val="clear" w:color="auto" w:fill="auto"/>
            <w:vAlign w:val="center"/>
          </w:tcPr>
          <w:p w14:paraId="63DA345E"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6.784</w:t>
            </w:r>
          </w:p>
        </w:tc>
        <w:tc>
          <w:tcPr>
            <w:tcW w:w="401" w:type="pct"/>
            <w:shd w:val="clear" w:color="auto" w:fill="auto"/>
            <w:vAlign w:val="center"/>
          </w:tcPr>
          <w:p w14:paraId="4517D749"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58,21</w:t>
            </w:r>
          </w:p>
        </w:tc>
      </w:tr>
      <w:tr w:rsidR="00694968" w:rsidRPr="008C6E01" w14:paraId="5B44404D" w14:textId="77777777" w:rsidTr="001970D2">
        <w:trPr>
          <w:trHeight w:val="850"/>
        </w:trPr>
        <w:tc>
          <w:tcPr>
            <w:tcW w:w="532" w:type="pct"/>
            <w:shd w:val="clear" w:color="auto" w:fill="auto"/>
            <w:vAlign w:val="center"/>
          </w:tcPr>
          <w:p w14:paraId="3BE8FAB5"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eastAsia="vi-VN"/>
              </w:rPr>
            </w:pPr>
            <w:r w:rsidRPr="008C6E01">
              <w:rPr>
                <w:rFonts w:ascii="Times New Roman" w:hAnsi="Times New Roman" w:cs="Times New Roman"/>
                <w:b/>
                <w:bCs/>
                <w:color w:val="000000" w:themeColor="text1"/>
                <w:sz w:val="26"/>
                <w:szCs w:val="26"/>
              </w:rPr>
              <w:t>Quảng Thạch</w:t>
            </w:r>
          </w:p>
        </w:tc>
        <w:tc>
          <w:tcPr>
            <w:tcW w:w="457" w:type="pct"/>
            <w:shd w:val="clear" w:color="auto" w:fill="auto"/>
            <w:vAlign w:val="center"/>
          </w:tcPr>
          <w:p w14:paraId="73E6D076"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14.016</w:t>
            </w:r>
          </w:p>
        </w:tc>
        <w:tc>
          <w:tcPr>
            <w:tcW w:w="401" w:type="pct"/>
            <w:shd w:val="clear" w:color="auto" w:fill="auto"/>
            <w:vAlign w:val="center"/>
          </w:tcPr>
          <w:p w14:paraId="78D82F7B"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4,37</w:t>
            </w:r>
          </w:p>
        </w:tc>
        <w:tc>
          <w:tcPr>
            <w:tcW w:w="468" w:type="pct"/>
            <w:shd w:val="clear" w:color="auto" w:fill="auto"/>
            <w:vAlign w:val="center"/>
          </w:tcPr>
          <w:p w14:paraId="18A28230"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15.195</w:t>
            </w:r>
          </w:p>
        </w:tc>
        <w:tc>
          <w:tcPr>
            <w:tcW w:w="401" w:type="pct"/>
            <w:shd w:val="clear" w:color="auto" w:fill="auto"/>
            <w:vAlign w:val="center"/>
          </w:tcPr>
          <w:p w14:paraId="2D6932B2"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3,95</w:t>
            </w:r>
          </w:p>
        </w:tc>
        <w:tc>
          <w:tcPr>
            <w:tcW w:w="535" w:type="pct"/>
            <w:shd w:val="clear" w:color="auto" w:fill="auto"/>
            <w:vAlign w:val="center"/>
          </w:tcPr>
          <w:p w14:paraId="37CAA68A"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18.996</w:t>
            </w:r>
          </w:p>
        </w:tc>
        <w:tc>
          <w:tcPr>
            <w:tcW w:w="401" w:type="pct"/>
            <w:shd w:val="clear" w:color="auto" w:fill="auto"/>
            <w:vAlign w:val="center"/>
          </w:tcPr>
          <w:p w14:paraId="7463C7BC"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4,59</w:t>
            </w:r>
          </w:p>
        </w:tc>
        <w:tc>
          <w:tcPr>
            <w:tcW w:w="468" w:type="pct"/>
            <w:shd w:val="clear" w:color="auto" w:fill="auto"/>
            <w:vAlign w:val="center"/>
          </w:tcPr>
          <w:p w14:paraId="32F25BB4"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1.179</w:t>
            </w:r>
          </w:p>
        </w:tc>
        <w:tc>
          <w:tcPr>
            <w:tcW w:w="401" w:type="pct"/>
            <w:shd w:val="clear" w:color="auto" w:fill="auto"/>
            <w:vAlign w:val="center"/>
          </w:tcPr>
          <w:p w14:paraId="16B4CB28"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8,41</w:t>
            </w:r>
          </w:p>
        </w:tc>
        <w:tc>
          <w:tcPr>
            <w:tcW w:w="535" w:type="pct"/>
            <w:shd w:val="clear" w:color="auto" w:fill="auto"/>
            <w:vAlign w:val="center"/>
          </w:tcPr>
          <w:p w14:paraId="30E26AF0"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3.801</w:t>
            </w:r>
          </w:p>
        </w:tc>
        <w:tc>
          <w:tcPr>
            <w:tcW w:w="401" w:type="pct"/>
            <w:shd w:val="clear" w:color="auto" w:fill="auto"/>
            <w:vAlign w:val="center"/>
          </w:tcPr>
          <w:p w14:paraId="792D55DF"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25,01</w:t>
            </w:r>
          </w:p>
        </w:tc>
      </w:tr>
      <w:tr w:rsidR="00694968" w:rsidRPr="008C6E01" w14:paraId="78281B12" w14:textId="77777777" w:rsidTr="001970D2">
        <w:trPr>
          <w:trHeight w:val="850"/>
        </w:trPr>
        <w:tc>
          <w:tcPr>
            <w:tcW w:w="532" w:type="pct"/>
            <w:shd w:val="clear" w:color="auto" w:fill="auto"/>
            <w:vAlign w:val="center"/>
          </w:tcPr>
          <w:p w14:paraId="6463A037"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eastAsia="vi-VN"/>
              </w:rPr>
            </w:pPr>
            <w:r w:rsidRPr="008C6E01">
              <w:rPr>
                <w:rFonts w:ascii="Times New Roman" w:hAnsi="Times New Roman" w:cs="Times New Roman"/>
                <w:b/>
                <w:bCs/>
                <w:color w:val="000000" w:themeColor="text1"/>
                <w:sz w:val="26"/>
                <w:szCs w:val="26"/>
              </w:rPr>
              <w:t>Cảnh Dương</w:t>
            </w:r>
          </w:p>
        </w:tc>
        <w:tc>
          <w:tcPr>
            <w:tcW w:w="457" w:type="pct"/>
            <w:shd w:val="clear" w:color="auto" w:fill="auto"/>
            <w:vAlign w:val="center"/>
          </w:tcPr>
          <w:p w14:paraId="5D063A71"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17.473</w:t>
            </w:r>
          </w:p>
        </w:tc>
        <w:tc>
          <w:tcPr>
            <w:tcW w:w="401" w:type="pct"/>
            <w:shd w:val="clear" w:color="auto" w:fill="auto"/>
            <w:vAlign w:val="center"/>
          </w:tcPr>
          <w:p w14:paraId="52FCE06F"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5,45</w:t>
            </w:r>
          </w:p>
        </w:tc>
        <w:tc>
          <w:tcPr>
            <w:tcW w:w="468" w:type="pct"/>
            <w:shd w:val="clear" w:color="auto" w:fill="auto"/>
            <w:vAlign w:val="center"/>
          </w:tcPr>
          <w:p w14:paraId="4A3AE4EE"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19.181</w:t>
            </w:r>
          </w:p>
        </w:tc>
        <w:tc>
          <w:tcPr>
            <w:tcW w:w="401" w:type="pct"/>
            <w:shd w:val="clear" w:color="auto" w:fill="auto"/>
            <w:vAlign w:val="center"/>
          </w:tcPr>
          <w:p w14:paraId="506D59CC"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5,51</w:t>
            </w:r>
          </w:p>
        </w:tc>
        <w:tc>
          <w:tcPr>
            <w:tcW w:w="535" w:type="pct"/>
            <w:shd w:val="clear" w:color="auto" w:fill="auto"/>
            <w:vAlign w:val="center"/>
          </w:tcPr>
          <w:p w14:paraId="0E1AD110"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19.081</w:t>
            </w:r>
          </w:p>
        </w:tc>
        <w:tc>
          <w:tcPr>
            <w:tcW w:w="401" w:type="pct"/>
            <w:shd w:val="clear" w:color="auto" w:fill="auto"/>
            <w:vAlign w:val="center"/>
          </w:tcPr>
          <w:p w14:paraId="35D30025"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5,01</w:t>
            </w:r>
          </w:p>
        </w:tc>
        <w:tc>
          <w:tcPr>
            <w:tcW w:w="468" w:type="pct"/>
            <w:shd w:val="clear" w:color="auto" w:fill="auto"/>
            <w:vAlign w:val="center"/>
          </w:tcPr>
          <w:p w14:paraId="7AB96128"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1.708</w:t>
            </w:r>
          </w:p>
        </w:tc>
        <w:tc>
          <w:tcPr>
            <w:tcW w:w="401" w:type="pct"/>
            <w:shd w:val="clear" w:color="auto" w:fill="auto"/>
            <w:vAlign w:val="center"/>
          </w:tcPr>
          <w:p w14:paraId="34D133F1"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9,78</w:t>
            </w:r>
          </w:p>
        </w:tc>
        <w:tc>
          <w:tcPr>
            <w:tcW w:w="535" w:type="pct"/>
            <w:shd w:val="clear" w:color="auto" w:fill="auto"/>
            <w:vAlign w:val="center"/>
          </w:tcPr>
          <w:p w14:paraId="58C27A7E"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((100)</w:t>
            </w:r>
          </w:p>
        </w:tc>
        <w:tc>
          <w:tcPr>
            <w:tcW w:w="401" w:type="pct"/>
            <w:shd w:val="clear" w:color="auto" w:fill="auto"/>
            <w:vAlign w:val="center"/>
          </w:tcPr>
          <w:p w14:paraId="37E21ABA"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0,52)</w:t>
            </w:r>
          </w:p>
        </w:tc>
      </w:tr>
      <w:tr w:rsidR="00694968" w:rsidRPr="008C6E01" w14:paraId="72F2159A" w14:textId="77777777" w:rsidTr="001970D2">
        <w:trPr>
          <w:trHeight w:val="850"/>
        </w:trPr>
        <w:tc>
          <w:tcPr>
            <w:tcW w:w="532" w:type="pct"/>
            <w:shd w:val="clear" w:color="auto" w:fill="auto"/>
            <w:vAlign w:val="center"/>
          </w:tcPr>
          <w:p w14:paraId="35A38903"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eastAsia="vi-VN"/>
              </w:rPr>
            </w:pPr>
            <w:r w:rsidRPr="008C6E01">
              <w:rPr>
                <w:rFonts w:ascii="Times New Roman" w:hAnsi="Times New Roman" w:cs="Times New Roman"/>
                <w:b/>
                <w:bCs/>
                <w:color w:val="000000" w:themeColor="text1"/>
                <w:sz w:val="26"/>
                <w:szCs w:val="26"/>
              </w:rPr>
              <w:t>Phù Hóa</w:t>
            </w:r>
          </w:p>
        </w:tc>
        <w:tc>
          <w:tcPr>
            <w:tcW w:w="457" w:type="pct"/>
            <w:shd w:val="clear" w:color="auto" w:fill="auto"/>
            <w:vAlign w:val="center"/>
          </w:tcPr>
          <w:p w14:paraId="5DCBFB26"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10.313</w:t>
            </w:r>
          </w:p>
        </w:tc>
        <w:tc>
          <w:tcPr>
            <w:tcW w:w="401" w:type="pct"/>
            <w:shd w:val="clear" w:color="auto" w:fill="auto"/>
            <w:vAlign w:val="center"/>
          </w:tcPr>
          <w:p w14:paraId="756ED072"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3,22</w:t>
            </w:r>
          </w:p>
        </w:tc>
        <w:tc>
          <w:tcPr>
            <w:tcW w:w="468" w:type="pct"/>
            <w:shd w:val="clear" w:color="auto" w:fill="auto"/>
            <w:vAlign w:val="center"/>
          </w:tcPr>
          <w:p w14:paraId="373F97FB"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12.306</w:t>
            </w:r>
          </w:p>
        </w:tc>
        <w:tc>
          <w:tcPr>
            <w:tcW w:w="401" w:type="pct"/>
            <w:shd w:val="clear" w:color="auto" w:fill="auto"/>
            <w:vAlign w:val="center"/>
          </w:tcPr>
          <w:p w14:paraId="1DB647AF"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3,72</w:t>
            </w:r>
          </w:p>
        </w:tc>
        <w:tc>
          <w:tcPr>
            <w:tcW w:w="535" w:type="pct"/>
            <w:shd w:val="clear" w:color="auto" w:fill="auto"/>
            <w:vAlign w:val="center"/>
          </w:tcPr>
          <w:p w14:paraId="74E8D3B2"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26.385</w:t>
            </w:r>
          </w:p>
        </w:tc>
        <w:tc>
          <w:tcPr>
            <w:tcW w:w="401" w:type="pct"/>
            <w:shd w:val="clear" w:color="auto" w:fill="auto"/>
            <w:vAlign w:val="center"/>
          </w:tcPr>
          <w:p w14:paraId="230E4CAD"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6,58</w:t>
            </w:r>
          </w:p>
        </w:tc>
        <w:tc>
          <w:tcPr>
            <w:tcW w:w="468" w:type="pct"/>
            <w:shd w:val="clear" w:color="auto" w:fill="auto"/>
            <w:vAlign w:val="center"/>
          </w:tcPr>
          <w:p w14:paraId="76A049CF"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1.993</w:t>
            </w:r>
          </w:p>
        </w:tc>
        <w:tc>
          <w:tcPr>
            <w:tcW w:w="401" w:type="pct"/>
            <w:shd w:val="clear" w:color="auto" w:fill="auto"/>
            <w:vAlign w:val="center"/>
          </w:tcPr>
          <w:p w14:paraId="7E3C768B"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19,33</w:t>
            </w:r>
          </w:p>
        </w:tc>
        <w:tc>
          <w:tcPr>
            <w:tcW w:w="535" w:type="pct"/>
            <w:shd w:val="clear" w:color="auto" w:fill="auto"/>
            <w:vAlign w:val="center"/>
          </w:tcPr>
          <w:p w14:paraId="709CA582"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14.079</w:t>
            </w:r>
          </w:p>
        </w:tc>
        <w:tc>
          <w:tcPr>
            <w:tcW w:w="401" w:type="pct"/>
            <w:shd w:val="clear" w:color="auto" w:fill="auto"/>
            <w:vAlign w:val="center"/>
          </w:tcPr>
          <w:p w14:paraId="44866589"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114,4</w:t>
            </w:r>
          </w:p>
        </w:tc>
      </w:tr>
      <w:tr w:rsidR="00694968" w:rsidRPr="008C6E01" w14:paraId="00FE4505" w14:textId="77777777" w:rsidTr="001970D2">
        <w:trPr>
          <w:trHeight w:val="850"/>
        </w:trPr>
        <w:tc>
          <w:tcPr>
            <w:tcW w:w="532" w:type="pct"/>
            <w:shd w:val="clear" w:color="auto" w:fill="auto"/>
            <w:vAlign w:val="center"/>
          </w:tcPr>
          <w:p w14:paraId="4C33B72C"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eastAsia="vi-VN"/>
              </w:rPr>
            </w:pPr>
            <w:r w:rsidRPr="008C6E01">
              <w:rPr>
                <w:rFonts w:ascii="Times New Roman" w:hAnsi="Times New Roman" w:cs="Times New Roman"/>
                <w:b/>
                <w:bCs/>
                <w:color w:val="000000" w:themeColor="text1"/>
                <w:sz w:val="26"/>
                <w:szCs w:val="26"/>
              </w:rPr>
              <w:t>Quảng Đông</w:t>
            </w:r>
          </w:p>
        </w:tc>
        <w:tc>
          <w:tcPr>
            <w:tcW w:w="457" w:type="pct"/>
            <w:shd w:val="clear" w:color="auto" w:fill="auto"/>
            <w:vAlign w:val="center"/>
          </w:tcPr>
          <w:p w14:paraId="7706E122"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19.501</w:t>
            </w:r>
          </w:p>
        </w:tc>
        <w:tc>
          <w:tcPr>
            <w:tcW w:w="401" w:type="pct"/>
            <w:shd w:val="clear" w:color="auto" w:fill="auto"/>
            <w:vAlign w:val="center"/>
          </w:tcPr>
          <w:p w14:paraId="5DF7C07F"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6,08</w:t>
            </w:r>
          </w:p>
        </w:tc>
        <w:tc>
          <w:tcPr>
            <w:tcW w:w="468" w:type="pct"/>
            <w:shd w:val="clear" w:color="auto" w:fill="auto"/>
            <w:vAlign w:val="center"/>
          </w:tcPr>
          <w:p w14:paraId="04A0BEC1"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22.383</w:t>
            </w:r>
          </w:p>
        </w:tc>
        <w:tc>
          <w:tcPr>
            <w:tcW w:w="401" w:type="pct"/>
            <w:shd w:val="clear" w:color="auto" w:fill="auto"/>
            <w:vAlign w:val="center"/>
          </w:tcPr>
          <w:p w14:paraId="25C293D5"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5,82</w:t>
            </w:r>
          </w:p>
        </w:tc>
        <w:tc>
          <w:tcPr>
            <w:tcW w:w="535" w:type="pct"/>
            <w:shd w:val="clear" w:color="auto" w:fill="auto"/>
            <w:vAlign w:val="center"/>
          </w:tcPr>
          <w:p w14:paraId="34AE222E"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28.278</w:t>
            </w:r>
          </w:p>
        </w:tc>
        <w:tc>
          <w:tcPr>
            <w:tcW w:w="401" w:type="pct"/>
            <w:shd w:val="clear" w:color="auto" w:fill="auto"/>
            <w:vAlign w:val="center"/>
          </w:tcPr>
          <w:p w14:paraId="17620359"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5,3</w:t>
            </w:r>
          </w:p>
        </w:tc>
        <w:tc>
          <w:tcPr>
            <w:tcW w:w="468" w:type="pct"/>
            <w:shd w:val="clear" w:color="auto" w:fill="auto"/>
            <w:vAlign w:val="center"/>
          </w:tcPr>
          <w:p w14:paraId="26272F7F"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2.882</w:t>
            </w:r>
          </w:p>
        </w:tc>
        <w:tc>
          <w:tcPr>
            <w:tcW w:w="401" w:type="pct"/>
            <w:shd w:val="clear" w:color="auto" w:fill="auto"/>
            <w:vAlign w:val="center"/>
          </w:tcPr>
          <w:p w14:paraId="4855DD86"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14,78</w:t>
            </w:r>
          </w:p>
        </w:tc>
        <w:tc>
          <w:tcPr>
            <w:tcW w:w="535" w:type="pct"/>
            <w:shd w:val="clear" w:color="auto" w:fill="auto"/>
            <w:vAlign w:val="center"/>
          </w:tcPr>
          <w:p w14:paraId="212034F9"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5.895</w:t>
            </w:r>
          </w:p>
        </w:tc>
        <w:tc>
          <w:tcPr>
            <w:tcW w:w="401" w:type="pct"/>
            <w:shd w:val="clear" w:color="auto" w:fill="auto"/>
            <w:vAlign w:val="center"/>
          </w:tcPr>
          <w:p w14:paraId="6B9CFF62"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26,34</w:t>
            </w:r>
          </w:p>
        </w:tc>
      </w:tr>
      <w:tr w:rsidR="00694968" w:rsidRPr="008C6E01" w14:paraId="0A82FA98" w14:textId="77777777" w:rsidTr="001970D2">
        <w:trPr>
          <w:trHeight w:val="850"/>
        </w:trPr>
        <w:tc>
          <w:tcPr>
            <w:tcW w:w="532" w:type="pct"/>
            <w:shd w:val="clear" w:color="auto" w:fill="auto"/>
            <w:vAlign w:val="center"/>
          </w:tcPr>
          <w:p w14:paraId="35AA9261"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eastAsia="vi-VN"/>
              </w:rPr>
            </w:pPr>
            <w:r w:rsidRPr="008C6E01">
              <w:rPr>
                <w:rFonts w:ascii="Times New Roman" w:hAnsi="Times New Roman" w:cs="Times New Roman"/>
                <w:b/>
                <w:bCs/>
                <w:color w:val="000000" w:themeColor="text1"/>
                <w:sz w:val="26"/>
                <w:szCs w:val="26"/>
              </w:rPr>
              <w:t>Quảng Hợp</w:t>
            </w:r>
          </w:p>
        </w:tc>
        <w:tc>
          <w:tcPr>
            <w:tcW w:w="457" w:type="pct"/>
            <w:shd w:val="clear" w:color="auto" w:fill="auto"/>
            <w:vAlign w:val="center"/>
          </w:tcPr>
          <w:p w14:paraId="6BBE6A9A"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37.084</w:t>
            </w:r>
          </w:p>
        </w:tc>
        <w:tc>
          <w:tcPr>
            <w:tcW w:w="401" w:type="pct"/>
            <w:shd w:val="clear" w:color="auto" w:fill="auto"/>
            <w:vAlign w:val="center"/>
          </w:tcPr>
          <w:p w14:paraId="030C99AC"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11,56</w:t>
            </w:r>
          </w:p>
        </w:tc>
        <w:tc>
          <w:tcPr>
            <w:tcW w:w="468" w:type="pct"/>
            <w:shd w:val="clear" w:color="auto" w:fill="auto"/>
            <w:vAlign w:val="center"/>
          </w:tcPr>
          <w:p w14:paraId="15701B8D"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42.506</w:t>
            </w:r>
          </w:p>
        </w:tc>
        <w:tc>
          <w:tcPr>
            <w:tcW w:w="401" w:type="pct"/>
            <w:shd w:val="clear" w:color="auto" w:fill="auto"/>
            <w:vAlign w:val="center"/>
          </w:tcPr>
          <w:p w14:paraId="08DDAF51"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12,62</w:t>
            </w:r>
          </w:p>
        </w:tc>
        <w:tc>
          <w:tcPr>
            <w:tcW w:w="535" w:type="pct"/>
            <w:shd w:val="clear" w:color="auto" w:fill="auto"/>
            <w:vAlign w:val="center"/>
          </w:tcPr>
          <w:p w14:paraId="3B9B7EA8"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55.869</w:t>
            </w:r>
          </w:p>
        </w:tc>
        <w:tc>
          <w:tcPr>
            <w:tcW w:w="401" w:type="pct"/>
            <w:shd w:val="clear" w:color="auto" w:fill="auto"/>
            <w:vAlign w:val="center"/>
          </w:tcPr>
          <w:p w14:paraId="5756D0C4"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14,92</w:t>
            </w:r>
          </w:p>
        </w:tc>
        <w:tc>
          <w:tcPr>
            <w:tcW w:w="468" w:type="pct"/>
            <w:shd w:val="clear" w:color="auto" w:fill="auto"/>
            <w:vAlign w:val="center"/>
          </w:tcPr>
          <w:p w14:paraId="3893D1F6"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5.422</w:t>
            </w:r>
          </w:p>
        </w:tc>
        <w:tc>
          <w:tcPr>
            <w:tcW w:w="401" w:type="pct"/>
            <w:shd w:val="clear" w:color="auto" w:fill="auto"/>
            <w:vAlign w:val="center"/>
          </w:tcPr>
          <w:p w14:paraId="19EA8D48"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14,62</w:t>
            </w:r>
          </w:p>
        </w:tc>
        <w:tc>
          <w:tcPr>
            <w:tcW w:w="535" w:type="pct"/>
            <w:shd w:val="clear" w:color="auto" w:fill="auto"/>
            <w:vAlign w:val="center"/>
          </w:tcPr>
          <w:p w14:paraId="563ABE80"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13.363</w:t>
            </w:r>
          </w:p>
        </w:tc>
        <w:tc>
          <w:tcPr>
            <w:tcW w:w="401" w:type="pct"/>
            <w:shd w:val="clear" w:color="auto" w:fill="auto"/>
            <w:vAlign w:val="center"/>
          </w:tcPr>
          <w:p w14:paraId="26AB08F2"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31,44</w:t>
            </w:r>
          </w:p>
        </w:tc>
      </w:tr>
      <w:tr w:rsidR="00694968" w:rsidRPr="008C6E01" w14:paraId="48ED6406" w14:textId="77777777" w:rsidTr="001970D2">
        <w:trPr>
          <w:trHeight w:val="850"/>
        </w:trPr>
        <w:tc>
          <w:tcPr>
            <w:tcW w:w="532" w:type="pct"/>
            <w:shd w:val="clear" w:color="auto" w:fill="auto"/>
            <w:vAlign w:val="center"/>
          </w:tcPr>
          <w:p w14:paraId="5DD4420E"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eastAsia="vi-VN"/>
              </w:rPr>
            </w:pPr>
            <w:r w:rsidRPr="008C6E01">
              <w:rPr>
                <w:rFonts w:ascii="Times New Roman" w:hAnsi="Times New Roman" w:cs="Times New Roman"/>
                <w:b/>
                <w:bCs/>
                <w:color w:val="000000" w:themeColor="text1"/>
                <w:sz w:val="26"/>
                <w:szCs w:val="26"/>
              </w:rPr>
              <w:t>Cảnh Hóa</w:t>
            </w:r>
          </w:p>
        </w:tc>
        <w:tc>
          <w:tcPr>
            <w:tcW w:w="457" w:type="pct"/>
            <w:shd w:val="clear" w:color="auto" w:fill="auto"/>
            <w:vAlign w:val="center"/>
          </w:tcPr>
          <w:p w14:paraId="32F6ECB4"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17.206</w:t>
            </w:r>
          </w:p>
        </w:tc>
        <w:tc>
          <w:tcPr>
            <w:tcW w:w="401" w:type="pct"/>
            <w:shd w:val="clear" w:color="auto" w:fill="auto"/>
            <w:vAlign w:val="center"/>
          </w:tcPr>
          <w:p w14:paraId="45E37228"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5,36</w:t>
            </w:r>
          </w:p>
        </w:tc>
        <w:tc>
          <w:tcPr>
            <w:tcW w:w="468" w:type="pct"/>
            <w:shd w:val="clear" w:color="auto" w:fill="auto"/>
            <w:vAlign w:val="center"/>
          </w:tcPr>
          <w:p w14:paraId="419F4E49"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17.579</w:t>
            </w:r>
          </w:p>
        </w:tc>
        <w:tc>
          <w:tcPr>
            <w:tcW w:w="401" w:type="pct"/>
            <w:shd w:val="clear" w:color="auto" w:fill="auto"/>
            <w:vAlign w:val="center"/>
          </w:tcPr>
          <w:p w14:paraId="178B13A0"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4,89</w:t>
            </w:r>
          </w:p>
        </w:tc>
        <w:tc>
          <w:tcPr>
            <w:tcW w:w="535" w:type="pct"/>
            <w:shd w:val="clear" w:color="auto" w:fill="auto"/>
            <w:vAlign w:val="center"/>
          </w:tcPr>
          <w:p w14:paraId="4D7C9114"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20.360</w:t>
            </w:r>
          </w:p>
        </w:tc>
        <w:tc>
          <w:tcPr>
            <w:tcW w:w="401" w:type="pct"/>
            <w:shd w:val="clear" w:color="auto" w:fill="auto"/>
            <w:vAlign w:val="center"/>
          </w:tcPr>
          <w:p w14:paraId="3ED68FB2"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5,08</w:t>
            </w:r>
          </w:p>
        </w:tc>
        <w:tc>
          <w:tcPr>
            <w:tcW w:w="468" w:type="pct"/>
            <w:shd w:val="clear" w:color="auto" w:fill="auto"/>
            <w:vAlign w:val="center"/>
          </w:tcPr>
          <w:p w14:paraId="48537AED"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373</w:t>
            </w:r>
          </w:p>
        </w:tc>
        <w:tc>
          <w:tcPr>
            <w:tcW w:w="401" w:type="pct"/>
            <w:shd w:val="clear" w:color="auto" w:fill="auto"/>
            <w:vAlign w:val="center"/>
          </w:tcPr>
          <w:p w14:paraId="459FB914"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2,17</w:t>
            </w:r>
          </w:p>
        </w:tc>
        <w:tc>
          <w:tcPr>
            <w:tcW w:w="535" w:type="pct"/>
            <w:shd w:val="clear" w:color="auto" w:fill="auto"/>
            <w:vAlign w:val="center"/>
          </w:tcPr>
          <w:p w14:paraId="1B8C0C16"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2.781</w:t>
            </w:r>
          </w:p>
        </w:tc>
        <w:tc>
          <w:tcPr>
            <w:tcW w:w="401" w:type="pct"/>
            <w:shd w:val="clear" w:color="auto" w:fill="auto"/>
            <w:vAlign w:val="center"/>
          </w:tcPr>
          <w:p w14:paraId="66B856F8"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15,82</w:t>
            </w:r>
          </w:p>
        </w:tc>
      </w:tr>
      <w:tr w:rsidR="00694968" w:rsidRPr="008C6E01" w14:paraId="4D66CB82" w14:textId="77777777" w:rsidTr="001970D2">
        <w:trPr>
          <w:trHeight w:val="850"/>
        </w:trPr>
        <w:tc>
          <w:tcPr>
            <w:tcW w:w="532" w:type="pct"/>
            <w:shd w:val="clear" w:color="auto" w:fill="auto"/>
            <w:vAlign w:val="center"/>
          </w:tcPr>
          <w:p w14:paraId="562324A7"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eastAsia="vi-VN"/>
              </w:rPr>
            </w:pPr>
            <w:r w:rsidRPr="008C6E01">
              <w:rPr>
                <w:rFonts w:ascii="Times New Roman" w:hAnsi="Times New Roman" w:cs="Times New Roman"/>
                <w:b/>
                <w:bCs/>
                <w:color w:val="000000" w:themeColor="text1"/>
                <w:sz w:val="26"/>
                <w:szCs w:val="26"/>
              </w:rPr>
              <w:lastRenderedPageBreak/>
              <w:t>Quảng Hưng</w:t>
            </w:r>
          </w:p>
        </w:tc>
        <w:tc>
          <w:tcPr>
            <w:tcW w:w="457" w:type="pct"/>
            <w:shd w:val="clear" w:color="auto" w:fill="auto"/>
            <w:vAlign w:val="center"/>
          </w:tcPr>
          <w:p w14:paraId="1D41F8C8"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15.868</w:t>
            </w:r>
          </w:p>
        </w:tc>
        <w:tc>
          <w:tcPr>
            <w:tcW w:w="401" w:type="pct"/>
            <w:shd w:val="clear" w:color="auto" w:fill="auto"/>
            <w:vAlign w:val="center"/>
          </w:tcPr>
          <w:p w14:paraId="06F1C988"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4,95</w:t>
            </w:r>
          </w:p>
        </w:tc>
        <w:tc>
          <w:tcPr>
            <w:tcW w:w="468" w:type="pct"/>
            <w:shd w:val="clear" w:color="auto" w:fill="auto"/>
            <w:vAlign w:val="center"/>
          </w:tcPr>
          <w:p w14:paraId="04CD14B7"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16.774</w:t>
            </w:r>
          </w:p>
        </w:tc>
        <w:tc>
          <w:tcPr>
            <w:tcW w:w="401" w:type="pct"/>
            <w:shd w:val="clear" w:color="auto" w:fill="auto"/>
            <w:vAlign w:val="center"/>
          </w:tcPr>
          <w:p w14:paraId="4AA06DB2"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4,36</w:t>
            </w:r>
          </w:p>
        </w:tc>
        <w:tc>
          <w:tcPr>
            <w:tcW w:w="535" w:type="pct"/>
            <w:shd w:val="clear" w:color="auto" w:fill="auto"/>
            <w:vAlign w:val="center"/>
          </w:tcPr>
          <w:p w14:paraId="079D2EDE"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17.158</w:t>
            </w:r>
          </w:p>
        </w:tc>
        <w:tc>
          <w:tcPr>
            <w:tcW w:w="401" w:type="pct"/>
            <w:shd w:val="clear" w:color="auto" w:fill="auto"/>
            <w:vAlign w:val="center"/>
          </w:tcPr>
          <w:p w14:paraId="341BAF06"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4,77</w:t>
            </w:r>
          </w:p>
        </w:tc>
        <w:tc>
          <w:tcPr>
            <w:tcW w:w="468" w:type="pct"/>
            <w:shd w:val="clear" w:color="auto" w:fill="auto"/>
            <w:vAlign w:val="center"/>
          </w:tcPr>
          <w:p w14:paraId="251651BF"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906</w:t>
            </w:r>
          </w:p>
        </w:tc>
        <w:tc>
          <w:tcPr>
            <w:tcW w:w="401" w:type="pct"/>
            <w:shd w:val="clear" w:color="auto" w:fill="auto"/>
            <w:vAlign w:val="center"/>
          </w:tcPr>
          <w:p w14:paraId="644ADAAF"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5,71</w:t>
            </w:r>
          </w:p>
        </w:tc>
        <w:tc>
          <w:tcPr>
            <w:tcW w:w="535" w:type="pct"/>
            <w:shd w:val="clear" w:color="auto" w:fill="auto"/>
            <w:vAlign w:val="center"/>
          </w:tcPr>
          <w:p w14:paraId="26B464A9"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384</w:t>
            </w:r>
          </w:p>
        </w:tc>
        <w:tc>
          <w:tcPr>
            <w:tcW w:w="401" w:type="pct"/>
            <w:shd w:val="clear" w:color="auto" w:fill="auto"/>
            <w:vAlign w:val="center"/>
          </w:tcPr>
          <w:p w14:paraId="71866F40" w14:textId="77777777" w:rsidR="00694968" w:rsidRPr="006100C1" w:rsidRDefault="00694968" w:rsidP="001970D2">
            <w:pPr>
              <w:spacing w:after="0" w:line="360" w:lineRule="auto"/>
              <w:jc w:val="center"/>
              <w:rPr>
                <w:rFonts w:ascii="Times New Roman" w:hAnsi="Times New Roman" w:cs="Times New Roman"/>
                <w:color w:val="000000" w:themeColor="text1"/>
                <w:sz w:val="20"/>
                <w:szCs w:val="20"/>
              </w:rPr>
            </w:pPr>
            <w:r w:rsidRPr="006100C1">
              <w:rPr>
                <w:rFonts w:ascii="Times New Roman" w:hAnsi="Times New Roman" w:cs="Times New Roman"/>
                <w:color w:val="000000" w:themeColor="text1"/>
                <w:sz w:val="20"/>
                <w:szCs w:val="20"/>
              </w:rPr>
              <w:t>2,29</w:t>
            </w:r>
          </w:p>
        </w:tc>
      </w:tr>
      <w:tr w:rsidR="00694968" w:rsidRPr="008C6E01" w14:paraId="2953C6F5" w14:textId="77777777" w:rsidTr="001970D2">
        <w:trPr>
          <w:trHeight w:val="850"/>
        </w:trPr>
        <w:tc>
          <w:tcPr>
            <w:tcW w:w="532" w:type="pct"/>
            <w:shd w:val="clear" w:color="auto" w:fill="auto"/>
            <w:vAlign w:val="center"/>
          </w:tcPr>
          <w:p w14:paraId="7B9A0B5F" w14:textId="77777777" w:rsidR="00694968" w:rsidRPr="008C6E01" w:rsidRDefault="00694968" w:rsidP="001970D2">
            <w:pPr>
              <w:spacing w:after="0" w:line="360" w:lineRule="auto"/>
              <w:jc w:val="center"/>
              <w:rPr>
                <w:rFonts w:ascii="Times New Roman" w:hAnsi="Times New Roman" w:cs="Times New Roman"/>
                <w:b/>
                <w:color w:val="000000" w:themeColor="text1"/>
                <w:sz w:val="26"/>
                <w:szCs w:val="26"/>
                <w:lang w:eastAsia="vi-VN"/>
              </w:rPr>
            </w:pPr>
            <w:r w:rsidRPr="008C6E01">
              <w:rPr>
                <w:rFonts w:ascii="Times New Roman" w:hAnsi="Times New Roman" w:cs="Times New Roman"/>
                <w:b/>
                <w:bCs/>
                <w:color w:val="000000" w:themeColor="text1"/>
                <w:sz w:val="26"/>
                <w:szCs w:val="26"/>
              </w:rPr>
              <w:t>Quảng Lưu</w:t>
            </w:r>
          </w:p>
        </w:tc>
        <w:tc>
          <w:tcPr>
            <w:tcW w:w="457" w:type="pct"/>
            <w:shd w:val="clear" w:color="auto" w:fill="auto"/>
            <w:vAlign w:val="center"/>
          </w:tcPr>
          <w:p w14:paraId="5FB330D9"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6.549</w:t>
            </w:r>
          </w:p>
        </w:tc>
        <w:tc>
          <w:tcPr>
            <w:tcW w:w="401" w:type="pct"/>
            <w:shd w:val="clear" w:color="auto" w:fill="auto"/>
            <w:vAlign w:val="center"/>
          </w:tcPr>
          <w:p w14:paraId="7865E00D"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2,04</w:t>
            </w:r>
          </w:p>
        </w:tc>
        <w:tc>
          <w:tcPr>
            <w:tcW w:w="468" w:type="pct"/>
            <w:shd w:val="clear" w:color="auto" w:fill="auto"/>
            <w:vAlign w:val="center"/>
          </w:tcPr>
          <w:p w14:paraId="77515026"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9.762</w:t>
            </w:r>
          </w:p>
        </w:tc>
        <w:tc>
          <w:tcPr>
            <w:tcW w:w="401" w:type="pct"/>
            <w:shd w:val="clear" w:color="auto" w:fill="auto"/>
            <w:vAlign w:val="center"/>
          </w:tcPr>
          <w:p w14:paraId="057CC4B5"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2,8</w:t>
            </w:r>
          </w:p>
        </w:tc>
        <w:tc>
          <w:tcPr>
            <w:tcW w:w="535" w:type="pct"/>
            <w:shd w:val="clear" w:color="auto" w:fill="auto"/>
            <w:vAlign w:val="center"/>
          </w:tcPr>
          <w:p w14:paraId="1E9313D2"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12.692</w:t>
            </w:r>
          </w:p>
        </w:tc>
        <w:tc>
          <w:tcPr>
            <w:tcW w:w="401" w:type="pct"/>
            <w:shd w:val="clear" w:color="auto" w:fill="auto"/>
            <w:vAlign w:val="center"/>
          </w:tcPr>
          <w:p w14:paraId="0B6C1E62"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2,66</w:t>
            </w:r>
          </w:p>
        </w:tc>
        <w:tc>
          <w:tcPr>
            <w:tcW w:w="468" w:type="pct"/>
            <w:shd w:val="clear" w:color="auto" w:fill="auto"/>
            <w:vAlign w:val="center"/>
          </w:tcPr>
          <w:p w14:paraId="4DD646D4"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3.213</w:t>
            </w:r>
          </w:p>
        </w:tc>
        <w:tc>
          <w:tcPr>
            <w:tcW w:w="401" w:type="pct"/>
            <w:shd w:val="clear" w:color="auto" w:fill="auto"/>
            <w:vAlign w:val="center"/>
          </w:tcPr>
          <w:p w14:paraId="306819D2"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49,06</w:t>
            </w:r>
          </w:p>
        </w:tc>
        <w:tc>
          <w:tcPr>
            <w:tcW w:w="535" w:type="pct"/>
            <w:shd w:val="clear" w:color="auto" w:fill="auto"/>
            <w:vAlign w:val="center"/>
          </w:tcPr>
          <w:p w14:paraId="24B348DC"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2.930</w:t>
            </w:r>
          </w:p>
        </w:tc>
        <w:tc>
          <w:tcPr>
            <w:tcW w:w="401" w:type="pct"/>
            <w:shd w:val="clear" w:color="auto" w:fill="auto"/>
            <w:vAlign w:val="center"/>
          </w:tcPr>
          <w:p w14:paraId="0CFEE2E9"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30,01</w:t>
            </w:r>
          </w:p>
        </w:tc>
      </w:tr>
      <w:tr w:rsidR="00694968" w:rsidRPr="008C6E01" w14:paraId="43E29947" w14:textId="77777777" w:rsidTr="001970D2">
        <w:trPr>
          <w:trHeight w:val="850"/>
        </w:trPr>
        <w:tc>
          <w:tcPr>
            <w:tcW w:w="532" w:type="pct"/>
            <w:shd w:val="clear" w:color="auto" w:fill="auto"/>
            <w:vAlign w:val="center"/>
          </w:tcPr>
          <w:p w14:paraId="0E047555" w14:textId="77777777" w:rsidR="00694968" w:rsidRPr="008C6E01" w:rsidRDefault="00694968" w:rsidP="001970D2">
            <w:pPr>
              <w:spacing w:after="0" w:line="360" w:lineRule="auto"/>
              <w:jc w:val="center"/>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Quảng Phương</w:t>
            </w:r>
          </w:p>
        </w:tc>
        <w:tc>
          <w:tcPr>
            <w:tcW w:w="457" w:type="pct"/>
            <w:shd w:val="clear" w:color="auto" w:fill="auto"/>
            <w:vAlign w:val="center"/>
          </w:tcPr>
          <w:p w14:paraId="5C15E690"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28.552</w:t>
            </w:r>
          </w:p>
        </w:tc>
        <w:tc>
          <w:tcPr>
            <w:tcW w:w="401" w:type="pct"/>
            <w:shd w:val="clear" w:color="auto" w:fill="auto"/>
            <w:vAlign w:val="center"/>
          </w:tcPr>
          <w:p w14:paraId="4F3B145A"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8,9</w:t>
            </w:r>
          </w:p>
        </w:tc>
        <w:tc>
          <w:tcPr>
            <w:tcW w:w="468" w:type="pct"/>
            <w:shd w:val="clear" w:color="auto" w:fill="auto"/>
            <w:vAlign w:val="center"/>
          </w:tcPr>
          <w:p w14:paraId="2888AC12"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28.652</w:t>
            </w:r>
          </w:p>
        </w:tc>
        <w:tc>
          <w:tcPr>
            <w:tcW w:w="401" w:type="pct"/>
            <w:shd w:val="clear" w:color="auto" w:fill="auto"/>
            <w:vAlign w:val="center"/>
          </w:tcPr>
          <w:p w14:paraId="1E3DED2E"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8,34</w:t>
            </w:r>
          </w:p>
        </w:tc>
        <w:tc>
          <w:tcPr>
            <w:tcW w:w="535" w:type="pct"/>
            <w:shd w:val="clear" w:color="auto" w:fill="auto"/>
            <w:vAlign w:val="center"/>
          </w:tcPr>
          <w:p w14:paraId="48C0D1DB"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30.068</w:t>
            </w:r>
          </w:p>
        </w:tc>
        <w:tc>
          <w:tcPr>
            <w:tcW w:w="401" w:type="pct"/>
            <w:shd w:val="clear" w:color="auto" w:fill="auto"/>
            <w:vAlign w:val="center"/>
          </w:tcPr>
          <w:p w14:paraId="283F97BA"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6,25</w:t>
            </w:r>
          </w:p>
        </w:tc>
        <w:tc>
          <w:tcPr>
            <w:tcW w:w="468" w:type="pct"/>
            <w:shd w:val="clear" w:color="auto" w:fill="auto"/>
            <w:vAlign w:val="center"/>
          </w:tcPr>
          <w:p w14:paraId="2AAC73E4"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100</w:t>
            </w:r>
          </w:p>
        </w:tc>
        <w:tc>
          <w:tcPr>
            <w:tcW w:w="401" w:type="pct"/>
            <w:shd w:val="clear" w:color="auto" w:fill="auto"/>
            <w:vAlign w:val="center"/>
          </w:tcPr>
          <w:p w14:paraId="34E6C9F2"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0,35</w:t>
            </w:r>
          </w:p>
        </w:tc>
        <w:tc>
          <w:tcPr>
            <w:tcW w:w="535" w:type="pct"/>
            <w:shd w:val="clear" w:color="auto" w:fill="auto"/>
            <w:vAlign w:val="center"/>
          </w:tcPr>
          <w:p w14:paraId="14DE13C5"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1.416</w:t>
            </w:r>
          </w:p>
        </w:tc>
        <w:tc>
          <w:tcPr>
            <w:tcW w:w="401" w:type="pct"/>
            <w:shd w:val="clear" w:color="auto" w:fill="auto"/>
            <w:vAlign w:val="center"/>
          </w:tcPr>
          <w:p w14:paraId="26A931A7"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4,94</w:t>
            </w:r>
          </w:p>
        </w:tc>
      </w:tr>
      <w:tr w:rsidR="00694968" w:rsidRPr="008C6E01" w14:paraId="3F730E5A" w14:textId="77777777" w:rsidTr="001970D2">
        <w:trPr>
          <w:trHeight w:val="850"/>
        </w:trPr>
        <w:tc>
          <w:tcPr>
            <w:tcW w:w="532" w:type="pct"/>
            <w:shd w:val="clear" w:color="auto" w:fill="auto"/>
            <w:vAlign w:val="center"/>
          </w:tcPr>
          <w:p w14:paraId="671F08D0" w14:textId="77777777" w:rsidR="00694968" w:rsidRPr="008C6E01" w:rsidRDefault="00694968" w:rsidP="001970D2">
            <w:pPr>
              <w:spacing w:after="0" w:line="360" w:lineRule="auto"/>
              <w:jc w:val="center"/>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Quảng Kim</w:t>
            </w:r>
          </w:p>
        </w:tc>
        <w:tc>
          <w:tcPr>
            <w:tcW w:w="457" w:type="pct"/>
            <w:shd w:val="clear" w:color="auto" w:fill="auto"/>
            <w:vAlign w:val="center"/>
          </w:tcPr>
          <w:p w14:paraId="2CA21377"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18.976</w:t>
            </w:r>
          </w:p>
        </w:tc>
        <w:tc>
          <w:tcPr>
            <w:tcW w:w="401" w:type="pct"/>
            <w:shd w:val="clear" w:color="auto" w:fill="auto"/>
            <w:vAlign w:val="center"/>
          </w:tcPr>
          <w:p w14:paraId="60D19864"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5,92</w:t>
            </w:r>
          </w:p>
        </w:tc>
        <w:tc>
          <w:tcPr>
            <w:tcW w:w="468" w:type="pct"/>
            <w:shd w:val="clear" w:color="auto" w:fill="auto"/>
            <w:vAlign w:val="center"/>
          </w:tcPr>
          <w:p w14:paraId="63D01E33"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20.042</w:t>
            </w:r>
          </w:p>
        </w:tc>
        <w:tc>
          <w:tcPr>
            <w:tcW w:w="401" w:type="pct"/>
            <w:shd w:val="clear" w:color="auto" w:fill="auto"/>
            <w:vAlign w:val="center"/>
          </w:tcPr>
          <w:p w14:paraId="42237D9E"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5,74</w:t>
            </w:r>
          </w:p>
        </w:tc>
        <w:tc>
          <w:tcPr>
            <w:tcW w:w="535" w:type="pct"/>
            <w:shd w:val="clear" w:color="auto" w:fill="auto"/>
            <w:vAlign w:val="center"/>
          </w:tcPr>
          <w:p w14:paraId="6696F03C"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22.733</w:t>
            </w:r>
          </w:p>
        </w:tc>
        <w:tc>
          <w:tcPr>
            <w:tcW w:w="401" w:type="pct"/>
            <w:shd w:val="clear" w:color="auto" w:fill="auto"/>
            <w:vAlign w:val="center"/>
          </w:tcPr>
          <w:p w14:paraId="478B25D5"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5,42</w:t>
            </w:r>
          </w:p>
        </w:tc>
        <w:tc>
          <w:tcPr>
            <w:tcW w:w="468" w:type="pct"/>
            <w:shd w:val="clear" w:color="auto" w:fill="auto"/>
            <w:vAlign w:val="center"/>
          </w:tcPr>
          <w:p w14:paraId="403735C5"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1.066</w:t>
            </w:r>
          </w:p>
        </w:tc>
        <w:tc>
          <w:tcPr>
            <w:tcW w:w="401" w:type="pct"/>
            <w:shd w:val="clear" w:color="auto" w:fill="auto"/>
            <w:vAlign w:val="center"/>
          </w:tcPr>
          <w:p w14:paraId="211694CB"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5,62</w:t>
            </w:r>
          </w:p>
        </w:tc>
        <w:tc>
          <w:tcPr>
            <w:tcW w:w="535" w:type="pct"/>
            <w:shd w:val="clear" w:color="auto" w:fill="auto"/>
            <w:vAlign w:val="center"/>
          </w:tcPr>
          <w:p w14:paraId="7A56FB7F"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2.691</w:t>
            </w:r>
          </w:p>
        </w:tc>
        <w:tc>
          <w:tcPr>
            <w:tcW w:w="401" w:type="pct"/>
            <w:shd w:val="clear" w:color="auto" w:fill="auto"/>
            <w:vAlign w:val="center"/>
          </w:tcPr>
          <w:p w14:paraId="75FB2979"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13,43</w:t>
            </w:r>
          </w:p>
        </w:tc>
      </w:tr>
      <w:tr w:rsidR="00694968" w:rsidRPr="008C6E01" w14:paraId="3B99F708" w14:textId="77777777" w:rsidTr="001970D2">
        <w:trPr>
          <w:trHeight w:val="850"/>
        </w:trPr>
        <w:tc>
          <w:tcPr>
            <w:tcW w:w="532" w:type="pct"/>
            <w:shd w:val="clear" w:color="auto" w:fill="auto"/>
            <w:vAlign w:val="center"/>
          </w:tcPr>
          <w:p w14:paraId="3BFA753A" w14:textId="77777777" w:rsidR="00694968" w:rsidRPr="008C6E01" w:rsidRDefault="00694968" w:rsidP="001970D2">
            <w:pPr>
              <w:spacing w:after="0" w:line="360" w:lineRule="auto"/>
              <w:jc w:val="center"/>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Quảng Phú</w:t>
            </w:r>
          </w:p>
        </w:tc>
        <w:tc>
          <w:tcPr>
            <w:tcW w:w="457" w:type="pct"/>
            <w:shd w:val="clear" w:color="auto" w:fill="auto"/>
            <w:vAlign w:val="center"/>
          </w:tcPr>
          <w:p w14:paraId="12700671"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22.044</w:t>
            </w:r>
          </w:p>
        </w:tc>
        <w:tc>
          <w:tcPr>
            <w:tcW w:w="401" w:type="pct"/>
            <w:shd w:val="clear" w:color="auto" w:fill="auto"/>
            <w:vAlign w:val="center"/>
          </w:tcPr>
          <w:p w14:paraId="6EB3E4C1"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6,87</w:t>
            </w:r>
          </w:p>
        </w:tc>
        <w:tc>
          <w:tcPr>
            <w:tcW w:w="468" w:type="pct"/>
            <w:shd w:val="clear" w:color="auto" w:fill="auto"/>
            <w:vAlign w:val="center"/>
          </w:tcPr>
          <w:p w14:paraId="065BB9CD"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24.146</w:t>
            </w:r>
          </w:p>
        </w:tc>
        <w:tc>
          <w:tcPr>
            <w:tcW w:w="401" w:type="pct"/>
            <w:shd w:val="clear" w:color="auto" w:fill="auto"/>
            <w:vAlign w:val="center"/>
          </w:tcPr>
          <w:p w14:paraId="07F3A05A"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6,8</w:t>
            </w:r>
          </w:p>
        </w:tc>
        <w:tc>
          <w:tcPr>
            <w:tcW w:w="535" w:type="pct"/>
            <w:shd w:val="clear" w:color="auto" w:fill="auto"/>
            <w:vAlign w:val="center"/>
          </w:tcPr>
          <w:p w14:paraId="285B5CFC"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23.112</w:t>
            </w:r>
          </w:p>
        </w:tc>
        <w:tc>
          <w:tcPr>
            <w:tcW w:w="401" w:type="pct"/>
            <w:shd w:val="clear" w:color="auto" w:fill="auto"/>
            <w:vAlign w:val="center"/>
          </w:tcPr>
          <w:p w14:paraId="540B038A"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6,76</w:t>
            </w:r>
          </w:p>
        </w:tc>
        <w:tc>
          <w:tcPr>
            <w:tcW w:w="468" w:type="pct"/>
            <w:shd w:val="clear" w:color="auto" w:fill="auto"/>
            <w:vAlign w:val="center"/>
          </w:tcPr>
          <w:p w14:paraId="4593B6B9"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2.102</w:t>
            </w:r>
          </w:p>
        </w:tc>
        <w:tc>
          <w:tcPr>
            <w:tcW w:w="401" w:type="pct"/>
            <w:shd w:val="clear" w:color="auto" w:fill="auto"/>
            <w:vAlign w:val="center"/>
          </w:tcPr>
          <w:p w14:paraId="4ED5BF22"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9,54</w:t>
            </w:r>
          </w:p>
        </w:tc>
        <w:tc>
          <w:tcPr>
            <w:tcW w:w="535" w:type="pct"/>
            <w:shd w:val="clear" w:color="auto" w:fill="auto"/>
            <w:vAlign w:val="center"/>
          </w:tcPr>
          <w:p w14:paraId="791252B7"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(1.034)</w:t>
            </w:r>
          </w:p>
        </w:tc>
        <w:tc>
          <w:tcPr>
            <w:tcW w:w="401" w:type="pct"/>
            <w:shd w:val="clear" w:color="auto" w:fill="auto"/>
            <w:vAlign w:val="center"/>
          </w:tcPr>
          <w:p w14:paraId="4EFC2EBD"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(4,28)</w:t>
            </w:r>
          </w:p>
        </w:tc>
      </w:tr>
      <w:tr w:rsidR="00694968" w:rsidRPr="008C6E01" w14:paraId="0DF3983B" w14:textId="77777777" w:rsidTr="001970D2">
        <w:trPr>
          <w:trHeight w:val="850"/>
        </w:trPr>
        <w:tc>
          <w:tcPr>
            <w:tcW w:w="532" w:type="pct"/>
            <w:shd w:val="clear" w:color="auto" w:fill="auto"/>
            <w:vAlign w:val="center"/>
          </w:tcPr>
          <w:p w14:paraId="1CA6B6BD" w14:textId="77777777" w:rsidR="00694968" w:rsidRPr="008C6E01" w:rsidRDefault="00694968" w:rsidP="001970D2">
            <w:pPr>
              <w:spacing w:after="0" w:line="360" w:lineRule="auto"/>
              <w:jc w:val="center"/>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Quảng Thanh</w:t>
            </w:r>
          </w:p>
        </w:tc>
        <w:tc>
          <w:tcPr>
            <w:tcW w:w="457" w:type="pct"/>
            <w:shd w:val="clear" w:color="auto" w:fill="auto"/>
            <w:vAlign w:val="center"/>
          </w:tcPr>
          <w:p w14:paraId="42BD396A"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4.953</w:t>
            </w:r>
          </w:p>
        </w:tc>
        <w:tc>
          <w:tcPr>
            <w:tcW w:w="401" w:type="pct"/>
            <w:shd w:val="clear" w:color="auto" w:fill="auto"/>
            <w:vAlign w:val="center"/>
          </w:tcPr>
          <w:p w14:paraId="70507FA8"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1,54</w:t>
            </w:r>
          </w:p>
        </w:tc>
        <w:tc>
          <w:tcPr>
            <w:tcW w:w="468" w:type="pct"/>
            <w:shd w:val="clear" w:color="auto" w:fill="auto"/>
            <w:vAlign w:val="center"/>
          </w:tcPr>
          <w:p w14:paraId="5B3E3C4D"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7.060</w:t>
            </w:r>
          </w:p>
        </w:tc>
        <w:tc>
          <w:tcPr>
            <w:tcW w:w="401" w:type="pct"/>
            <w:shd w:val="clear" w:color="auto" w:fill="auto"/>
            <w:vAlign w:val="center"/>
          </w:tcPr>
          <w:p w14:paraId="7D9C41F1"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1,84</w:t>
            </w:r>
          </w:p>
        </w:tc>
        <w:tc>
          <w:tcPr>
            <w:tcW w:w="535" w:type="pct"/>
            <w:shd w:val="clear" w:color="auto" w:fill="auto"/>
            <w:vAlign w:val="center"/>
          </w:tcPr>
          <w:p w14:paraId="6E9AB0EF"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8.230</w:t>
            </w:r>
          </w:p>
        </w:tc>
        <w:tc>
          <w:tcPr>
            <w:tcW w:w="401" w:type="pct"/>
            <w:shd w:val="clear" w:color="auto" w:fill="auto"/>
            <w:vAlign w:val="center"/>
          </w:tcPr>
          <w:p w14:paraId="3F82C0BA"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2,67</w:t>
            </w:r>
          </w:p>
        </w:tc>
        <w:tc>
          <w:tcPr>
            <w:tcW w:w="468" w:type="pct"/>
            <w:shd w:val="clear" w:color="auto" w:fill="auto"/>
            <w:vAlign w:val="center"/>
          </w:tcPr>
          <w:p w14:paraId="16287BCF"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2.107</w:t>
            </w:r>
          </w:p>
        </w:tc>
        <w:tc>
          <w:tcPr>
            <w:tcW w:w="401" w:type="pct"/>
            <w:shd w:val="clear" w:color="auto" w:fill="auto"/>
            <w:vAlign w:val="center"/>
          </w:tcPr>
          <w:p w14:paraId="2A227EAE"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42,54</w:t>
            </w:r>
          </w:p>
        </w:tc>
        <w:tc>
          <w:tcPr>
            <w:tcW w:w="535" w:type="pct"/>
            <w:shd w:val="clear" w:color="auto" w:fill="auto"/>
            <w:vAlign w:val="center"/>
          </w:tcPr>
          <w:p w14:paraId="0862A1D2"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1.170</w:t>
            </w:r>
          </w:p>
        </w:tc>
        <w:tc>
          <w:tcPr>
            <w:tcW w:w="401" w:type="pct"/>
            <w:shd w:val="clear" w:color="auto" w:fill="auto"/>
            <w:vAlign w:val="center"/>
          </w:tcPr>
          <w:p w14:paraId="4AE6A924"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16,57</w:t>
            </w:r>
          </w:p>
        </w:tc>
      </w:tr>
      <w:tr w:rsidR="00694968" w:rsidRPr="008C6E01" w14:paraId="57085AA0" w14:textId="77777777" w:rsidTr="001970D2">
        <w:trPr>
          <w:trHeight w:val="850"/>
        </w:trPr>
        <w:tc>
          <w:tcPr>
            <w:tcW w:w="532" w:type="pct"/>
            <w:shd w:val="clear" w:color="auto" w:fill="auto"/>
            <w:vAlign w:val="center"/>
          </w:tcPr>
          <w:p w14:paraId="5523D438" w14:textId="77777777" w:rsidR="00694968" w:rsidRPr="008C6E01" w:rsidRDefault="00694968" w:rsidP="001970D2">
            <w:pPr>
              <w:spacing w:after="0" w:line="360" w:lineRule="auto"/>
              <w:jc w:val="center"/>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Quảng Tiến</w:t>
            </w:r>
          </w:p>
        </w:tc>
        <w:tc>
          <w:tcPr>
            <w:tcW w:w="457" w:type="pct"/>
            <w:shd w:val="clear" w:color="auto" w:fill="auto"/>
            <w:vAlign w:val="center"/>
          </w:tcPr>
          <w:p w14:paraId="5A913871"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16.117</w:t>
            </w:r>
          </w:p>
        </w:tc>
        <w:tc>
          <w:tcPr>
            <w:tcW w:w="401" w:type="pct"/>
            <w:shd w:val="clear" w:color="auto" w:fill="auto"/>
            <w:vAlign w:val="center"/>
          </w:tcPr>
          <w:p w14:paraId="102F2790"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5,02</w:t>
            </w:r>
          </w:p>
        </w:tc>
        <w:tc>
          <w:tcPr>
            <w:tcW w:w="468" w:type="pct"/>
            <w:shd w:val="clear" w:color="auto" w:fill="auto"/>
            <w:vAlign w:val="center"/>
          </w:tcPr>
          <w:p w14:paraId="7C0D70FD"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16.066</w:t>
            </w:r>
          </w:p>
        </w:tc>
        <w:tc>
          <w:tcPr>
            <w:tcW w:w="401" w:type="pct"/>
            <w:shd w:val="clear" w:color="auto" w:fill="auto"/>
            <w:vAlign w:val="center"/>
          </w:tcPr>
          <w:p w14:paraId="2AB48429"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4,18</w:t>
            </w:r>
          </w:p>
        </w:tc>
        <w:tc>
          <w:tcPr>
            <w:tcW w:w="535" w:type="pct"/>
            <w:shd w:val="clear" w:color="auto" w:fill="auto"/>
            <w:vAlign w:val="center"/>
          </w:tcPr>
          <w:p w14:paraId="6A3EE23F"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18.492</w:t>
            </w:r>
          </w:p>
        </w:tc>
        <w:tc>
          <w:tcPr>
            <w:tcW w:w="401" w:type="pct"/>
            <w:shd w:val="clear" w:color="auto" w:fill="auto"/>
            <w:vAlign w:val="center"/>
          </w:tcPr>
          <w:p w14:paraId="097A846D"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color w:val="000000" w:themeColor="text1"/>
                <w:sz w:val="20"/>
                <w:szCs w:val="20"/>
              </w:rPr>
              <w:t>4,36</w:t>
            </w:r>
          </w:p>
        </w:tc>
        <w:tc>
          <w:tcPr>
            <w:tcW w:w="468" w:type="pct"/>
            <w:shd w:val="clear" w:color="auto" w:fill="auto"/>
            <w:vAlign w:val="center"/>
          </w:tcPr>
          <w:p w14:paraId="3C36EE8A"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(51)</w:t>
            </w:r>
          </w:p>
        </w:tc>
        <w:tc>
          <w:tcPr>
            <w:tcW w:w="401" w:type="pct"/>
            <w:shd w:val="clear" w:color="auto" w:fill="auto"/>
            <w:vAlign w:val="center"/>
          </w:tcPr>
          <w:p w14:paraId="2269ECAA"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(0,32)</w:t>
            </w:r>
          </w:p>
        </w:tc>
        <w:tc>
          <w:tcPr>
            <w:tcW w:w="535" w:type="pct"/>
            <w:shd w:val="clear" w:color="auto" w:fill="auto"/>
            <w:vAlign w:val="center"/>
          </w:tcPr>
          <w:p w14:paraId="54A90901"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2.426</w:t>
            </w:r>
          </w:p>
        </w:tc>
        <w:tc>
          <w:tcPr>
            <w:tcW w:w="401" w:type="pct"/>
            <w:shd w:val="clear" w:color="auto" w:fill="auto"/>
            <w:vAlign w:val="center"/>
          </w:tcPr>
          <w:p w14:paraId="73CB3DA2"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color w:val="000000" w:themeColor="text1"/>
                <w:sz w:val="20"/>
                <w:szCs w:val="20"/>
              </w:rPr>
              <w:t>15,10</w:t>
            </w:r>
          </w:p>
        </w:tc>
      </w:tr>
      <w:tr w:rsidR="00694968" w:rsidRPr="00FC31B1" w14:paraId="18BDA1BD" w14:textId="77777777" w:rsidTr="001970D2">
        <w:trPr>
          <w:trHeight w:val="742"/>
        </w:trPr>
        <w:tc>
          <w:tcPr>
            <w:tcW w:w="532" w:type="pct"/>
            <w:shd w:val="clear" w:color="auto" w:fill="auto"/>
            <w:vAlign w:val="center"/>
          </w:tcPr>
          <w:p w14:paraId="76897FD1" w14:textId="77777777" w:rsidR="00694968" w:rsidRPr="00FC31B1" w:rsidRDefault="00694968" w:rsidP="001970D2">
            <w:pPr>
              <w:spacing w:after="0" w:line="360" w:lineRule="auto"/>
              <w:jc w:val="center"/>
              <w:rPr>
                <w:rFonts w:ascii="Times New Roman" w:hAnsi="Times New Roman" w:cs="Times New Roman"/>
                <w:b/>
                <w:bCs/>
                <w:color w:val="000000" w:themeColor="text1"/>
                <w:sz w:val="26"/>
                <w:szCs w:val="26"/>
              </w:rPr>
            </w:pPr>
            <w:r w:rsidRPr="00FC31B1">
              <w:rPr>
                <w:rFonts w:ascii="Times New Roman" w:hAnsi="Times New Roman" w:cs="Times New Roman"/>
                <w:b/>
                <w:bCs/>
                <w:color w:val="000000" w:themeColor="text1"/>
                <w:sz w:val="26"/>
                <w:szCs w:val="26"/>
              </w:rPr>
              <w:t>Tổng</w:t>
            </w:r>
          </w:p>
        </w:tc>
        <w:tc>
          <w:tcPr>
            <w:tcW w:w="457" w:type="pct"/>
            <w:shd w:val="clear" w:color="auto" w:fill="auto"/>
            <w:vAlign w:val="center"/>
          </w:tcPr>
          <w:p w14:paraId="13F97103"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b/>
                <w:bCs/>
                <w:color w:val="000000" w:themeColor="text1"/>
                <w:sz w:val="20"/>
                <w:szCs w:val="20"/>
              </w:rPr>
              <w:t>320.758</w:t>
            </w:r>
          </w:p>
        </w:tc>
        <w:tc>
          <w:tcPr>
            <w:tcW w:w="401" w:type="pct"/>
            <w:shd w:val="clear" w:color="auto" w:fill="auto"/>
            <w:vAlign w:val="center"/>
          </w:tcPr>
          <w:p w14:paraId="63712BC5"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b/>
                <w:bCs/>
                <w:color w:val="000000" w:themeColor="text1"/>
                <w:sz w:val="20"/>
                <w:szCs w:val="20"/>
              </w:rPr>
              <w:t>100</w:t>
            </w:r>
          </w:p>
        </w:tc>
        <w:tc>
          <w:tcPr>
            <w:tcW w:w="468" w:type="pct"/>
            <w:shd w:val="clear" w:color="auto" w:fill="auto"/>
            <w:vAlign w:val="center"/>
          </w:tcPr>
          <w:p w14:paraId="07A920CD"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b/>
                <w:bCs/>
                <w:color w:val="000000" w:themeColor="text1"/>
                <w:sz w:val="20"/>
                <w:szCs w:val="20"/>
              </w:rPr>
              <w:t>353.722</w:t>
            </w:r>
          </w:p>
        </w:tc>
        <w:tc>
          <w:tcPr>
            <w:tcW w:w="401" w:type="pct"/>
            <w:shd w:val="clear" w:color="auto" w:fill="auto"/>
            <w:vAlign w:val="center"/>
          </w:tcPr>
          <w:p w14:paraId="7E5C1217"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b/>
                <w:bCs/>
                <w:color w:val="000000" w:themeColor="text1"/>
                <w:sz w:val="20"/>
                <w:szCs w:val="20"/>
              </w:rPr>
              <w:t>100</w:t>
            </w:r>
          </w:p>
        </w:tc>
        <w:tc>
          <w:tcPr>
            <w:tcW w:w="535" w:type="pct"/>
            <w:shd w:val="clear" w:color="auto" w:fill="auto"/>
            <w:vAlign w:val="center"/>
          </w:tcPr>
          <w:p w14:paraId="2D2EF059"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b/>
                <w:bCs/>
                <w:color w:val="000000" w:themeColor="text1"/>
                <w:sz w:val="20"/>
                <w:szCs w:val="20"/>
              </w:rPr>
              <w:t>410.307</w:t>
            </w:r>
          </w:p>
        </w:tc>
        <w:tc>
          <w:tcPr>
            <w:tcW w:w="401" w:type="pct"/>
            <w:shd w:val="clear" w:color="auto" w:fill="auto"/>
            <w:vAlign w:val="center"/>
          </w:tcPr>
          <w:p w14:paraId="7CC740B3" w14:textId="77777777" w:rsidR="00694968" w:rsidRPr="006100C1" w:rsidRDefault="00694968" w:rsidP="001970D2">
            <w:pPr>
              <w:spacing w:after="0" w:line="360" w:lineRule="auto"/>
              <w:jc w:val="center"/>
              <w:rPr>
                <w:rFonts w:ascii="Times New Roman" w:hAnsi="Times New Roman" w:cs="Times New Roman"/>
                <w:b/>
                <w:bCs/>
                <w:color w:val="000000" w:themeColor="text1"/>
                <w:sz w:val="20"/>
                <w:szCs w:val="20"/>
              </w:rPr>
            </w:pPr>
            <w:r w:rsidRPr="006100C1">
              <w:rPr>
                <w:rFonts w:ascii="Times New Roman" w:hAnsi="Times New Roman" w:cs="Times New Roman"/>
                <w:b/>
                <w:bCs/>
                <w:color w:val="000000" w:themeColor="text1"/>
                <w:sz w:val="20"/>
                <w:szCs w:val="20"/>
              </w:rPr>
              <w:t>100</w:t>
            </w:r>
          </w:p>
        </w:tc>
        <w:tc>
          <w:tcPr>
            <w:tcW w:w="468" w:type="pct"/>
            <w:shd w:val="clear" w:color="auto" w:fill="auto"/>
            <w:vAlign w:val="center"/>
          </w:tcPr>
          <w:p w14:paraId="0309FFFA"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b/>
                <w:bCs/>
                <w:color w:val="000000" w:themeColor="text1"/>
                <w:sz w:val="20"/>
                <w:szCs w:val="20"/>
              </w:rPr>
              <w:t>32.964</w:t>
            </w:r>
          </w:p>
        </w:tc>
        <w:tc>
          <w:tcPr>
            <w:tcW w:w="401" w:type="pct"/>
            <w:shd w:val="clear" w:color="auto" w:fill="auto"/>
            <w:vAlign w:val="center"/>
          </w:tcPr>
          <w:p w14:paraId="31ADD17E" w14:textId="77777777" w:rsidR="00694968" w:rsidRPr="00D7094E" w:rsidRDefault="00694968" w:rsidP="001970D2">
            <w:pPr>
              <w:spacing w:after="0" w:line="360" w:lineRule="auto"/>
              <w:jc w:val="center"/>
              <w:rPr>
                <w:rFonts w:ascii="Times New Roman" w:hAnsi="Times New Roman" w:cs="Times New Roman"/>
                <w:b/>
                <w:sz w:val="20"/>
                <w:szCs w:val="20"/>
                <w:lang w:val="vi-VN"/>
              </w:rPr>
            </w:pPr>
            <w:r>
              <w:rPr>
                <w:rFonts w:ascii="Times New Roman" w:hAnsi="Times New Roman" w:cs="Times New Roman"/>
                <w:b/>
                <w:sz w:val="20"/>
                <w:szCs w:val="20"/>
                <w:lang w:val="vi-VN"/>
              </w:rPr>
              <w:t>10.2</w:t>
            </w:r>
          </w:p>
        </w:tc>
        <w:tc>
          <w:tcPr>
            <w:tcW w:w="535" w:type="pct"/>
            <w:shd w:val="clear" w:color="auto" w:fill="auto"/>
            <w:vAlign w:val="center"/>
          </w:tcPr>
          <w:p w14:paraId="744AA70A" w14:textId="77777777" w:rsidR="00694968" w:rsidRPr="006100C1" w:rsidRDefault="00694968" w:rsidP="001970D2">
            <w:pPr>
              <w:spacing w:after="0" w:line="360" w:lineRule="auto"/>
              <w:jc w:val="center"/>
              <w:rPr>
                <w:rFonts w:ascii="Times New Roman" w:hAnsi="Times New Roman" w:cs="Times New Roman"/>
                <w:b/>
                <w:color w:val="000000" w:themeColor="text1"/>
                <w:sz w:val="20"/>
                <w:szCs w:val="20"/>
              </w:rPr>
            </w:pPr>
            <w:r w:rsidRPr="006100C1">
              <w:rPr>
                <w:rFonts w:ascii="Times New Roman" w:hAnsi="Times New Roman" w:cs="Times New Roman"/>
                <w:b/>
                <w:bCs/>
                <w:color w:val="000000" w:themeColor="text1"/>
                <w:sz w:val="20"/>
                <w:szCs w:val="20"/>
              </w:rPr>
              <w:t>56.585</w:t>
            </w:r>
          </w:p>
        </w:tc>
        <w:tc>
          <w:tcPr>
            <w:tcW w:w="401" w:type="pct"/>
            <w:shd w:val="clear" w:color="auto" w:fill="auto"/>
            <w:vAlign w:val="center"/>
          </w:tcPr>
          <w:p w14:paraId="6EF71A6C" w14:textId="77777777" w:rsidR="00694968" w:rsidRPr="00D7094E" w:rsidRDefault="00694968" w:rsidP="001970D2">
            <w:pPr>
              <w:spacing w:after="0" w:line="360" w:lineRule="auto"/>
              <w:jc w:val="center"/>
              <w:rPr>
                <w:rFonts w:ascii="Times New Roman" w:hAnsi="Times New Roman" w:cs="Times New Roman"/>
                <w:b/>
                <w:sz w:val="20"/>
                <w:szCs w:val="20"/>
                <w:lang w:val="vi-VN"/>
              </w:rPr>
            </w:pPr>
            <w:r>
              <w:rPr>
                <w:rFonts w:ascii="Times New Roman" w:hAnsi="Times New Roman" w:cs="Times New Roman"/>
                <w:b/>
                <w:sz w:val="20"/>
                <w:szCs w:val="20"/>
                <w:lang w:val="vi-VN"/>
              </w:rPr>
              <w:t>15.99</w:t>
            </w:r>
          </w:p>
        </w:tc>
      </w:tr>
    </w:tbl>
    <w:p w14:paraId="1DD9C109" w14:textId="77777777" w:rsidR="00D76288" w:rsidRPr="008C6E01" w:rsidRDefault="00D76288" w:rsidP="0007481E">
      <w:pPr>
        <w:spacing w:after="0" w:line="360" w:lineRule="auto"/>
        <w:ind w:firstLine="720"/>
        <w:rPr>
          <w:rStyle w:val="Emphasis"/>
          <w:rFonts w:ascii="Times New Roman" w:hAnsi="Times New Roman" w:cs="Times New Roman"/>
          <w:color w:val="000000" w:themeColor="text1"/>
          <w:sz w:val="26"/>
          <w:szCs w:val="26"/>
          <w:shd w:val="clear" w:color="auto" w:fill="FFFFFF"/>
        </w:rPr>
      </w:pPr>
      <w:r w:rsidRPr="008C6E01">
        <w:rPr>
          <w:rStyle w:val="Emphasis"/>
          <w:rFonts w:ascii="Times New Roman" w:hAnsi="Times New Roman" w:cs="Times New Roman"/>
          <w:color w:val="000000" w:themeColor="text1"/>
          <w:sz w:val="26"/>
          <w:szCs w:val="26"/>
          <w:shd w:val="clear" w:color="auto" w:fill="FFFFFF"/>
          <w:lang w:val="vi-VN"/>
        </w:rPr>
        <w:t xml:space="preserve">Nguồn: Báo cáo tổng kết NHCSXH huyện </w:t>
      </w:r>
      <w:r w:rsidRPr="008C6E01">
        <w:rPr>
          <w:rStyle w:val="Emphasis"/>
          <w:rFonts w:ascii="Times New Roman" w:hAnsi="Times New Roman" w:cs="Times New Roman"/>
          <w:color w:val="000000" w:themeColor="text1"/>
          <w:sz w:val="26"/>
          <w:szCs w:val="26"/>
          <w:shd w:val="clear" w:color="auto" w:fill="FFFFFF"/>
        </w:rPr>
        <w:t xml:space="preserve">Quảng Trạch </w:t>
      </w:r>
      <w:r w:rsidRPr="008C6E01">
        <w:rPr>
          <w:rStyle w:val="Emphasis"/>
          <w:rFonts w:ascii="Times New Roman" w:hAnsi="Times New Roman" w:cs="Times New Roman"/>
          <w:color w:val="000000" w:themeColor="text1"/>
          <w:sz w:val="26"/>
          <w:szCs w:val="26"/>
          <w:shd w:val="clear" w:color="auto" w:fill="FFFFFF"/>
          <w:lang w:val="vi-VN"/>
        </w:rPr>
        <w:t xml:space="preserve"> năm 20</w:t>
      </w:r>
      <w:r w:rsidRPr="008C6E01">
        <w:rPr>
          <w:rStyle w:val="Emphasis"/>
          <w:rFonts w:ascii="Times New Roman" w:hAnsi="Times New Roman" w:cs="Times New Roman"/>
          <w:color w:val="000000" w:themeColor="text1"/>
          <w:sz w:val="26"/>
          <w:szCs w:val="26"/>
          <w:shd w:val="clear" w:color="auto" w:fill="FFFFFF"/>
        </w:rPr>
        <w:t>2</w:t>
      </w:r>
      <w:r w:rsidRPr="008C6E01">
        <w:rPr>
          <w:rStyle w:val="Emphasis"/>
          <w:rFonts w:ascii="Times New Roman" w:hAnsi="Times New Roman" w:cs="Times New Roman"/>
          <w:color w:val="000000" w:themeColor="text1"/>
          <w:sz w:val="26"/>
          <w:szCs w:val="26"/>
          <w:shd w:val="clear" w:color="auto" w:fill="FFFFFF"/>
          <w:lang w:val="vi-VN"/>
        </w:rPr>
        <w:t>1 – 20</w:t>
      </w:r>
      <w:r w:rsidRPr="008C6E01">
        <w:rPr>
          <w:rStyle w:val="Emphasis"/>
          <w:rFonts w:ascii="Times New Roman" w:hAnsi="Times New Roman" w:cs="Times New Roman"/>
          <w:color w:val="000000" w:themeColor="text1"/>
          <w:sz w:val="26"/>
          <w:szCs w:val="26"/>
          <w:shd w:val="clear" w:color="auto" w:fill="FFFFFF"/>
        </w:rPr>
        <w:t>23</w:t>
      </w:r>
    </w:p>
    <w:p w14:paraId="45CF3249" w14:textId="2B60D228" w:rsidR="00D76288" w:rsidRPr="008C6E01" w:rsidRDefault="00D76288" w:rsidP="0007481E">
      <w:pPr>
        <w:spacing w:after="0" w:line="360" w:lineRule="auto"/>
        <w:ind w:firstLine="720"/>
        <w:jc w:val="both"/>
        <w:rPr>
          <w:rStyle w:val="Emphasis"/>
          <w:rFonts w:ascii="Times New Roman" w:hAnsi="Times New Roman" w:cs="Times New Roman"/>
          <w:i w:val="0"/>
          <w:color w:val="000000" w:themeColor="text1"/>
          <w:sz w:val="26"/>
          <w:szCs w:val="26"/>
          <w:shd w:val="clear" w:color="auto" w:fill="FFFFFF"/>
          <w:lang w:val="vi-VN"/>
        </w:rPr>
      </w:pPr>
      <w:r w:rsidRPr="008C6E01">
        <w:rPr>
          <w:rStyle w:val="Emphasis"/>
          <w:rFonts w:ascii="Times New Roman" w:hAnsi="Times New Roman" w:cs="Times New Roman"/>
          <w:i w:val="0"/>
          <w:color w:val="000000" w:themeColor="text1"/>
          <w:sz w:val="26"/>
          <w:szCs w:val="26"/>
          <w:shd w:val="clear" w:color="auto" w:fill="FFFFFF"/>
          <w:lang w:val="vi-VN"/>
        </w:rPr>
        <w:t>Nhìn vào bảng số liệ</w:t>
      </w:r>
      <w:r w:rsidR="00255EE2">
        <w:rPr>
          <w:rStyle w:val="Emphasis"/>
          <w:rFonts w:ascii="Times New Roman" w:hAnsi="Times New Roman" w:cs="Times New Roman"/>
          <w:i w:val="0"/>
          <w:color w:val="000000" w:themeColor="text1"/>
          <w:sz w:val="26"/>
          <w:szCs w:val="26"/>
          <w:shd w:val="clear" w:color="auto" w:fill="FFFFFF"/>
          <w:lang w:val="vi-VN"/>
        </w:rPr>
        <w:t>u 2.6</w:t>
      </w:r>
      <w:r w:rsidRPr="008C6E01">
        <w:rPr>
          <w:rStyle w:val="Emphasis"/>
          <w:rFonts w:ascii="Times New Roman" w:hAnsi="Times New Roman" w:cs="Times New Roman"/>
          <w:i w:val="0"/>
          <w:color w:val="000000" w:themeColor="text1"/>
          <w:sz w:val="26"/>
          <w:szCs w:val="26"/>
          <w:shd w:val="clear" w:color="auto" w:fill="FFFFFF"/>
          <w:lang w:val="vi-VN"/>
        </w:rPr>
        <w:t xml:space="preserve"> ta thấy tổng dư nợ của toàn địa bàn trong giai đoạn từ 2021 đến 2023. Năm 2021 đạt 320.758 triệu đồng. Năm 2022 tổng dư nợ đạt 353.722 triệu đồng ( tăng 32.964 triệu đồng) so với năm 2021. Năm 2023 tổng dư nợ đạt 410.307 triệu đồng ( tăng 56.585 triệu đồng) so với năm 2022. Nhìn qua có thể thấy tổng dư nợ tăng đều qua các năm, dư nợ của các địa bàn cũng tăng qua các năm thể hiện sự hiệu quả của chương trình vay cho vay xóa đói giảm nghèo của NHCSXH. Địa bàn có dư nợ cao nhất là Quảng Châu. Năm 2021 dư nợ của Quảng Châu đạt 56.542 triệu đồng  chiếm 17.63% trên tổng dư nợ của năm 2021. Năm 2022 dư nợ của Quảng Châu đạt 62.588 triệu đồng chiếm 18.89% trên tổng dư nợ của năm 2022 ( tăng 6.046 triệu đồng, tương ứng với 10.69%) so với năm 2021. Năm 2023 dư nợ của Quảng Châu đạt 60.869 triệu đồng trên tổng dư nợ của năm 2023 ( giảm 1.719 triệu đồng, tương ứng với 2.75%) so với năm 2022. Nhìn qua có thể thấy dư nợ ở Quảng Châu tăng giảm không đồng đều năm 2022 tăng 10.69% sang đến năm 2023 giảm 2.75%. Nguyên nhân do nhu cầu vay để phục vụ cho việc đời sống cần nguồn vốn để làm ăn chăn nuôi trồng trọt vì người dân ở Quảng Châu đa số ngành nghề chính là chăn nuôi gia súc, gia cầm trồng lúa, hoa màu </w:t>
      </w:r>
      <w:r w:rsidRPr="008C6E01">
        <w:rPr>
          <w:rStyle w:val="Emphasis"/>
          <w:rFonts w:ascii="Times New Roman" w:hAnsi="Times New Roman" w:cs="Times New Roman"/>
          <w:i w:val="0"/>
          <w:color w:val="000000" w:themeColor="text1"/>
          <w:sz w:val="26"/>
          <w:szCs w:val="26"/>
          <w:shd w:val="clear" w:color="auto" w:fill="FFFFFF"/>
          <w:lang w:val="vi-VN"/>
        </w:rPr>
        <w:lastRenderedPageBreak/>
        <w:t xml:space="preserve">nên cần một lượng nguồn vốn để chi tiêu trong việc mua sắm các vật tư liên quan đến lĩnh vực nông nghiệp vì tính chất mùa màng cũng như giá bán của các sản phẩm sau khi thu được có nhiều sự thay đổi dẫn đến việc buôn bán hàng hóa gặp nhiều khó khăn dẫn đến người dân chưa có nguồn vốn để thanh toán khoản nợ. </w:t>
      </w:r>
    </w:p>
    <w:p w14:paraId="12D094F1" w14:textId="59F93972" w:rsidR="0098753D" w:rsidRDefault="00D76288" w:rsidP="00DF01BA">
      <w:pPr>
        <w:spacing w:after="0" w:line="360" w:lineRule="auto"/>
        <w:ind w:firstLine="720"/>
        <w:jc w:val="both"/>
        <w:rPr>
          <w:rFonts w:ascii="Times New Roman" w:hAnsi="Times New Roman" w:cs="Times New Roman"/>
          <w:i/>
          <w:color w:val="000000" w:themeColor="text1"/>
          <w:sz w:val="26"/>
          <w:szCs w:val="26"/>
          <w:lang w:eastAsia="vi-VN"/>
        </w:rPr>
      </w:pPr>
      <w:r w:rsidRPr="008C6E01">
        <w:rPr>
          <w:rStyle w:val="Emphasis"/>
          <w:rFonts w:ascii="Times New Roman" w:hAnsi="Times New Roman" w:cs="Times New Roman"/>
          <w:i w:val="0"/>
          <w:color w:val="000000" w:themeColor="text1"/>
          <w:sz w:val="26"/>
          <w:szCs w:val="26"/>
          <w:shd w:val="clear" w:color="auto" w:fill="FFFFFF"/>
          <w:lang w:val="vi-VN"/>
        </w:rPr>
        <w:tab/>
        <w:t>Địa bàn có dư nợ thấp nhất là Quảng Thanh. Năm 2021 dư nợ đạt 4.953 triệu đồng chiếm 1.54% trên tổng dư nợ năm 2021. Năm 2022 dư nợ đạt 7.060 triệu đồng chiếm 1.84% trên tổng dư nợ năm 2022 ( tăng 2.107 triệu đồng, tương ứng với 42.54%) so với năm 2021. Năm 2023 dư nợ đạt 8.230 triệu đồng chiếm 2.67% trên tổng dư nợ năm 2023 ( tăng 1.170 triệu đồng, tương ứng với 16.57%) so với năm 2022. Nhìn chung dư nợ qua các năm ở Quảng Thanh có tăng nhẹ do người dân vay để cho mục đích làm nông nghiệp chăn nuôi các loại gia súc gia cầm, trang trải đời sống chi phí sinh hoạt tuy họ có sẵn một nguồn vốn riêng của bản thân nhưng họ vẫn cần đi vay thêm 1 khoản vốn nhỏ để dự trù những rủi ro trong quá</w:t>
      </w:r>
      <w:r w:rsidR="004B5424">
        <w:rPr>
          <w:rStyle w:val="Emphasis"/>
          <w:rFonts w:ascii="Times New Roman" w:hAnsi="Times New Roman" w:cs="Times New Roman"/>
          <w:i w:val="0"/>
          <w:color w:val="000000" w:themeColor="text1"/>
          <w:sz w:val="26"/>
          <w:szCs w:val="26"/>
          <w:shd w:val="clear" w:color="auto" w:fill="FFFFFF"/>
          <w:lang w:val="vi-VN"/>
        </w:rPr>
        <w:t xml:space="preserve"> trình làm nông, chăn nuôi gia </w:t>
      </w:r>
      <w:r w:rsidR="004B5424">
        <w:rPr>
          <w:rStyle w:val="Emphasis"/>
          <w:rFonts w:ascii="Times New Roman" w:hAnsi="Times New Roman" w:cs="Times New Roman"/>
          <w:i w:val="0"/>
          <w:color w:val="000000" w:themeColor="text1"/>
          <w:sz w:val="26"/>
          <w:szCs w:val="26"/>
          <w:shd w:val="clear" w:color="auto" w:fill="FFFFFF"/>
        </w:rPr>
        <w:t>s</w:t>
      </w:r>
      <w:r w:rsidRPr="008C6E01">
        <w:rPr>
          <w:rStyle w:val="Emphasis"/>
          <w:rFonts w:ascii="Times New Roman" w:hAnsi="Times New Roman" w:cs="Times New Roman"/>
          <w:i w:val="0"/>
          <w:color w:val="000000" w:themeColor="text1"/>
          <w:sz w:val="26"/>
          <w:szCs w:val="26"/>
          <w:shd w:val="clear" w:color="auto" w:fill="FFFFFF"/>
          <w:lang w:val="vi-VN"/>
        </w:rPr>
        <w:t xml:space="preserve">úc gia cầm có thể xảy ra. Dẫn đến dư nợ của địa bàn Quảng Thanh ít so với Quảng Châu và các xã khác. </w:t>
      </w:r>
    </w:p>
    <w:p w14:paraId="683A7BEF" w14:textId="52A15898" w:rsidR="00D76288" w:rsidRPr="008C6E01" w:rsidRDefault="00D76288" w:rsidP="0007481E">
      <w:pPr>
        <w:pStyle w:val="ListParagraph"/>
        <w:numPr>
          <w:ilvl w:val="0"/>
          <w:numId w:val="14"/>
        </w:numPr>
        <w:spacing w:after="0" w:line="360" w:lineRule="auto"/>
        <w:ind w:left="0" w:firstLine="720"/>
        <w:contextualSpacing w:val="0"/>
        <w:jc w:val="both"/>
        <w:rPr>
          <w:rFonts w:ascii="Times New Roman" w:hAnsi="Times New Roman" w:cs="Times New Roman"/>
          <w:i/>
          <w:color w:val="000000" w:themeColor="text1"/>
          <w:sz w:val="26"/>
          <w:szCs w:val="26"/>
          <w:lang w:val="vi-VN" w:eastAsia="vi-VN"/>
        </w:rPr>
      </w:pPr>
      <w:r w:rsidRPr="008C6E01">
        <w:rPr>
          <w:rFonts w:ascii="Times New Roman" w:hAnsi="Times New Roman" w:cs="Times New Roman"/>
          <w:i/>
          <w:color w:val="000000" w:themeColor="text1"/>
          <w:sz w:val="26"/>
          <w:szCs w:val="26"/>
          <w:lang w:eastAsia="vi-VN"/>
        </w:rPr>
        <w:t>Nợ xấu</w:t>
      </w:r>
      <w:r w:rsidRPr="008C6E01">
        <w:rPr>
          <w:rFonts w:ascii="Times New Roman" w:hAnsi="Times New Roman" w:cs="Times New Roman"/>
          <w:i/>
          <w:color w:val="000000" w:themeColor="text1"/>
          <w:sz w:val="26"/>
          <w:szCs w:val="26"/>
          <w:lang w:val="vi-VN" w:eastAsia="vi-VN"/>
        </w:rPr>
        <w:t xml:space="preserve"> theo địa bàn</w:t>
      </w:r>
    </w:p>
    <w:p w14:paraId="661B6B74" w14:textId="549C2D3A" w:rsidR="008017EF" w:rsidRPr="00F159CD" w:rsidRDefault="008017EF" w:rsidP="008017EF">
      <w:pPr>
        <w:pStyle w:val="ha"/>
      </w:pPr>
      <w:bookmarkStart w:id="95" w:name="_Toc167713286"/>
      <w:r w:rsidRPr="00F159CD">
        <w:t xml:space="preserve">Bảng 2. </w:t>
      </w:r>
      <w:r w:rsidRPr="00F159CD">
        <w:fldChar w:fldCharType="begin"/>
      </w:r>
      <w:r w:rsidRPr="00F159CD">
        <w:instrText xml:space="preserve"> SEQ Bảng_2. \* ARABIC </w:instrText>
      </w:r>
      <w:r w:rsidRPr="00F159CD">
        <w:fldChar w:fldCharType="separate"/>
      </w:r>
      <w:r w:rsidR="000629F3">
        <w:rPr>
          <w:noProof/>
        </w:rPr>
        <w:t>7</w:t>
      </w:r>
      <w:r w:rsidRPr="00F159CD">
        <w:fldChar w:fldCharType="end"/>
      </w:r>
      <w:r w:rsidRPr="00F159CD">
        <w:t>:</w:t>
      </w:r>
      <w:r w:rsidRPr="00F159CD">
        <w:rPr>
          <w:rFonts w:cs="Times New Roman"/>
          <w:color w:val="000000" w:themeColor="text1"/>
          <w:szCs w:val="26"/>
          <w:lang w:eastAsia="vi-VN"/>
        </w:rPr>
        <w:t xml:space="preserve"> Nợ xấu</w:t>
      </w:r>
      <w:r w:rsidRPr="00F159CD">
        <w:rPr>
          <w:rFonts w:cs="Times New Roman"/>
          <w:color w:val="000000" w:themeColor="text1"/>
          <w:szCs w:val="26"/>
          <w:lang w:val="vi-VN" w:eastAsia="vi-VN"/>
        </w:rPr>
        <w:t xml:space="preserve"> theo địa bàn</w:t>
      </w:r>
      <w:bookmarkEnd w:id="95"/>
    </w:p>
    <w:p w14:paraId="6B4124B2" w14:textId="77777777" w:rsidR="00D76288" w:rsidRPr="008C6E01" w:rsidRDefault="00D76288" w:rsidP="009A640D">
      <w:pPr>
        <w:spacing w:after="0" w:line="360" w:lineRule="auto"/>
        <w:ind w:firstLine="720"/>
        <w:jc w:val="right"/>
        <w:rPr>
          <w:rFonts w:ascii="Times New Roman" w:hAnsi="Times New Roman" w:cs="Times New Roman"/>
          <w:b/>
          <w:color w:val="000000" w:themeColor="text1"/>
          <w:sz w:val="26"/>
          <w:szCs w:val="26"/>
          <w:lang w:val="vi-VN" w:eastAsia="vi-VN"/>
        </w:rPr>
      </w:pPr>
      <w:r w:rsidRPr="008C6E01">
        <w:rPr>
          <w:rFonts w:ascii="Times New Roman" w:hAnsi="Times New Roman" w:cs="Times New Roman"/>
          <w:i/>
          <w:color w:val="000000" w:themeColor="text1"/>
          <w:sz w:val="26"/>
          <w:szCs w:val="26"/>
          <w:lang w:eastAsia="vi-VN"/>
        </w:rPr>
        <w:t>ĐVT: Triệu đồng</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01"/>
        <w:gridCol w:w="801"/>
        <w:gridCol w:w="801"/>
        <w:gridCol w:w="801"/>
        <w:gridCol w:w="801"/>
        <w:gridCol w:w="801"/>
        <w:gridCol w:w="801"/>
        <w:gridCol w:w="725"/>
        <w:gridCol w:w="801"/>
        <w:gridCol w:w="707"/>
        <w:gridCol w:w="801"/>
      </w:tblGrid>
      <w:tr w:rsidR="00CE2300" w:rsidRPr="008C6E01" w14:paraId="3DD2CB8F" w14:textId="77777777" w:rsidTr="005F03C9">
        <w:trPr>
          <w:trHeight w:val="637"/>
        </w:trPr>
        <w:tc>
          <w:tcPr>
            <w:tcW w:w="684" w:type="pct"/>
            <w:vMerge w:val="restart"/>
            <w:shd w:val="clear" w:color="auto" w:fill="auto"/>
            <w:vAlign w:val="center"/>
            <w:hideMark/>
          </w:tcPr>
          <w:p w14:paraId="3D29AA2A"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Tên đơn vị</w:t>
            </w:r>
          </w:p>
        </w:tc>
        <w:tc>
          <w:tcPr>
            <w:tcW w:w="886" w:type="pct"/>
            <w:gridSpan w:val="2"/>
            <w:shd w:val="clear" w:color="auto" w:fill="auto"/>
            <w:vAlign w:val="center"/>
            <w:hideMark/>
          </w:tcPr>
          <w:p w14:paraId="0271DD83"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2021</w:t>
            </w:r>
          </w:p>
        </w:tc>
        <w:tc>
          <w:tcPr>
            <w:tcW w:w="886" w:type="pct"/>
            <w:gridSpan w:val="2"/>
            <w:shd w:val="clear" w:color="auto" w:fill="auto"/>
            <w:vAlign w:val="center"/>
            <w:hideMark/>
          </w:tcPr>
          <w:p w14:paraId="654B8C4E"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2022</w:t>
            </w:r>
          </w:p>
        </w:tc>
        <w:tc>
          <w:tcPr>
            <w:tcW w:w="886" w:type="pct"/>
            <w:gridSpan w:val="2"/>
            <w:shd w:val="clear" w:color="auto" w:fill="auto"/>
            <w:vAlign w:val="center"/>
          </w:tcPr>
          <w:p w14:paraId="1E528281" w14:textId="0A0EFD82"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2023</w:t>
            </w:r>
          </w:p>
        </w:tc>
        <w:tc>
          <w:tcPr>
            <w:tcW w:w="864" w:type="pct"/>
            <w:gridSpan w:val="2"/>
            <w:shd w:val="clear" w:color="auto" w:fill="auto"/>
            <w:vAlign w:val="center"/>
            <w:hideMark/>
          </w:tcPr>
          <w:p w14:paraId="5E654423"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Chênh lệch 2022/2021</w:t>
            </w:r>
          </w:p>
        </w:tc>
        <w:tc>
          <w:tcPr>
            <w:tcW w:w="794" w:type="pct"/>
            <w:gridSpan w:val="2"/>
            <w:shd w:val="clear" w:color="auto" w:fill="auto"/>
            <w:vAlign w:val="center"/>
            <w:hideMark/>
          </w:tcPr>
          <w:p w14:paraId="6DF3D22C"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Chênh lệch 2023/2022</w:t>
            </w:r>
          </w:p>
        </w:tc>
      </w:tr>
      <w:tr w:rsidR="00311BF2" w:rsidRPr="008C6E01" w14:paraId="74AC8F78" w14:textId="77777777" w:rsidTr="005F03C9">
        <w:trPr>
          <w:trHeight w:val="329"/>
        </w:trPr>
        <w:tc>
          <w:tcPr>
            <w:tcW w:w="684" w:type="pct"/>
            <w:vMerge/>
            <w:vAlign w:val="center"/>
            <w:hideMark/>
          </w:tcPr>
          <w:p w14:paraId="5AD8043D"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p>
        </w:tc>
        <w:tc>
          <w:tcPr>
            <w:tcW w:w="443" w:type="pct"/>
            <w:shd w:val="clear" w:color="auto" w:fill="auto"/>
            <w:vAlign w:val="center"/>
            <w:hideMark/>
          </w:tcPr>
          <w:p w14:paraId="2C278974"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Số tiền</w:t>
            </w:r>
          </w:p>
        </w:tc>
        <w:tc>
          <w:tcPr>
            <w:tcW w:w="443" w:type="pct"/>
            <w:shd w:val="clear" w:color="auto" w:fill="auto"/>
            <w:vAlign w:val="center"/>
            <w:hideMark/>
          </w:tcPr>
          <w:p w14:paraId="03D0F332"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w:t>
            </w:r>
          </w:p>
        </w:tc>
        <w:tc>
          <w:tcPr>
            <w:tcW w:w="443" w:type="pct"/>
            <w:shd w:val="clear" w:color="auto" w:fill="auto"/>
            <w:vAlign w:val="center"/>
            <w:hideMark/>
          </w:tcPr>
          <w:p w14:paraId="020E86A8" w14:textId="7C2025C9"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Số tiền</w:t>
            </w:r>
          </w:p>
        </w:tc>
        <w:tc>
          <w:tcPr>
            <w:tcW w:w="443" w:type="pct"/>
            <w:shd w:val="clear" w:color="auto" w:fill="auto"/>
            <w:vAlign w:val="center"/>
          </w:tcPr>
          <w:p w14:paraId="02508512"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w:t>
            </w:r>
          </w:p>
        </w:tc>
        <w:tc>
          <w:tcPr>
            <w:tcW w:w="443" w:type="pct"/>
            <w:shd w:val="clear" w:color="auto" w:fill="auto"/>
            <w:vAlign w:val="center"/>
            <w:hideMark/>
          </w:tcPr>
          <w:p w14:paraId="660DB332" w14:textId="78568DBF"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Số tiền</w:t>
            </w:r>
          </w:p>
        </w:tc>
        <w:tc>
          <w:tcPr>
            <w:tcW w:w="443" w:type="pct"/>
            <w:shd w:val="clear" w:color="auto" w:fill="auto"/>
            <w:vAlign w:val="center"/>
            <w:hideMark/>
          </w:tcPr>
          <w:p w14:paraId="36A063B8" w14:textId="2B88D0CC"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w:t>
            </w:r>
          </w:p>
        </w:tc>
        <w:tc>
          <w:tcPr>
            <w:tcW w:w="421" w:type="pct"/>
            <w:shd w:val="clear" w:color="auto" w:fill="auto"/>
            <w:vAlign w:val="center"/>
            <w:hideMark/>
          </w:tcPr>
          <w:p w14:paraId="421E64E2"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Số tiền</w:t>
            </w:r>
          </w:p>
        </w:tc>
        <w:tc>
          <w:tcPr>
            <w:tcW w:w="443" w:type="pct"/>
            <w:shd w:val="clear" w:color="auto" w:fill="auto"/>
            <w:vAlign w:val="center"/>
            <w:hideMark/>
          </w:tcPr>
          <w:p w14:paraId="2311002E"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w:t>
            </w:r>
          </w:p>
        </w:tc>
        <w:tc>
          <w:tcPr>
            <w:tcW w:w="411" w:type="pct"/>
            <w:shd w:val="clear" w:color="auto" w:fill="auto"/>
            <w:vAlign w:val="center"/>
            <w:hideMark/>
          </w:tcPr>
          <w:p w14:paraId="5E40A286"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Số tiền</w:t>
            </w:r>
          </w:p>
        </w:tc>
        <w:tc>
          <w:tcPr>
            <w:tcW w:w="383" w:type="pct"/>
            <w:shd w:val="clear" w:color="auto" w:fill="auto"/>
            <w:vAlign w:val="center"/>
            <w:hideMark/>
          </w:tcPr>
          <w:p w14:paraId="70A7E942"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w:t>
            </w:r>
          </w:p>
        </w:tc>
      </w:tr>
      <w:tr w:rsidR="00311BF2" w:rsidRPr="008C6E01" w14:paraId="3062B39B" w14:textId="77777777" w:rsidTr="005F03C9">
        <w:trPr>
          <w:trHeight w:val="537"/>
        </w:trPr>
        <w:tc>
          <w:tcPr>
            <w:tcW w:w="684" w:type="pct"/>
            <w:shd w:val="clear" w:color="auto" w:fill="auto"/>
            <w:vAlign w:val="center"/>
            <w:hideMark/>
          </w:tcPr>
          <w:p w14:paraId="1B08F099"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Liên Trường</w:t>
            </w:r>
          </w:p>
        </w:tc>
        <w:tc>
          <w:tcPr>
            <w:tcW w:w="443" w:type="pct"/>
            <w:shd w:val="clear" w:color="auto" w:fill="auto"/>
            <w:vAlign w:val="center"/>
            <w:hideMark/>
          </w:tcPr>
          <w:p w14:paraId="4102D6C1"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82</w:t>
            </w:r>
          </w:p>
        </w:tc>
        <w:tc>
          <w:tcPr>
            <w:tcW w:w="443" w:type="pct"/>
            <w:shd w:val="clear" w:color="auto" w:fill="auto"/>
            <w:vAlign w:val="center"/>
            <w:hideMark/>
          </w:tcPr>
          <w:p w14:paraId="24F5744B"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3,86</w:t>
            </w:r>
          </w:p>
        </w:tc>
        <w:tc>
          <w:tcPr>
            <w:tcW w:w="443" w:type="pct"/>
            <w:shd w:val="clear" w:color="auto" w:fill="auto"/>
            <w:vAlign w:val="center"/>
            <w:hideMark/>
          </w:tcPr>
          <w:p w14:paraId="777B3457"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99</w:t>
            </w:r>
          </w:p>
        </w:tc>
        <w:tc>
          <w:tcPr>
            <w:tcW w:w="443" w:type="pct"/>
            <w:shd w:val="clear" w:color="auto" w:fill="auto"/>
            <w:vAlign w:val="center"/>
            <w:hideMark/>
          </w:tcPr>
          <w:p w14:paraId="4C93D84E"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3,88</w:t>
            </w:r>
          </w:p>
        </w:tc>
        <w:tc>
          <w:tcPr>
            <w:tcW w:w="443" w:type="pct"/>
            <w:shd w:val="clear" w:color="auto" w:fill="auto"/>
            <w:vAlign w:val="center"/>
            <w:hideMark/>
          </w:tcPr>
          <w:p w14:paraId="5EDDF4FC"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96</w:t>
            </w:r>
          </w:p>
        </w:tc>
        <w:tc>
          <w:tcPr>
            <w:tcW w:w="443" w:type="pct"/>
            <w:shd w:val="clear" w:color="auto" w:fill="auto"/>
            <w:vAlign w:val="center"/>
            <w:hideMark/>
          </w:tcPr>
          <w:p w14:paraId="040C60C9"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4,31</w:t>
            </w:r>
          </w:p>
        </w:tc>
        <w:tc>
          <w:tcPr>
            <w:tcW w:w="421" w:type="pct"/>
            <w:shd w:val="clear" w:color="auto" w:fill="auto"/>
            <w:vAlign w:val="center"/>
            <w:hideMark/>
          </w:tcPr>
          <w:p w14:paraId="69E9AE72"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17</w:t>
            </w:r>
          </w:p>
        </w:tc>
        <w:tc>
          <w:tcPr>
            <w:tcW w:w="443" w:type="pct"/>
            <w:shd w:val="clear" w:color="auto" w:fill="auto"/>
            <w:vAlign w:val="center"/>
            <w:hideMark/>
          </w:tcPr>
          <w:p w14:paraId="44D64ACB"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3,99</w:t>
            </w:r>
          </w:p>
        </w:tc>
        <w:tc>
          <w:tcPr>
            <w:tcW w:w="411" w:type="pct"/>
            <w:shd w:val="clear" w:color="auto" w:fill="auto"/>
            <w:vAlign w:val="center"/>
            <w:hideMark/>
          </w:tcPr>
          <w:p w14:paraId="6C001F7E"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w:t>
            </w:r>
          </w:p>
        </w:tc>
        <w:tc>
          <w:tcPr>
            <w:tcW w:w="383" w:type="pct"/>
            <w:shd w:val="clear" w:color="auto" w:fill="auto"/>
            <w:vAlign w:val="center"/>
            <w:hideMark/>
          </w:tcPr>
          <w:p w14:paraId="5BC50521"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0,93</w:t>
            </w:r>
          </w:p>
        </w:tc>
      </w:tr>
      <w:tr w:rsidR="00311BF2" w:rsidRPr="008C6E01" w14:paraId="07A61889" w14:textId="77777777" w:rsidTr="005F03C9">
        <w:trPr>
          <w:trHeight w:val="537"/>
        </w:trPr>
        <w:tc>
          <w:tcPr>
            <w:tcW w:w="684" w:type="pct"/>
            <w:shd w:val="clear" w:color="auto" w:fill="auto"/>
            <w:vAlign w:val="center"/>
            <w:hideMark/>
          </w:tcPr>
          <w:p w14:paraId="55911B5F"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Châu</w:t>
            </w:r>
          </w:p>
        </w:tc>
        <w:tc>
          <w:tcPr>
            <w:tcW w:w="443" w:type="pct"/>
            <w:shd w:val="clear" w:color="auto" w:fill="auto"/>
            <w:vAlign w:val="center"/>
            <w:hideMark/>
          </w:tcPr>
          <w:p w14:paraId="3AD3F217"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435</w:t>
            </w:r>
          </w:p>
        </w:tc>
        <w:tc>
          <w:tcPr>
            <w:tcW w:w="443" w:type="pct"/>
            <w:shd w:val="clear" w:color="auto" w:fill="auto"/>
            <w:vAlign w:val="center"/>
            <w:hideMark/>
          </w:tcPr>
          <w:p w14:paraId="6FFB2961"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20,47</w:t>
            </w:r>
          </w:p>
        </w:tc>
        <w:tc>
          <w:tcPr>
            <w:tcW w:w="443" w:type="pct"/>
            <w:shd w:val="clear" w:color="auto" w:fill="auto"/>
            <w:vAlign w:val="center"/>
            <w:hideMark/>
          </w:tcPr>
          <w:p w14:paraId="116F63F4"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468</w:t>
            </w:r>
          </w:p>
        </w:tc>
        <w:tc>
          <w:tcPr>
            <w:tcW w:w="443" w:type="pct"/>
            <w:shd w:val="clear" w:color="auto" w:fill="auto"/>
            <w:vAlign w:val="center"/>
            <w:hideMark/>
          </w:tcPr>
          <w:p w14:paraId="795A48E6"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18,35</w:t>
            </w:r>
          </w:p>
        </w:tc>
        <w:tc>
          <w:tcPr>
            <w:tcW w:w="443" w:type="pct"/>
            <w:shd w:val="clear" w:color="auto" w:fill="auto"/>
            <w:vAlign w:val="center"/>
            <w:hideMark/>
          </w:tcPr>
          <w:p w14:paraId="17ABA7C7"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405</w:t>
            </w:r>
          </w:p>
        </w:tc>
        <w:tc>
          <w:tcPr>
            <w:tcW w:w="443" w:type="pct"/>
            <w:shd w:val="clear" w:color="auto" w:fill="auto"/>
            <w:vAlign w:val="center"/>
            <w:hideMark/>
          </w:tcPr>
          <w:p w14:paraId="2F503976"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18,19</w:t>
            </w:r>
          </w:p>
        </w:tc>
        <w:tc>
          <w:tcPr>
            <w:tcW w:w="421" w:type="pct"/>
            <w:shd w:val="clear" w:color="auto" w:fill="auto"/>
            <w:vAlign w:val="center"/>
            <w:hideMark/>
          </w:tcPr>
          <w:p w14:paraId="33B9383D"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33</w:t>
            </w:r>
          </w:p>
        </w:tc>
        <w:tc>
          <w:tcPr>
            <w:tcW w:w="443" w:type="pct"/>
            <w:shd w:val="clear" w:color="auto" w:fill="auto"/>
            <w:vAlign w:val="center"/>
            <w:hideMark/>
          </w:tcPr>
          <w:p w14:paraId="63AF43DD"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7,75</w:t>
            </w:r>
          </w:p>
        </w:tc>
        <w:tc>
          <w:tcPr>
            <w:tcW w:w="411" w:type="pct"/>
            <w:shd w:val="clear" w:color="auto" w:fill="auto"/>
            <w:vAlign w:val="center"/>
            <w:hideMark/>
          </w:tcPr>
          <w:p w14:paraId="55CB6EF8"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-63</w:t>
            </w:r>
          </w:p>
        </w:tc>
        <w:tc>
          <w:tcPr>
            <w:tcW w:w="383" w:type="pct"/>
            <w:shd w:val="clear" w:color="auto" w:fill="auto"/>
            <w:vAlign w:val="center"/>
            <w:hideMark/>
          </w:tcPr>
          <w:p w14:paraId="786CF955"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19,44</w:t>
            </w:r>
          </w:p>
        </w:tc>
      </w:tr>
      <w:tr w:rsidR="00311BF2" w:rsidRPr="008C6E01" w14:paraId="1544BD0D" w14:textId="77777777" w:rsidTr="005F03C9">
        <w:trPr>
          <w:trHeight w:val="537"/>
        </w:trPr>
        <w:tc>
          <w:tcPr>
            <w:tcW w:w="684" w:type="pct"/>
            <w:shd w:val="clear" w:color="auto" w:fill="auto"/>
            <w:vAlign w:val="center"/>
            <w:hideMark/>
          </w:tcPr>
          <w:p w14:paraId="0A07ED8E"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Xuân</w:t>
            </w:r>
          </w:p>
        </w:tc>
        <w:tc>
          <w:tcPr>
            <w:tcW w:w="443" w:type="pct"/>
            <w:shd w:val="clear" w:color="auto" w:fill="auto"/>
            <w:vAlign w:val="center"/>
            <w:hideMark/>
          </w:tcPr>
          <w:p w14:paraId="6D311363"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79</w:t>
            </w:r>
          </w:p>
        </w:tc>
        <w:tc>
          <w:tcPr>
            <w:tcW w:w="443" w:type="pct"/>
            <w:shd w:val="clear" w:color="auto" w:fill="auto"/>
            <w:vAlign w:val="center"/>
            <w:hideMark/>
          </w:tcPr>
          <w:p w14:paraId="0EC19CA7"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3,72</w:t>
            </w:r>
          </w:p>
        </w:tc>
        <w:tc>
          <w:tcPr>
            <w:tcW w:w="443" w:type="pct"/>
            <w:shd w:val="clear" w:color="auto" w:fill="auto"/>
            <w:vAlign w:val="center"/>
            <w:hideMark/>
          </w:tcPr>
          <w:p w14:paraId="34A3647F"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96</w:t>
            </w:r>
          </w:p>
        </w:tc>
        <w:tc>
          <w:tcPr>
            <w:tcW w:w="443" w:type="pct"/>
            <w:shd w:val="clear" w:color="auto" w:fill="auto"/>
            <w:vAlign w:val="center"/>
            <w:hideMark/>
          </w:tcPr>
          <w:p w14:paraId="7B532DF5"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3,76</w:t>
            </w:r>
          </w:p>
        </w:tc>
        <w:tc>
          <w:tcPr>
            <w:tcW w:w="443" w:type="pct"/>
            <w:shd w:val="clear" w:color="auto" w:fill="auto"/>
            <w:vAlign w:val="center"/>
            <w:hideMark/>
          </w:tcPr>
          <w:p w14:paraId="4116F755"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63</w:t>
            </w:r>
          </w:p>
        </w:tc>
        <w:tc>
          <w:tcPr>
            <w:tcW w:w="443" w:type="pct"/>
            <w:shd w:val="clear" w:color="auto" w:fill="auto"/>
            <w:vAlign w:val="center"/>
            <w:hideMark/>
          </w:tcPr>
          <w:p w14:paraId="291B3DF0"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2,83</w:t>
            </w:r>
          </w:p>
        </w:tc>
        <w:tc>
          <w:tcPr>
            <w:tcW w:w="421" w:type="pct"/>
            <w:shd w:val="clear" w:color="auto" w:fill="auto"/>
            <w:vAlign w:val="center"/>
            <w:hideMark/>
          </w:tcPr>
          <w:p w14:paraId="1523F3A9"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17</w:t>
            </w:r>
          </w:p>
        </w:tc>
        <w:tc>
          <w:tcPr>
            <w:tcW w:w="443" w:type="pct"/>
            <w:shd w:val="clear" w:color="auto" w:fill="auto"/>
            <w:vAlign w:val="center"/>
            <w:hideMark/>
          </w:tcPr>
          <w:p w14:paraId="1F475B36"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3,99</w:t>
            </w:r>
          </w:p>
        </w:tc>
        <w:tc>
          <w:tcPr>
            <w:tcW w:w="411" w:type="pct"/>
            <w:shd w:val="clear" w:color="auto" w:fill="auto"/>
            <w:vAlign w:val="center"/>
            <w:hideMark/>
          </w:tcPr>
          <w:p w14:paraId="0F82DEAB"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-33</w:t>
            </w:r>
          </w:p>
        </w:tc>
        <w:tc>
          <w:tcPr>
            <w:tcW w:w="383" w:type="pct"/>
            <w:shd w:val="clear" w:color="auto" w:fill="auto"/>
            <w:vAlign w:val="center"/>
            <w:hideMark/>
          </w:tcPr>
          <w:p w14:paraId="2AA4F481"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10,19</w:t>
            </w:r>
          </w:p>
        </w:tc>
      </w:tr>
      <w:tr w:rsidR="00311BF2" w:rsidRPr="008C6E01" w14:paraId="4B0C6E34" w14:textId="77777777" w:rsidTr="005F03C9">
        <w:trPr>
          <w:trHeight w:val="537"/>
        </w:trPr>
        <w:tc>
          <w:tcPr>
            <w:tcW w:w="684" w:type="pct"/>
            <w:shd w:val="clear" w:color="auto" w:fill="auto"/>
            <w:vAlign w:val="center"/>
            <w:hideMark/>
          </w:tcPr>
          <w:p w14:paraId="09155A71"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Tùng</w:t>
            </w:r>
          </w:p>
        </w:tc>
        <w:tc>
          <w:tcPr>
            <w:tcW w:w="443" w:type="pct"/>
            <w:shd w:val="clear" w:color="auto" w:fill="auto"/>
            <w:vAlign w:val="center"/>
            <w:hideMark/>
          </w:tcPr>
          <w:p w14:paraId="133B55CE"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65</w:t>
            </w:r>
          </w:p>
        </w:tc>
        <w:tc>
          <w:tcPr>
            <w:tcW w:w="443" w:type="pct"/>
            <w:shd w:val="clear" w:color="auto" w:fill="auto"/>
            <w:vAlign w:val="center"/>
            <w:hideMark/>
          </w:tcPr>
          <w:p w14:paraId="66576E84"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3,06</w:t>
            </w:r>
          </w:p>
        </w:tc>
        <w:tc>
          <w:tcPr>
            <w:tcW w:w="443" w:type="pct"/>
            <w:shd w:val="clear" w:color="auto" w:fill="auto"/>
            <w:vAlign w:val="center"/>
            <w:hideMark/>
          </w:tcPr>
          <w:p w14:paraId="43379E03"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80</w:t>
            </w:r>
          </w:p>
        </w:tc>
        <w:tc>
          <w:tcPr>
            <w:tcW w:w="443" w:type="pct"/>
            <w:shd w:val="clear" w:color="auto" w:fill="auto"/>
            <w:vAlign w:val="center"/>
            <w:hideMark/>
          </w:tcPr>
          <w:p w14:paraId="47B5ADAF"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3,14</w:t>
            </w:r>
          </w:p>
        </w:tc>
        <w:tc>
          <w:tcPr>
            <w:tcW w:w="443" w:type="pct"/>
            <w:shd w:val="clear" w:color="auto" w:fill="auto"/>
            <w:vAlign w:val="center"/>
            <w:hideMark/>
          </w:tcPr>
          <w:p w14:paraId="1FD4EF30"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75</w:t>
            </w:r>
          </w:p>
        </w:tc>
        <w:tc>
          <w:tcPr>
            <w:tcW w:w="443" w:type="pct"/>
            <w:shd w:val="clear" w:color="auto" w:fill="auto"/>
            <w:vAlign w:val="center"/>
            <w:hideMark/>
          </w:tcPr>
          <w:p w14:paraId="46E8CB65"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3,37</w:t>
            </w:r>
          </w:p>
        </w:tc>
        <w:tc>
          <w:tcPr>
            <w:tcW w:w="421" w:type="pct"/>
            <w:shd w:val="clear" w:color="auto" w:fill="auto"/>
            <w:vAlign w:val="center"/>
            <w:hideMark/>
          </w:tcPr>
          <w:p w14:paraId="6BCFBC0D"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15</w:t>
            </w:r>
          </w:p>
        </w:tc>
        <w:tc>
          <w:tcPr>
            <w:tcW w:w="443" w:type="pct"/>
            <w:shd w:val="clear" w:color="auto" w:fill="auto"/>
            <w:vAlign w:val="center"/>
            <w:hideMark/>
          </w:tcPr>
          <w:p w14:paraId="1B6E412D"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3,52</w:t>
            </w:r>
          </w:p>
        </w:tc>
        <w:tc>
          <w:tcPr>
            <w:tcW w:w="411" w:type="pct"/>
            <w:shd w:val="clear" w:color="auto" w:fill="auto"/>
            <w:vAlign w:val="center"/>
            <w:hideMark/>
          </w:tcPr>
          <w:p w14:paraId="6FC717F6"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-5</w:t>
            </w:r>
          </w:p>
        </w:tc>
        <w:tc>
          <w:tcPr>
            <w:tcW w:w="383" w:type="pct"/>
            <w:shd w:val="clear" w:color="auto" w:fill="auto"/>
            <w:vAlign w:val="center"/>
            <w:hideMark/>
          </w:tcPr>
          <w:p w14:paraId="43EF368C"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1,54</w:t>
            </w:r>
          </w:p>
        </w:tc>
      </w:tr>
      <w:tr w:rsidR="00311BF2" w:rsidRPr="008C6E01" w14:paraId="6F352091" w14:textId="77777777" w:rsidTr="005F03C9">
        <w:trPr>
          <w:trHeight w:val="537"/>
        </w:trPr>
        <w:tc>
          <w:tcPr>
            <w:tcW w:w="684" w:type="pct"/>
            <w:shd w:val="clear" w:color="auto" w:fill="auto"/>
            <w:vAlign w:val="center"/>
            <w:hideMark/>
          </w:tcPr>
          <w:p w14:paraId="36EC9676"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lastRenderedPageBreak/>
              <w:t>Quảng Thạch</w:t>
            </w:r>
          </w:p>
        </w:tc>
        <w:tc>
          <w:tcPr>
            <w:tcW w:w="443" w:type="pct"/>
            <w:shd w:val="clear" w:color="auto" w:fill="auto"/>
            <w:vAlign w:val="center"/>
            <w:hideMark/>
          </w:tcPr>
          <w:p w14:paraId="2D54F0FA"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70</w:t>
            </w:r>
          </w:p>
        </w:tc>
        <w:tc>
          <w:tcPr>
            <w:tcW w:w="443" w:type="pct"/>
            <w:shd w:val="clear" w:color="auto" w:fill="auto"/>
            <w:vAlign w:val="center"/>
            <w:hideMark/>
          </w:tcPr>
          <w:p w14:paraId="2EAD84EE"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3,29</w:t>
            </w:r>
          </w:p>
        </w:tc>
        <w:tc>
          <w:tcPr>
            <w:tcW w:w="443" w:type="pct"/>
            <w:shd w:val="clear" w:color="auto" w:fill="auto"/>
            <w:vAlign w:val="center"/>
            <w:hideMark/>
          </w:tcPr>
          <w:p w14:paraId="51D17DB2"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99</w:t>
            </w:r>
          </w:p>
        </w:tc>
        <w:tc>
          <w:tcPr>
            <w:tcW w:w="443" w:type="pct"/>
            <w:shd w:val="clear" w:color="auto" w:fill="auto"/>
            <w:vAlign w:val="center"/>
            <w:hideMark/>
          </w:tcPr>
          <w:p w14:paraId="6CCFEA55"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3,88</w:t>
            </w:r>
          </w:p>
        </w:tc>
        <w:tc>
          <w:tcPr>
            <w:tcW w:w="443" w:type="pct"/>
            <w:shd w:val="clear" w:color="auto" w:fill="auto"/>
            <w:vAlign w:val="center"/>
            <w:hideMark/>
          </w:tcPr>
          <w:p w14:paraId="7F5DA274"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104</w:t>
            </w:r>
          </w:p>
        </w:tc>
        <w:tc>
          <w:tcPr>
            <w:tcW w:w="443" w:type="pct"/>
            <w:shd w:val="clear" w:color="auto" w:fill="auto"/>
            <w:vAlign w:val="center"/>
            <w:hideMark/>
          </w:tcPr>
          <w:p w14:paraId="462E4BC7"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4,67</w:t>
            </w:r>
          </w:p>
        </w:tc>
        <w:tc>
          <w:tcPr>
            <w:tcW w:w="421" w:type="pct"/>
            <w:shd w:val="clear" w:color="auto" w:fill="auto"/>
            <w:vAlign w:val="center"/>
            <w:hideMark/>
          </w:tcPr>
          <w:p w14:paraId="791DF312"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29</w:t>
            </w:r>
          </w:p>
        </w:tc>
        <w:tc>
          <w:tcPr>
            <w:tcW w:w="443" w:type="pct"/>
            <w:shd w:val="clear" w:color="auto" w:fill="auto"/>
            <w:vAlign w:val="center"/>
            <w:hideMark/>
          </w:tcPr>
          <w:p w14:paraId="0D02FB51"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6,81</w:t>
            </w:r>
          </w:p>
        </w:tc>
        <w:tc>
          <w:tcPr>
            <w:tcW w:w="411" w:type="pct"/>
            <w:shd w:val="clear" w:color="auto" w:fill="auto"/>
            <w:vAlign w:val="center"/>
            <w:hideMark/>
          </w:tcPr>
          <w:p w14:paraId="46701CFB"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5</w:t>
            </w:r>
          </w:p>
        </w:tc>
        <w:tc>
          <w:tcPr>
            <w:tcW w:w="383" w:type="pct"/>
            <w:shd w:val="clear" w:color="auto" w:fill="auto"/>
            <w:vAlign w:val="center"/>
            <w:hideMark/>
          </w:tcPr>
          <w:p w14:paraId="561498C2"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-1,54</w:t>
            </w:r>
          </w:p>
        </w:tc>
      </w:tr>
      <w:tr w:rsidR="00311BF2" w:rsidRPr="008C6E01" w14:paraId="608B24DE" w14:textId="77777777" w:rsidTr="005F03C9">
        <w:trPr>
          <w:trHeight w:val="537"/>
        </w:trPr>
        <w:tc>
          <w:tcPr>
            <w:tcW w:w="684" w:type="pct"/>
            <w:shd w:val="clear" w:color="auto" w:fill="auto"/>
            <w:vAlign w:val="center"/>
            <w:hideMark/>
          </w:tcPr>
          <w:p w14:paraId="642F4F90"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Cảnh Dương</w:t>
            </w:r>
          </w:p>
        </w:tc>
        <w:tc>
          <w:tcPr>
            <w:tcW w:w="443" w:type="pct"/>
            <w:shd w:val="clear" w:color="auto" w:fill="auto"/>
            <w:vAlign w:val="center"/>
            <w:hideMark/>
          </w:tcPr>
          <w:p w14:paraId="060C2EF1"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85</w:t>
            </w:r>
          </w:p>
        </w:tc>
        <w:tc>
          <w:tcPr>
            <w:tcW w:w="443" w:type="pct"/>
            <w:shd w:val="clear" w:color="auto" w:fill="auto"/>
            <w:vAlign w:val="center"/>
            <w:hideMark/>
          </w:tcPr>
          <w:p w14:paraId="1C718F0C"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4,00</w:t>
            </w:r>
          </w:p>
        </w:tc>
        <w:tc>
          <w:tcPr>
            <w:tcW w:w="443" w:type="pct"/>
            <w:shd w:val="clear" w:color="auto" w:fill="auto"/>
            <w:vAlign w:val="center"/>
            <w:hideMark/>
          </w:tcPr>
          <w:p w14:paraId="4B897B60"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93</w:t>
            </w:r>
          </w:p>
        </w:tc>
        <w:tc>
          <w:tcPr>
            <w:tcW w:w="443" w:type="pct"/>
            <w:shd w:val="clear" w:color="auto" w:fill="auto"/>
            <w:vAlign w:val="center"/>
            <w:hideMark/>
          </w:tcPr>
          <w:p w14:paraId="744EFEAB"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3,65</w:t>
            </w:r>
          </w:p>
        </w:tc>
        <w:tc>
          <w:tcPr>
            <w:tcW w:w="443" w:type="pct"/>
            <w:shd w:val="clear" w:color="auto" w:fill="auto"/>
            <w:vAlign w:val="center"/>
            <w:hideMark/>
          </w:tcPr>
          <w:p w14:paraId="158CDC70"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91</w:t>
            </w:r>
          </w:p>
        </w:tc>
        <w:tc>
          <w:tcPr>
            <w:tcW w:w="443" w:type="pct"/>
            <w:shd w:val="clear" w:color="auto" w:fill="auto"/>
            <w:vAlign w:val="center"/>
            <w:hideMark/>
          </w:tcPr>
          <w:p w14:paraId="57F160F8"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4,09</w:t>
            </w:r>
          </w:p>
        </w:tc>
        <w:tc>
          <w:tcPr>
            <w:tcW w:w="421" w:type="pct"/>
            <w:shd w:val="clear" w:color="auto" w:fill="auto"/>
            <w:vAlign w:val="center"/>
            <w:hideMark/>
          </w:tcPr>
          <w:p w14:paraId="6221F158"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8</w:t>
            </w:r>
          </w:p>
        </w:tc>
        <w:tc>
          <w:tcPr>
            <w:tcW w:w="443" w:type="pct"/>
            <w:shd w:val="clear" w:color="auto" w:fill="auto"/>
            <w:vAlign w:val="center"/>
            <w:hideMark/>
          </w:tcPr>
          <w:p w14:paraId="4B34A259"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1,88</w:t>
            </w:r>
          </w:p>
        </w:tc>
        <w:tc>
          <w:tcPr>
            <w:tcW w:w="411" w:type="pct"/>
            <w:shd w:val="clear" w:color="auto" w:fill="auto"/>
            <w:vAlign w:val="center"/>
            <w:hideMark/>
          </w:tcPr>
          <w:p w14:paraId="3D4500F5"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-2</w:t>
            </w:r>
          </w:p>
        </w:tc>
        <w:tc>
          <w:tcPr>
            <w:tcW w:w="383" w:type="pct"/>
            <w:shd w:val="clear" w:color="auto" w:fill="auto"/>
            <w:vAlign w:val="center"/>
            <w:hideMark/>
          </w:tcPr>
          <w:p w14:paraId="1B427B91"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0,62</w:t>
            </w:r>
          </w:p>
        </w:tc>
      </w:tr>
      <w:tr w:rsidR="00311BF2" w:rsidRPr="008C6E01" w14:paraId="09888529" w14:textId="77777777" w:rsidTr="005F03C9">
        <w:trPr>
          <w:trHeight w:val="537"/>
        </w:trPr>
        <w:tc>
          <w:tcPr>
            <w:tcW w:w="684" w:type="pct"/>
            <w:shd w:val="clear" w:color="auto" w:fill="auto"/>
            <w:vAlign w:val="center"/>
            <w:hideMark/>
          </w:tcPr>
          <w:p w14:paraId="55124585"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Phù Hóa</w:t>
            </w:r>
          </w:p>
        </w:tc>
        <w:tc>
          <w:tcPr>
            <w:tcW w:w="443" w:type="pct"/>
            <w:shd w:val="clear" w:color="auto" w:fill="auto"/>
            <w:vAlign w:val="center"/>
            <w:hideMark/>
          </w:tcPr>
          <w:p w14:paraId="3901D63C"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64</w:t>
            </w:r>
          </w:p>
        </w:tc>
        <w:tc>
          <w:tcPr>
            <w:tcW w:w="443" w:type="pct"/>
            <w:shd w:val="clear" w:color="auto" w:fill="auto"/>
            <w:vAlign w:val="center"/>
            <w:hideMark/>
          </w:tcPr>
          <w:p w14:paraId="16848A40"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3,01</w:t>
            </w:r>
          </w:p>
        </w:tc>
        <w:tc>
          <w:tcPr>
            <w:tcW w:w="443" w:type="pct"/>
            <w:shd w:val="clear" w:color="auto" w:fill="auto"/>
            <w:vAlign w:val="center"/>
            <w:hideMark/>
          </w:tcPr>
          <w:p w14:paraId="75B8738B"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76</w:t>
            </w:r>
          </w:p>
        </w:tc>
        <w:tc>
          <w:tcPr>
            <w:tcW w:w="443" w:type="pct"/>
            <w:shd w:val="clear" w:color="auto" w:fill="auto"/>
            <w:vAlign w:val="center"/>
            <w:hideMark/>
          </w:tcPr>
          <w:p w14:paraId="40358179"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2,98</w:t>
            </w:r>
          </w:p>
        </w:tc>
        <w:tc>
          <w:tcPr>
            <w:tcW w:w="443" w:type="pct"/>
            <w:shd w:val="clear" w:color="auto" w:fill="auto"/>
            <w:vAlign w:val="center"/>
            <w:hideMark/>
          </w:tcPr>
          <w:p w14:paraId="5FB4E109"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84</w:t>
            </w:r>
          </w:p>
        </w:tc>
        <w:tc>
          <w:tcPr>
            <w:tcW w:w="443" w:type="pct"/>
            <w:shd w:val="clear" w:color="auto" w:fill="auto"/>
            <w:vAlign w:val="center"/>
            <w:hideMark/>
          </w:tcPr>
          <w:p w14:paraId="392A0D8E"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3,77</w:t>
            </w:r>
          </w:p>
        </w:tc>
        <w:tc>
          <w:tcPr>
            <w:tcW w:w="421" w:type="pct"/>
            <w:shd w:val="clear" w:color="auto" w:fill="auto"/>
            <w:vAlign w:val="center"/>
            <w:hideMark/>
          </w:tcPr>
          <w:p w14:paraId="1D56E105"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12</w:t>
            </w:r>
          </w:p>
        </w:tc>
        <w:tc>
          <w:tcPr>
            <w:tcW w:w="443" w:type="pct"/>
            <w:shd w:val="clear" w:color="auto" w:fill="auto"/>
            <w:vAlign w:val="center"/>
            <w:hideMark/>
          </w:tcPr>
          <w:p w14:paraId="29034DE4"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2,82</w:t>
            </w:r>
          </w:p>
        </w:tc>
        <w:tc>
          <w:tcPr>
            <w:tcW w:w="411" w:type="pct"/>
            <w:shd w:val="clear" w:color="auto" w:fill="auto"/>
            <w:vAlign w:val="center"/>
            <w:hideMark/>
          </w:tcPr>
          <w:p w14:paraId="7ECFEBD5"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8</w:t>
            </w:r>
          </w:p>
        </w:tc>
        <w:tc>
          <w:tcPr>
            <w:tcW w:w="383" w:type="pct"/>
            <w:shd w:val="clear" w:color="auto" w:fill="auto"/>
            <w:vAlign w:val="center"/>
            <w:hideMark/>
          </w:tcPr>
          <w:p w14:paraId="09973993"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-2,47</w:t>
            </w:r>
          </w:p>
        </w:tc>
      </w:tr>
      <w:tr w:rsidR="00311BF2" w:rsidRPr="008C6E01" w14:paraId="7DD9669F" w14:textId="77777777" w:rsidTr="005F03C9">
        <w:trPr>
          <w:trHeight w:val="537"/>
        </w:trPr>
        <w:tc>
          <w:tcPr>
            <w:tcW w:w="684" w:type="pct"/>
            <w:shd w:val="clear" w:color="auto" w:fill="auto"/>
            <w:vAlign w:val="center"/>
            <w:hideMark/>
          </w:tcPr>
          <w:p w14:paraId="556937AE"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Đông</w:t>
            </w:r>
          </w:p>
        </w:tc>
        <w:tc>
          <w:tcPr>
            <w:tcW w:w="443" w:type="pct"/>
            <w:shd w:val="clear" w:color="auto" w:fill="auto"/>
            <w:vAlign w:val="center"/>
            <w:hideMark/>
          </w:tcPr>
          <w:p w14:paraId="4089FA7C"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89</w:t>
            </w:r>
          </w:p>
        </w:tc>
        <w:tc>
          <w:tcPr>
            <w:tcW w:w="443" w:type="pct"/>
            <w:shd w:val="clear" w:color="auto" w:fill="auto"/>
            <w:vAlign w:val="center"/>
            <w:hideMark/>
          </w:tcPr>
          <w:p w14:paraId="085B2C96"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4,19</w:t>
            </w:r>
          </w:p>
        </w:tc>
        <w:tc>
          <w:tcPr>
            <w:tcW w:w="443" w:type="pct"/>
            <w:shd w:val="clear" w:color="auto" w:fill="auto"/>
            <w:vAlign w:val="center"/>
            <w:hideMark/>
          </w:tcPr>
          <w:p w14:paraId="2CCA192F"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129</w:t>
            </w:r>
          </w:p>
        </w:tc>
        <w:tc>
          <w:tcPr>
            <w:tcW w:w="443" w:type="pct"/>
            <w:shd w:val="clear" w:color="auto" w:fill="auto"/>
            <w:vAlign w:val="center"/>
            <w:hideMark/>
          </w:tcPr>
          <w:p w14:paraId="6034FDBC"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5,06</w:t>
            </w:r>
          </w:p>
        </w:tc>
        <w:tc>
          <w:tcPr>
            <w:tcW w:w="443" w:type="pct"/>
            <w:shd w:val="clear" w:color="auto" w:fill="auto"/>
            <w:vAlign w:val="center"/>
            <w:hideMark/>
          </w:tcPr>
          <w:p w14:paraId="6BF6F115"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117</w:t>
            </w:r>
          </w:p>
        </w:tc>
        <w:tc>
          <w:tcPr>
            <w:tcW w:w="443" w:type="pct"/>
            <w:shd w:val="clear" w:color="auto" w:fill="auto"/>
            <w:vAlign w:val="center"/>
            <w:hideMark/>
          </w:tcPr>
          <w:p w14:paraId="7B8BA005"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5,25</w:t>
            </w:r>
          </w:p>
        </w:tc>
        <w:tc>
          <w:tcPr>
            <w:tcW w:w="421" w:type="pct"/>
            <w:shd w:val="clear" w:color="auto" w:fill="auto"/>
            <w:vAlign w:val="center"/>
            <w:hideMark/>
          </w:tcPr>
          <w:p w14:paraId="3686E783"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40</w:t>
            </w:r>
          </w:p>
        </w:tc>
        <w:tc>
          <w:tcPr>
            <w:tcW w:w="443" w:type="pct"/>
            <w:shd w:val="clear" w:color="auto" w:fill="auto"/>
            <w:vAlign w:val="center"/>
            <w:hideMark/>
          </w:tcPr>
          <w:p w14:paraId="706C64A1"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9,39</w:t>
            </w:r>
          </w:p>
        </w:tc>
        <w:tc>
          <w:tcPr>
            <w:tcW w:w="411" w:type="pct"/>
            <w:shd w:val="clear" w:color="auto" w:fill="auto"/>
            <w:vAlign w:val="center"/>
            <w:hideMark/>
          </w:tcPr>
          <w:p w14:paraId="095D5EBE"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-12</w:t>
            </w:r>
          </w:p>
        </w:tc>
        <w:tc>
          <w:tcPr>
            <w:tcW w:w="383" w:type="pct"/>
            <w:shd w:val="clear" w:color="auto" w:fill="auto"/>
            <w:vAlign w:val="center"/>
            <w:hideMark/>
          </w:tcPr>
          <w:p w14:paraId="5E084203"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3,70</w:t>
            </w:r>
          </w:p>
        </w:tc>
      </w:tr>
      <w:tr w:rsidR="00311BF2" w:rsidRPr="008C6E01" w14:paraId="18D77A61" w14:textId="77777777" w:rsidTr="005F03C9">
        <w:trPr>
          <w:trHeight w:val="537"/>
        </w:trPr>
        <w:tc>
          <w:tcPr>
            <w:tcW w:w="684" w:type="pct"/>
            <w:shd w:val="clear" w:color="auto" w:fill="auto"/>
            <w:vAlign w:val="center"/>
            <w:hideMark/>
          </w:tcPr>
          <w:p w14:paraId="1842D36E"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Hợp</w:t>
            </w:r>
          </w:p>
        </w:tc>
        <w:tc>
          <w:tcPr>
            <w:tcW w:w="443" w:type="pct"/>
            <w:shd w:val="clear" w:color="auto" w:fill="auto"/>
            <w:vAlign w:val="center"/>
            <w:hideMark/>
          </w:tcPr>
          <w:p w14:paraId="56B5EB91"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279</w:t>
            </w:r>
          </w:p>
        </w:tc>
        <w:tc>
          <w:tcPr>
            <w:tcW w:w="443" w:type="pct"/>
            <w:shd w:val="clear" w:color="auto" w:fill="auto"/>
            <w:vAlign w:val="center"/>
            <w:hideMark/>
          </w:tcPr>
          <w:p w14:paraId="1C1AF3E4"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13,13</w:t>
            </w:r>
          </w:p>
        </w:tc>
        <w:tc>
          <w:tcPr>
            <w:tcW w:w="443" w:type="pct"/>
            <w:shd w:val="clear" w:color="auto" w:fill="auto"/>
            <w:vAlign w:val="center"/>
            <w:hideMark/>
          </w:tcPr>
          <w:p w14:paraId="510B3FFA"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361</w:t>
            </w:r>
          </w:p>
        </w:tc>
        <w:tc>
          <w:tcPr>
            <w:tcW w:w="443" w:type="pct"/>
            <w:shd w:val="clear" w:color="auto" w:fill="auto"/>
            <w:vAlign w:val="center"/>
            <w:hideMark/>
          </w:tcPr>
          <w:p w14:paraId="37A244F8"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14,15</w:t>
            </w:r>
          </w:p>
        </w:tc>
        <w:tc>
          <w:tcPr>
            <w:tcW w:w="443" w:type="pct"/>
            <w:shd w:val="clear" w:color="auto" w:fill="auto"/>
            <w:vAlign w:val="center"/>
            <w:hideMark/>
          </w:tcPr>
          <w:p w14:paraId="673CAE31"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324</w:t>
            </w:r>
          </w:p>
        </w:tc>
        <w:tc>
          <w:tcPr>
            <w:tcW w:w="443" w:type="pct"/>
            <w:shd w:val="clear" w:color="auto" w:fill="auto"/>
            <w:vAlign w:val="center"/>
            <w:hideMark/>
          </w:tcPr>
          <w:p w14:paraId="1DF36E50"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14,55</w:t>
            </w:r>
          </w:p>
        </w:tc>
        <w:tc>
          <w:tcPr>
            <w:tcW w:w="421" w:type="pct"/>
            <w:shd w:val="clear" w:color="auto" w:fill="auto"/>
            <w:vAlign w:val="center"/>
            <w:hideMark/>
          </w:tcPr>
          <w:p w14:paraId="1EDBA4BE"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82</w:t>
            </w:r>
          </w:p>
        </w:tc>
        <w:tc>
          <w:tcPr>
            <w:tcW w:w="443" w:type="pct"/>
            <w:shd w:val="clear" w:color="auto" w:fill="auto"/>
            <w:vAlign w:val="center"/>
            <w:hideMark/>
          </w:tcPr>
          <w:p w14:paraId="6B4BD0E8"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19,25</w:t>
            </w:r>
          </w:p>
        </w:tc>
        <w:tc>
          <w:tcPr>
            <w:tcW w:w="411" w:type="pct"/>
            <w:shd w:val="clear" w:color="auto" w:fill="auto"/>
            <w:vAlign w:val="center"/>
            <w:hideMark/>
          </w:tcPr>
          <w:p w14:paraId="569A43D9"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-37</w:t>
            </w:r>
          </w:p>
        </w:tc>
        <w:tc>
          <w:tcPr>
            <w:tcW w:w="383" w:type="pct"/>
            <w:shd w:val="clear" w:color="auto" w:fill="auto"/>
            <w:vAlign w:val="center"/>
            <w:hideMark/>
          </w:tcPr>
          <w:p w14:paraId="7729C780"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11,42</w:t>
            </w:r>
          </w:p>
        </w:tc>
      </w:tr>
      <w:tr w:rsidR="00311BF2" w:rsidRPr="008C6E01" w14:paraId="3EA23555" w14:textId="77777777" w:rsidTr="005F03C9">
        <w:trPr>
          <w:trHeight w:val="537"/>
        </w:trPr>
        <w:tc>
          <w:tcPr>
            <w:tcW w:w="684" w:type="pct"/>
            <w:shd w:val="clear" w:color="auto" w:fill="auto"/>
            <w:vAlign w:val="center"/>
            <w:hideMark/>
          </w:tcPr>
          <w:p w14:paraId="1D7E9EE7"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Cảnh Hóa</w:t>
            </w:r>
          </w:p>
        </w:tc>
        <w:tc>
          <w:tcPr>
            <w:tcW w:w="443" w:type="pct"/>
            <w:shd w:val="clear" w:color="auto" w:fill="auto"/>
            <w:vAlign w:val="center"/>
            <w:hideMark/>
          </w:tcPr>
          <w:p w14:paraId="1DA2B838"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85</w:t>
            </w:r>
          </w:p>
        </w:tc>
        <w:tc>
          <w:tcPr>
            <w:tcW w:w="443" w:type="pct"/>
            <w:shd w:val="clear" w:color="auto" w:fill="auto"/>
            <w:vAlign w:val="center"/>
            <w:hideMark/>
          </w:tcPr>
          <w:p w14:paraId="06820DF2"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4,00</w:t>
            </w:r>
          </w:p>
        </w:tc>
        <w:tc>
          <w:tcPr>
            <w:tcW w:w="443" w:type="pct"/>
            <w:shd w:val="clear" w:color="auto" w:fill="auto"/>
            <w:vAlign w:val="center"/>
            <w:hideMark/>
          </w:tcPr>
          <w:p w14:paraId="465DA8F9"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99</w:t>
            </w:r>
          </w:p>
        </w:tc>
        <w:tc>
          <w:tcPr>
            <w:tcW w:w="443" w:type="pct"/>
            <w:shd w:val="clear" w:color="auto" w:fill="auto"/>
            <w:vAlign w:val="center"/>
            <w:hideMark/>
          </w:tcPr>
          <w:p w14:paraId="12282ACE"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3,88</w:t>
            </w:r>
          </w:p>
        </w:tc>
        <w:tc>
          <w:tcPr>
            <w:tcW w:w="443" w:type="pct"/>
            <w:shd w:val="clear" w:color="auto" w:fill="auto"/>
            <w:vAlign w:val="center"/>
            <w:hideMark/>
          </w:tcPr>
          <w:p w14:paraId="29FEEC37"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80</w:t>
            </w:r>
          </w:p>
        </w:tc>
        <w:tc>
          <w:tcPr>
            <w:tcW w:w="443" w:type="pct"/>
            <w:shd w:val="clear" w:color="auto" w:fill="auto"/>
            <w:vAlign w:val="center"/>
            <w:hideMark/>
          </w:tcPr>
          <w:p w14:paraId="33B8C97B"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3,59</w:t>
            </w:r>
          </w:p>
        </w:tc>
        <w:tc>
          <w:tcPr>
            <w:tcW w:w="421" w:type="pct"/>
            <w:shd w:val="clear" w:color="auto" w:fill="auto"/>
            <w:vAlign w:val="center"/>
            <w:hideMark/>
          </w:tcPr>
          <w:p w14:paraId="531642CF"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14</w:t>
            </w:r>
          </w:p>
        </w:tc>
        <w:tc>
          <w:tcPr>
            <w:tcW w:w="443" w:type="pct"/>
            <w:shd w:val="clear" w:color="auto" w:fill="auto"/>
            <w:vAlign w:val="center"/>
            <w:hideMark/>
          </w:tcPr>
          <w:p w14:paraId="180DD1D9"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3,29</w:t>
            </w:r>
          </w:p>
        </w:tc>
        <w:tc>
          <w:tcPr>
            <w:tcW w:w="411" w:type="pct"/>
            <w:shd w:val="clear" w:color="auto" w:fill="auto"/>
            <w:vAlign w:val="center"/>
            <w:hideMark/>
          </w:tcPr>
          <w:p w14:paraId="653832B8"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-19</w:t>
            </w:r>
          </w:p>
        </w:tc>
        <w:tc>
          <w:tcPr>
            <w:tcW w:w="383" w:type="pct"/>
            <w:shd w:val="clear" w:color="auto" w:fill="auto"/>
            <w:vAlign w:val="center"/>
            <w:hideMark/>
          </w:tcPr>
          <w:p w14:paraId="37FEA239"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5,86</w:t>
            </w:r>
          </w:p>
        </w:tc>
      </w:tr>
      <w:tr w:rsidR="00311BF2" w:rsidRPr="008C6E01" w14:paraId="69EF8BCA" w14:textId="77777777" w:rsidTr="005F03C9">
        <w:trPr>
          <w:trHeight w:val="537"/>
        </w:trPr>
        <w:tc>
          <w:tcPr>
            <w:tcW w:w="684" w:type="pct"/>
            <w:shd w:val="clear" w:color="auto" w:fill="auto"/>
            <w:vAlign w:val="center"/>
            <w:hideMark/>
          </w:tcPr>
          <w:p w14:paraId="6FE4C270"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Hưng</w:t>
            </w:r>
          </w:p>
        </w:tc>
        <w:tc>
          <w:tcPr>
            <w:tcW w:w="443" w:type="pct"/>
            <w:shd w:val="clear" w:color="auto" w:fill="auto"/>
            <w:vAlign w:val="center"/>
            <w:hideMark/>
          </w:tcPr>
          <w:p w14:paraId="3604243F"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76</w:t>
            </w:r>
          </w:p>
        </w:tc>
        <w:tc>
          <w:tcPr>
            <w:tcW w:w="443" w:type="pct"/>
            <w:shd w:val="clear" w:color="auto" w:fill="auto"/>
            <w:vAlign w:val="center"/>
            <w:hideMark/>
          </w:tcPr>
          <w:p w14:paraId="57EF4B8B"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3,58</w:t>
            </w:r>
          </w:p>
        </w:tc>
        <w:tc>
          <w:tcPr>
            <w:tcW w:w="443" w:type="pct"/>
            <w:shd w:val="clear" w:color="auto" w:fill="auto"/>
            <w:vAlign w:val="center"/>
            <w:hideMark/>
          </w:tcPr>
          <w:p w14:paraId="1231F85A"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96</w:t>
            </w:r>
          </w:p>
        </w:tc>
        <w:tc>
          <w:tcPr>
            <w:tcW w:w="443" w:type="pct"/>
            <w:shd w:val="clear" w:color="auto" w:fill="auto"/>
            <w:vAlign w:val="center"/>
            <w:hideMark/>
          </w:tcPr>
          <w:p w14:paraId="22115AE8"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3,76</w:t>
            </w:r>
          </w:p>
        </w:tc>
        <w:tc>
          <w:tcPr>
            <w:tcW w:w="443" w:type="pct"/>
            <w:shd w:val="clear" w:color="auto" w:fill="auto"/>
            <w:vAlign w:val="center"/>
            <w:hideMark/>
          </w:tcPr>
          <w:p w14:paraId="0ED93154"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97</w:t>
            </w:r>
          </w:p>
        </w:tc>
        <w:tc>
          <w:tcPr>
            <w:tcW w:w="443" w:type="pct"/>
            <w:shd w:val="clear" w:color="auto" w:fill="auto"/>
            <w:vAlign w:val="center"/>
            <w:hideMark/>
          </w:tcPr>
          <w:p w14:paraId="3D461C16"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4,36</w:t>
            </w:r>
          </w:p>
        </w:tc>
        <w:tc>
          <w:tcPr>
            <w:tcW w:w="421" w:type="pct"/>
            <w:shd w:val="clear" w:color="auto" w:fill="auto"/>
            <w:vAlign w:val="center"/>
            <w:hideMark/>
          </w:tcPr>
          <w:p w14:paraId="45B05727"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20</w:t>
            </w:r>
          </w:p>
        </w:tc>
        <w:tc>
          <w:tcPr>
            <w:tcW w:w="443" w:type="pct"/>
            <w:shd w:val="clear" w:color="auto" w:fill="auto"/>
            <w:vAlign w:val="center"/>
            <w:hideMark/>
          </w:tcPr>
          <w:p w14:paraId="190C40DF"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4,69</w:t>
            </w:r>
          </w:p>
        </w:tc>
        <w:tc>
          <w:tcPr>
            <w:tcW w:w="411" w:type="pct"/>
            <w:shd w:val="clear" w:color="auto" w:fill="auto"/>
            <w:vAlign w:val="center"/>
            <w:hideMark/>
          </w:tcPr>
          <w:p w14:paraId="06216C5A"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w:t>
            </w:r>
          </w:p>
        </w:tc>
        <w:tc>
          <w:tcPr>
            <w:tcW w:w="383" w:type="pct"/>
            <w:shd w:val="clear" w:color="auto" w:fill="auto"/>
            <w:vAlign w:val="center"/>
            <w:hideMark/>
          </w:tcPr>
          <w:p w14:paraId="4B467B28"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-0,31</w:t>
            </w:r>
          </w:p>
        </w:tc>
      </w:tr>
      <w:tr w:rsidR="00311BF2" w:rsidRPr="008C6E01" w14:paraId="3FB4D085" w14:textId="77777777" w:rsidTr="005F03C9">
        <w:trPr>
          <w:trHeight w:val="537"/>
        </w:trPr>
        <w:tc>
          <w:tcPr>
            <w:tcW w:w="684" w:type="pct"/>
            <w:shd w:val="clear" w:color="auto" w:fill="auto"/>
            <w:vAlign w:val="center"/>
            <w:hideMark/>
          </w:tcPr>
          <w:p w14:paraId="25D2B18E"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Lưu</w:t>
            </w:r>
          </w:p>
        </w:tc>
        <w:tc>
          <w:tcPr>
            <w:tcW w:w="443" w:type="pct"/>
            <w:shd w:val="clear" w:color="auto" w:fill="auto"/>
            <w:vAlign w:val="center"/>
            <w:hideMark/>
          </w:tcPr>
          <w:p w14:paraId="1EF26104"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38</w:t>
            </w:r>
          </w:p>
        </w:tc>
        <w:tc>
          <w:tcPr>
            <w:tcW w:w="443" w:type="pct"/>
            <w:shd w:val="clear" w:color="auto" w:fill="auto"/>
            <w:vAlign w:val="center"/>
            <w:hideMark/>
          </w:tcPr>
          <w:p w14:paraId="5380946B"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1,79</w:t>
            </w:r>
          </w:p>
        </w:tc>
        <w:tc>
          <w:tcPr>
            <w:tcW w:w="443" w:type="pct"/>
            <w:shd w:val="clear" w:color="auto" w:fill="auto"/>
            <w:vAlign w:val="center"/>
            <w:hideMark/>
          </w:tcPr>
          <w:p w14:paraId="06CAAF08"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69</w:t>
            </w:r>
          </w:p>
        </w:tc>
        <w:tc>
          <w:tcPr>
            <w:tcW w:w="443" w:type="pct"/>
            <w:shd w:val="clear" w:color="auto" w:fill="auto"/>
            <w:vAlign w:val="center"/>
            <w:hideMark/>
          </w:tcPr>
          <w:p w14:paraId="28A97770"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2,70</w:t>
            </w:r>
          </w:p>
        </w:tc>
        <w:tc>
          <w:tcPr>
            <w:tcW w:w="443" w:type="pct"/>
            <w:shd w:val="clear" w:color="auto" w:fill="auto"/>
            <w:vAlign w:val="center"/>
            <w:hideMark/>
          </w:tcPr>
          <w:p w14:paraId="0857B9A4"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76</w:t>
            </w:r>
          </w:p>
        </w:tc>
        <w:tc>
          <w:tcPr>
            <w:tcW w:w="443" w:type="pct"/>
            <w:shd w:val="clear" w:color="auto" w:fill="auto"/>
            <w:vAlign w:val="center"/>
            <w:hideMark/>
          </w:tcPr>
          <w:p w14:paraId="287973AA"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3,41</w:t>
            </w:r>
          </w:p>
        </w:tc>
        <w:tc>
          <w:tcPr>
            <w:tcW w:w="421" w:type="pct"/>
            <w:shd w:val="clear" w:color="auto" w:fill="auto"/>
            <w:vAlign w:val="center"/>
            <w:hideMark/>
          </w:tcPr>
          <w:p w14:paraId="5657053E"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31</w:t>
            </w:r>
          </w:p>
        </w:tc>
        <w:tc>
          <w:tcPr>
            <w:tcW w:w="443" w:type="pct"/>
            <w:shd w:val="clear" w:color="auto" w:fill="auto"/>
            <w:vAlign w:val="center"/>
            <w:hideMark/>
          </w:tcPr>
          <w:p w14:paraId="6370F61C"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7,28</w:t>
            </w:r>
          </w:p>
        </w:tc>
        <w:tc>
          <w:tcPr>
            <w:tcW w:w="411" w:type="pct"/>
            <w:shd w:val="clear" w:color="auto" w:fill="auto"/>
            <w:vAlign w:val="center"/>
            <w:hideMark/>
          </w:tcPr>
          <w:p w14:paraId="7F9E8129"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7</w:t>
            </w:r>
          </w:p>
        </w:tc>
        <w:tc>
          <w:tcPr>
            <w:tcW w:w="383" w:type="pct"/>
            <w:shd w:val="clear" w:color="auto" w:fill="auto"/>
            <w:vAlign w:val="center"/>
            <w:hideMark/>
          </w:tcPr>
          <w:p w14:paraId="7ECDFECC"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-2,16</w:t>
            </w:r>
          </w:p>
        </w:tc>
      </w:tr>
      <w:tr w:rsidR="00311BF2" w:rsidRPr="008C6E01" w14:paraId="36CE84B6" w14:textId="77777777" w:rsidTr="005F03C9">
        <w:trPr>
          <w:trHeight w:val="537"/>
        </w:trPr>
        <w:tc>
          <w:tcPr>
            <w:tcW w:w="684" w:type="pct"/>
            <w:shd w:val="clear" w:color="auto" w:fill="auto"/>
            <w:vAlign w:val="center"/>
            <w:hideMark/>
          </w:tcPr>
          <w:p w14:paraId="16B05443"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Phương</w:t>
            </w:r>
          </w:p>
        </w:tc>
        <w:tc>
          <w:tcPr>
            <w:tcW w:w="443" w:type="pct"/>
            <w:shd w:val="clear" w:color="auto" w:fill="auto"/>
            <w:vAlign w:val="center"/>
            <w:hideMark/>
          </w:tcPr>
          <w:p w14:paraId="059D4EEF"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228</w:t>
            </w:r>
          </w:p>
        </w:tc>
        <w:tc>
          <w:tcPr>
            <w:tcW w:w="443" w:type="pct"/>
            <w:shd w:val="clear" w:color="auto" w:fill="auto"/>
            <w:vAlign w:val="center"/>
            <w:hideMark/>
          </w:tcPr>
          <w:p w14:paraId="7EE9C9F6"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10,73</w:t>
            </w:r>
          </w:p>
        </w:tc>
        <w:tc>
          <w:tcPr>
            <w:tcW w:w="443" w:type="pct"/>
            <w:shd w:val="clear" w:color="auto" w:fill="auto"/>
            <w:vAlign w:val="center"/>
            <w:hideMark/>
          </w:tcPr>
          <w:p w14:paraId="69F5E9D6"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265</w:t>
            </w:r>
          </w:p>
        </w:tc>
        <w:tc>
          <w:tcPr>
            <w:tcW w:w="443" w:type="pct"/>
            <w:shd w:val="clear" w:color="auto" w:fill="auto"/>
            <w:vAlign w:val="center"/>
            <w:hideMark/>
          </w:tcPr>
          <w:p w14:paraId="1A18A02B"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10,39</w:t>
            </w:r>
          </w:p>
        </w:tc>
        <w:tc>
          <w:tcPr>
            <w:tcW w:w="443" w:type="pct"/>
            <w:shd w:val="clear" w:color="auto" w:fill="auto"/>
            <w:vAlign w:val="center"/>
            <w:hideMark/>
          </w:tcPr>
          <w:p w14:paraId="3DC55AE7"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210</w:t>
            </w:r>
          </w:p>
        </w:tc>
        <w:tc>
          <w:tcPr>
            <w:tcW w:w="443" w:type="pct"/>
            <w:shd w:val="clear" w:color="auto" w:fill="auto"/>
            <w:vAlign w:val="center"/>
            <w:hideMark/>
          </w:tcPr>
          <w:p w14:paraId="573D1C1E"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9,43</w:t>
            </w:r>
          </w:p>
        </w:tc>
        <w:tc>
          <w:tcPr>
            <w:tcW w:w="421" w:type="pct"/>
            <w:shd w:val="clear" w:color="auto" w:fill="auto"/>
            <w:vAlign w:val="center"/>
            <w:hideMark/>
          </w:tcPr>
          <w:p w14:paraId="5E6CA0AF"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37</w:t>
            </w:r>
          </w:p>
        </w:tc>
        <w:tc>
          <w:tcPr>
            <w:tcW w:w="443" w:type="pct"/>
            <w:shd w:val="clear" w:color="auto" w:fill="auto"/>
            <w:vAlign w:val="center"/>
            <w:hideMark/>
          </w:tcPr>
          <w:p w14:paraId="085D4819"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8,69</w:t>
            </w:r>
          </w:p>
        </w:tc>
        <w:tc>
          <w:tcPr>
            <w:tcW w:w="411" w:type="pct"/>
            <w:shd w:val="clear" w:color="auto" w:fill="auto"/>
            <w:vAlign w:val="center"/>
            <w:hideMark/>
          </w:tcPr>
          <w:p w14:paraId="7DA3977B"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-55</w:t>
            </w:r>
          </w:p>
        </w:tc>
        <w:tc>
          <w:tcPr>
            <w:tcW w:w="383" w:type="pct"/>
            <w:shd w:val="clear" w:color="auto" w:fill="auto"/>
            <w:vAlign w:val="center"/>
            <w:hideMark/>
          </w:tcPr>
          <w:p w14:paraId="07F756ED"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16,98</w:t>
            </w:r>
          </w:p>
        </w:tc>
      </w:tr>
      <w:tr w:rsidR="00311BF2" w:rsidRPr="008C6E01" w14:paraId="489B050D" w14:textId="77777777" w:rsidTr="005F03C9">
        <w:trPr>
          <w:trHeight w:val="537"/>
        </w:trPr>
        <w:tc>
          <w:tcPr>
            <w:tcW w:w="684" w:type="pct"/>
            <w:shd w:val="clear" w:color="auto" w:fill="auto"/>
            <w:vAlign w:val="center"/>
            <w:hideMark/>
          </w:tcPr>
          <w:p w14:paraId="2BC5FFF4"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Kim</w:t>
            </w:r>
          </w:p>
        </w:tc>
        <w:tc>
          <w:tcPr>
            <w:tcW w:w="443" w:type="pct"/>
            <w:shd w:val="clear" w:color="auto" w:fill="auto"/>
            <w:vAlign w:val="center"/>
            <w:hideMark/>
          </w:tcPr>
          <w:p w14:paraId="65F8F234"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168</w:t>
            </w:r>
          </w:p>
        </w:tc>
        <w:tc>
          <w:tcPr>
            <w:tcW w:w="443" w:type="pct"/>
            <w:shd w:val="clear" w:color="auto" w:fill="auto"/>
            <w:vAlign w:val="center"/>
            <w:hideMark/>
          </w:tcPr>
          <w:p w14:paraId="1A70A86F"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7,91</w:t>
            </w:r>
          </w:p>
        </w:tc>
        <w:tc>
          <w:tcPr>
            <w:tcW w:w="443" w:type="pct"/>
            <w:shd w:val="clear" w:color="auto" w:fill="auto"/>
            <w:vAlign w:val="center"/>
            <w:hideMark/>
          </w:tcPr>
          <w:p w14:paraId="6EFA613E"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195</w:t>
            </w:r>
          </w:p>
        </w:tc>
        <w:tc>
          <w:tcPr>
            <w:tcW w:w="443" w:type="pct"/>
            <w:shd w:val="clear" w:color="auto" w:fill="auto"/>
            <w:vAlign w:val="center"/>
            <w:hideMark/>
          </w:tcPr>
          <w:p w14:paraId="16718D33"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7,64</w:t>
            </w:r>
          </w:p>
        </w:tc>
        <w:tc>
          <w:tcPr>
            <w:tcW w:w="443" w:type="pct"/>
            <w:shd w:val="clear" w:color="auto" w:fill="auto"/>
            <w:vAlign w:val="center"/>
            <w:hideMark/>
          </w:tcPr>
          <w:p w14:paraId="1D4292CE"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148</w:t>
            </w:r>
          </w:p>
        </w:tc>
        <w:tc>
          <w:tcPr>
            <w:tcW w:w="443" w:type="pct"/>
            <w:shd w:val="clear" w:color="auto" w:fill="auto"/>
            <w:vAlign w:val="center"/>
            <w:hideMark/>
          </w:tcPr>
          <w:p w14:paraId="1E06A1EF"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6,65</w:t>
            </w:r>
          </w:p>
        </w:tc>
        <w:tc>
          <w:tcPr>
            <w:tcW w:w="421" w:type="pct"/>
            <w:shd w:val="clear" w:color="auto" w:fill="auto"/>
            <w:vAlign w:val="center"/>
            <w:hideMark/>
          </w:tcPr>
          <w:p w14:paraId="7F7F1108"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27</w:t>
            </w:r>
          </w:p>
        </w:tc>
        <w:tc>
          <w:tcPr>
            <w:tcW w:w="443" w:type="pct"/>
            <w:shd w:val="clear" w:color="auto" w:fill="auto"/>
            <w:vAlign w:val="center"/>
            <w:hideMark/>
          </w:tcPr>
          <w:p w14:paraId="48BD5D7C"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6,34</w:t>
            </w:r>
          </w:p>
        </w:tc>
        <w:tc>
          <w:tcPr>
            <w:tcW w:w="411" w:type="pct"/>
            <w:shd w:val="clear" w:color="auto" w:fill="auto"/>
            <w:vAlign w:val="center"/>
            <w:hideMark/>
          </w:tcPr>
          <w:p w14:paraId="23B8485F"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-47</w:t>
            </w:r>
          </w:p>
        </w:tc>
        <w:tc>
          <w:tcPr>
            <w:tcW w:w="383" w:type="pct"/>
            <w:shd w:val="clear" w:color="auto" w:fill="auto"/>
            <w:vAlign w:val="center"/>
            <w:hideMark/>
          </w:tcPr>
          <w:p w14:paraId="6FBD34AF"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14,51</w:t>
            </w:r>
          </w:p>
        </w:tc>
      </w:tr>
      <w:tr w:rsidR="00311BF2" w:rsidRPr="008C6E01" w14:paraId="62C89963" w14:textId="77777777" w:rsidTr="005F03C9">
        <w:trPr>
          <w:trHeight w:val="537"/>
        </w:trPr>
        <w:tc>
          <w:tcPr>
            <w:tcW w:w="684" w:type="pct"/>
            <w:shd w:val="clear" w:color="auto" w:fill="auto"/>
            <w:vAlign w:val="center"/>
            <w:hideMark/>
          </w:tcPr>
          <w:p w14:paraId="7E1D97B7"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Phú</w:t>
            </w:r>
          </w:p>
        </w:tc>
        <w:tc>
          <w:tcPr>
            <w:tcW w:w="443" w:type="pct"/>
            <w:shd w:val="clear" w:color="auto" w:fill="auto"/>
            <w:vAlign w:val="center"/>
            <w:hideMark/>
          </w:tcPr>
          <w:p w14:paraId="50523912"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169</w:t>
            </w:r>
          </w:p>
        </w:tc>
        <w:tc>
          <w:tcPr>
            <w:tcW w:w="443" w:type="pct"/>
            <w:shd w:val="clear" w:color="auto" w:fill="auto"/>
            <w:vAlign w:val="center"/>
            <w:hideMark/>
          </w:tcPr>
          <w:p w14:paraId="7D644F76"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7,95</w:t>
            </w:r>
          </w:p>
        </w:tc>
        <w:tc>
          <w:tcPr>
            <w:tcW w:w="443" w:type="pct"/>
            <w:shd w:val="clear" w:color="auto" w:fill="auto"/>
            <w:vAlign w:val="center"/>
            <w:hideMark/>
          </w:tcPr>
          <w:p w14:paraId="0C495F9A"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176</w:t>
            </w:r>
          </w:p>
        </w:tc>
        <w:tc>
          <w:tcPr>
            <w:tcW w:w="443" w:type="pct"/>
            <w:shd w:val="clear" w:color="auto" w:fill="auto"/>
            <w:vAlign w:val="center"/>
            <w:hideMark/>
          </w:tcPr>
          <w:p w14:paraId="75E542A0"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6,90</w:t>
            </w:r>
          </w:p>
        </w:tc>
        <w:tc>
          <w:tcPr>
            <w:tcW w:w="443" w:type="pct"/>
            <w:shd w:val="clear" w:color="auto" w:fill="auto"/>
            <w:vAlign w:val="center"/>
            <w:hideMark/>
          </w:tcPr>
          <w:p w14:paraId="7739F05A"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126</w:t>
            </w:r>
          </w:p>
        </w:tc>
        <w:tc>
          <w:tcPr>
            <w:tcW w:w="443" w:type="pct"/>
            <w:shd w:val="clear" w:color="auto" w:fill="auto"/>
            <w:vAlign w:val="center"/>
            <w:hideMark/>
          </w:tcPr>
          <w:p w14:paraId="04C6B332"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5,66</w:t>
            </w:r>
          </w:p>
        </w:tc>
        <w:tc>
          <w:tcPr>
            <w:tcW w:w="421" w:type="pct"/>
            <w:shd w:val="clear" w:color="auto" w:fill="auto"/>
            <w:vAlign w:val="center"/>
            <w:hideMark/>
          </w:tcPr>
          <w:p w14:paraId="55D53A70"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7</w:t>
            </w:r>
          </w:p>
        </w:tc>
        <w:tc>
          <w:tcPr>
            <w:tcW w:w="443" w:type="pct"/>
            <w:shd w:val="clear" w:color="auto" w:fill="auto"/>
            <w:vAlign w:val="center"/>
            <w:hideMark/>
          </w:tcPr>
          <w:p w14:paraId="702FBA25"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1,64</w:t>
            </w:r>
          </w:p>
        </w:tc>
        <w:tc>
          <w:tcPr>
            <w:tcW w:w="411" w:type="pct"/>
            <w:shd w:val="clear" w:color="auto" w:fill="auto"/>
            <w:vAlign w:val="center"/>
            <w:hideMark/>
          </w:tcPr>
          <w:p w14:paraId="72050703"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-50</w:t>
            </w:r>
          </w:p>
        </w:tc>
        <w:tc>
          <w:tcPr>
            <w:tcW w:w="383" w:type="pct"/>
            <w:shd w:val="clear" w:color="auto" w:fill="auto"/>
            <w:vAlign w:val="center"/>
            <w:hideMark/>
          </w:tcPr>
          <w:p w14:paraId="45EAFBBF"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15,43</w:t>
            </w:r>
          </w:p>
        </w:tc>
      </w:tr>
      <w:tr w:rsidR="00311BF2" w:rsidRPr="008C6E01" w14:paraId="248429B2" w14:textId="77777777" w:rsidTr="005F03C9">
        <w:trPr>
          <w:trHeight w:val="537"/>
        </w:trPr>
        <w:tc>
          <w:tcPr>
            <w:tcW w:w="684" w:type="pct"/>
            <w:shd w:val="clear" w:color="auto" w:fill="auto"/>
            <w:vAlign w:val="center"/>
            <w:hideMark/>
          </w:tcPr>
          <w:p w14:paraId="44B16459"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Thanh</w:t>
            </w:r>
          </w:p>
        </w:tc>
        <w:tc>
          <w:tcPr>
            <w:tcW w:w="443" w:type="pct"/>
            <w:shd w:val="clear" w:color="auto" w:fill="auto"/>
            <w:vAlign w:val="center"/>
            <w:hideMark/>
          </w:tcPr>
          <w:p w14:paraId="64638E0F"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35</w:t>
            </w:r>
          </w:p>
        </w:tc>
        <w:tc>
          <w:tcPr>
            <w:tcW w:w="443" w:type="pct"/>
            <w:shd w:val="clear" w:color="auto" w:fill="auto"/>
            <w:vAlign w:val="center"/>
            <w:hideMark/>
          </w:tcPr>
          <w:p w14:paraId="5A4DCC95"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1,65</w:t>
            </w:r>
          </w:p>
        </w:tc>
        <w:tc>
          <w:tcPr>
            <w:tcW w:w="443" w:type="pct"/>
            <w:shd w:val="clear" w:color="auto" w:fill="auto"/>
            <w:vAlign w:val="center"/>
            <w:hideMark/>
          </w:tcPr>
          <w:p w14:paraId="75AE68FC"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65</w:t>
            </w:r>
          </w:p>
        </w:tc>
        <w:tc>
          <w:tcPr>
            <w:tcW w:w="443" w:type="pct"/>
            <w:shd w:val="clear" w:color="auto" w:fill="auto"/>
            <w:vAlign w:val="center"/>
            <w:hideMark/>
          </w:tcPr>
          <w:p w14:paraId="3EFE8B3A"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2,55</w:t>
            </w:r>
          </w:p>
        </w:tc>
        <w:tc>
          <w:tcPr>
            <w:tcW w:w="443" w:type="pct"/>
            <w:shd w:val="clear" w:color="auto" w:fill="auto"/>
            <w:vAlign w:val="center"/>
            <w:hideMark/>
          </w:tcPr>
          <w:p w14:paraId="462FF754"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52</w:t>
            </w:r>
          </w:p>
        </w:tc>
        <w:tc>
          <w:tcPr>
            <w:tcW w:w="443" w:type="pct"/>
            <w:shd w:val="clear" w:color="auto" w:fill="auto"/>
            <w:vAlign w:val="center"/>
            <w:hideMark/>
          </w:tcPr>
          <w:p w14:paraId="39302164"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2,33</w:t>
            </w:r>
          </w:p>
        </w:tc>
        <w:tc>
          <w:tcPr>
            <w:tcW w:w="421" w:type="pct"/>
            <w:shd w:val="clear" w:color="auto" w:fill="auto"/>
            <w:vAlign w:val="center"/>
            <w:hideMark/>
          </w:tcPr>
          <w:p w14:paraId="067DC4EF"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30</w:t>
            </w:r>
          </w:p>
        </w:tc>
        <w:tc>
          <w:tcPr>
            <w:tcW w:w="443" w:type="pct"/>
            <w:shd w:val="clear" w:color="auto" w:fill="auto"/>
            <w:vAlign w:val="center"/>
            <w:hideMark/>
          </w:tcPr>
          <w:p w14:paraId="21F8C2DE"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7,04</w:t>
            </w:r>
          </w:p>
        </w:tc>
        <w:tc>
          <w:tcPr>
            <w:tcW w:w="411" w:type="pct"/>
            <w:shd w:val="clear" w:color="auto" w:fill="auto"/>
            <w:vAlign w:val="center"/>
            <w:hideMark/>
          </w:tcPr>
          <w:p w14:paraId="5F588168"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-13</w:t>
            </w:r>
          </w:p>
        </w:tc>
        <w:tc>
          <w:tcPr>
            <w:tcW w:w="383" w:type="pct"/>
            <w:shd w:val="clear" w:color="auto" w:fill="auto"/>
            <w:vAlign w:val="center"/>
            <w:hideMark/>
          </w:tcPr>
          <w:p w14:paraId="61696CEA"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4,01</w:t>
            </w:r>
          </w:p>
        </w:tc>
      </w:tr>
      <w:tr w:rsidR="00311BF2" w:rsidRPr="008C6E01" w14:paraId="13C07C1D" w14:textId="77777777" w:rsidTr="005F03C9">
        <w:trPr>
          <w:trHeight w:val="537"/>
        </w:trPr>
        <w:tc>
          <w:tcPr>
            <w:tcW w:w="684" w:type="pct"/>
            <w:shd w:val="clear" w:color="auto" w:fill="auto"/>
            <w:vAlign w:val="center"/>
            <w:hideMark/>
          </w:tcPr>
          <w:p w14:paraId="7D405F96"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Tiến</w:t>
            </w:r>
          </w:p>
        </w:tc>
        <w:tc>
          <w:tcPr>
            <w:tcW w:w="443" w:type="pct"/>
            <w:shd w:val="clear" w:color="auto" w:fill="auto"/>
            <w:vAlign w:val="center"/>
            <w:hideMark/>
          </w:tcPr>
          <w:p w14:paraId="299FFA1A"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78</w:t>
            </w:r>
          </w:p>
        </w:tc>
        <w:tc>
          <w:tcPr>
            <w:tcW w:w="443" w:type="pct"/>
            <w:shd w:val="clear" w:color="auto" w:fill="auto"/>
            <w:vAlign w:val="center"/>
            <w:hideMark/>
          </w:tcPr>
          <w:p w14:paraId="794A6D9E"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3,67</w:t>
            </w:r>
          </w:p>
        </w:tc>
        <w:tc>
          <w:tcPr>
            <w:tcW w:w="443" w:type="pct"/>
            <w:shd w:val="clear" w:color="auto" w:fill="auto"/>
            <w:vAlign w:val="center"/>
            <w:hideMark/>
          </w:tcPr>
          <w:p w14:paraId="375C2CC0"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85</w:t>
            </w:r>
          </w:p>
        </w:tc>
        <w:tc>
          <w:tcPr>
            <w:tcW w:w="443" w:type="pct"/>
            <w:shd w:val="clear" w:color="auto" w:fill="auto"/>
            <w:vAlign w:val="center"/>
            <w:hideMark/>
          </w:tcPr>
          <w:p w14:paraId="662DA062"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3,33</w:t>
            </w:r>
          </w:p>
        </w:tc>
        <w:tc>
          <w:tcPr>
            <w:tcW w:w="443" w:type="pct"/>
            <w:shd w:val="clear" w:color="auto" w:fill="auto"/>
            <w:vAlign w:val="center"/>
            <w:hideMark/>
          </w:tcPr>
          <w:p w14:paraId="7F6EB93F"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79</w:t>
            </w:r>
          </w:p>
        </w:tc>
        <w:tc>
          <w:tcPr>
            <w:tcW w:w="443" w:type="pct"/>
            <w:shd w:val="clear" w:color="auto" w:fill="auto"/>
            <w:vAlign w:val="center"/>
            <w:hideMark/>
          </w:tcPr>
          <w:p w14:paraId="55C5AA6F"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3,55</w:t>
            </w:r>
          </w:p>
        </w:tc>
        <w:tc>
          <w:tcPr>
            <w:tcW w:w="421" w:type="pct"/>
            <w:shd w:val="clear" w:color="auto" w:fill="auto"/>
            <w:vAlign w:val="center"/>
            <w:hideMark/>
          </w:tcPr>
          <w:p w14:paraId="1B284A9B"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7</w:t>
            </w:r>
          </w:p>
        </w:tc>
        <w:tc>
          <w:tcPr>
            <w:tcW w:w="443" w:type="pct"/>
            <w:shd w:val="clear" w:color="auto" w:fill="auto"/>
            <w:vAlign w:val="center"/>
            <w:hideMark/>
          </w:tcPr>
          <w:p w14:paraId="73C2CD75"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1,64</w:t>
            </w:r>
          </w:p>
        </w:tc>
        <w:tc>
          <w:tcPr>
            <w:tcW w:w="411" w:type="pct"/>
            <w:shd w:val="clear" w:color="auto" w:fill="auto"/>
            <w:vAlign w:val="center"/>
            <w:hideMark/>
          </w:tcPr>
          <w:p w14:paraId="135107B4"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-6</w:t>
            </w:r>
          </w:p>
        </w:tc>
        <w:tc>
          <w:tcPr>
            <w:tcW w:w="383" w:type="pct"/>
            <w:shd w:val="clear" w:color="auto" w:fill="auto"/>
            <w:vAlign w:val="center"/>
            <w:hideMark/>
          </w:tcPr>
          <w:p w14:paraId="26A14428" w14:textId="77777777" w:rsidR="00D76288" w:rsidRPr="008C6E01" w:rsidRDefault="00D76288" w:rsidP="00311BF2">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1,85</w:t>
            </w:r>
          </w:p>
        </w:tc>
      </w:tr>
      <w:tr w:rsidR="00311BF2" w:rsidRPr="008C6E01" w14:paraId="227306B3" w14:textId="77777777" w:rsidTr="005F03C9">
        <w:trPr>
          <w:trHeight w:val="537"/>
        </w:trPr>
        <w:tc>
          <w:tcPr>
            <w:tcW w:w="684" w:type="pct"/>
            <w:shd w:val="clear" w:color="auto" w:fill="auto"/>
            <w:vAlign w:val="center"/>
            <w:hideMark/>
          </w:tcPr>
          <w:p w14:paraId="5A66263F"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Tổng</w:t>
            </w:r>
          </w:p>
        </w:tc>
        <w:tc>
          <w:tcPr>
            <w:tcW w:w="443" w:type="pct"/>
            <w:shd w:val="clear" w:color="auto" w:fill="auto"/>
            <w:vAlign w:val="center"/>
            <w:hideMark/>
          </w:tcPr>
          <w:p w14:paraId="1BD62431"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2.125</w:t>
            </w:r>
          </w:p>
        </w:tc>
        <w:tc>
          <w:tcPr>
            <w:tcW w:w="443" w:type="pct"/>
            <w:shd w:val="clear" w:color="auto" w:fill="auto"/>
            <w:vAlign w:val="center"/>
            <w:hideMark/>
          </w:tcPr>
          <w:p w14:paraId="01373576"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100</w:t>
            </w:r>
          </w:p>
        </w:tc>
        <w:tc>
          <w:tcPr>
            <w:tcW w:w="443" w:type="pct"/>
            <w:shd w:val="clear" w:color="auto" w:fill="auto"/>
            <w:vAlign w:val="center"/>
            <w:hideMark/>
          </w:tcPr>
          <w:p w14:paraId="3E0A922F"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2.551</w:t>
            </w:r>
          </w:p>
        </w:tc>
        <w:tc>
          <w:tcPr>
            <w:tcW w:w="443" w:type="pct"/>
            <w:shd w:val="clear" w:color="auto" w:fill="auto"/>
            <w:vAlign w:val="center"/>
            <w:hideMark/>
          </w:tcPr>
          <w:p w14:paraId="3696F642"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100</w:t>
            </w:r>
          </w:p>
        </w:tc>
        <w:tc>
          <w:tcPr>
            <w:tcW w:w="443" w:type="pct"/>
            <w:shd w:val="clear" w:color="auto" w:fill="auto"/>
            <w:vAlign w:val="center"/>
            <w:hideMark/>
          </w:tcPr>
          <w:p w14:paraId="58721778"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2.227</w:t>
            </w:r>
          </w:p>
        </w:tc>
        <w:tc>
          <w:tcPr>
            <w:tcW w:w="443" w:type="pct"/>
            <w:shd w:val="clear" w:color="auto" w:fill="auto"/>
            <w:vAlign w:val="center"/>
            <w:hideMark/>
          </w:tcPr>
          <w:p w14:paraId="2BFB3A1A"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100</w:t>
            </w:r>
          </w:p>
        </w:tc>
        <w:tc>
          <w:tcPr>
            <w:tcW w:w="421" w:type="pct"/>
            <w:shd w:val="clear" w:color="auto" w:fill="auto"/>
            <w:vAlign w:val="center"/>
            <w:hideMark/>
          </w:tcPr>
          <w:p w14:paraId="5FF0B350" w14:textId="77777777" w:rsidR="00D76288" w:rsidRPr="008C6E01" w:rsidRDefault="00D76288"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426</w:t>
            </w:r>
          </w:p>
        </w:tc>
        <w:tc>
          <w:tcPr>
            <w:tcW w:w="443" w:type="pct"/>
            <w:shd w:val="clear" w:color="auto" w:fill="auto"/>
            <w:vAlign w:val="center"/>
            <w:hideMark/>
          </w:tcPr>
          <w:p w14:paraId="301BE2EC" w14:textId="2B22E5F3" w:rsidR="00D76288" w:rsidRPr="00D7094E" w:rsidRDefault="00D7094E" w:rsidP="00311BF2">
            <w:pPr>
              <w:spacing w:after="0" w:line="360" w:lineRule="auto"/>
              <w:jc w:val="center"/>
              <w:rPr>
                <w:rFonts w:ascii="Times New Roman" w:eastAsia="Times New Roman" w:hAnsi="Times New Roman" w:cs="Times New Roman"/>
                <w:b/>
                <w:bCs/>
                <w:kern w:val="0"/>
                <w:sz w:val="26"/>
                <w:szCs w:val="26"/>
                <w:lang w:val="vi-VN"/>
                <w14:ligatures w14:val="none"/>
              </w:rPr>
            </w:pPr>
            <w:r>
              <w:rPr>
                <w:rFonts w:ascii="Times New Roman" w:eastAsia="Times New Roman" w:hAnsi="Times New Roman" w:cs="Times New Roman"/>
                <w:b/>
                <w:bCs/>
                <w:kern w:val="0"/>
                <w:sz w:val="26"/>
                <w:szCs w:val="26"/>
                <w:lang w:val="vi-VN"/>
                <w14:ligatures w14:val="none"/>
              </w:rPr>
              <w:t>20.04</w:t>
            </w:r>
          </w:p>
        </w:tc>
        <w:tc>
          <w:tcPr>
            <w:tcW w:w="411" w:type="pct"/>
            <w:shd w:val="clear" w:color="auto" w:fill="auto"/>
            <w:vAlign w:val="center"/>
            <w:hideMark/>
          </w:tcPr>
          <w:p w14:paraId="38DD4FED" w14:textId="4C52A112" w:rsidR="00D76288" w:rsidRPr="008C6E01" w:rsidRDefault="005F03C9" w:rsidP="00311BF2">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Pr>
                <w:rFonts w:ascii="Times New Roman" w:eastAsia="Times New Roman" w:hAnsi="Times New Roman" w:cs="Times New Roman"/>
                <w:b/>
                <w:bCs/>
                <w:color w:val="000000" w:themeColor="text1"/>
                <w:kern w:val="0"/>
                <w:sz w:val="26"/>
                <w:szCs w:val="26"/>
                <w14:ligatures w14:val="none"/>
              </w:rPr>
              <w:t>-</w:t>
            </w:r>
            <w:r w:rsidR="00D76288" w:rsidRPr="008C6E01">
              <w:rPr>
                <w:rFonts w:ascii="Times New Roman" w:eastAsia="Times New Roman" w:hAnsi="Times New Roman" w:cs="Times New Roman"/>
                <w:b/>
                <w:bCs/>
                <w:color w:val="000000" w:themeColor="text1"/>
                <w:kern w:val="0"/>
                <w:sz w:val="26"/>
                <w:szCs w:val="26"/>
                <w14:ligatures w14:val="none"/>
              </w:rPr>
              <w:t>324</w:t>
            </w:r>
          </w:p>
        </w:tc>
        <w:tc>
          <w:tcPr>
            <w:tcW w:w="383" w:type="pct"/>
            <w:shd w:val="clear" w:color="auto" w:fill="auto"/>
            <w:vAlign w:val="center"/>
            <w:hideMark/>
          </w:tcPr>
          <w:p w14:paraId="1D5008EC" w14:textId="5421C33D" w:rsidR="00D76288" w:rsidRPr="00D7094E" w:rsidRDefault="00D7094E" w:rsidP="00311BF2">
            <w:pPr>
              <w:spacing w:after="0" w:line="360" w:lineRule="auto"/>
              <w:jc w:val="center"/>
              <w:rPr>
                <w:rFonts w:ascii="Times New Roman" w:eastAsia="Times New Roman" w:hAnsi="Times New Roman" w:cs="Times New Roman"/>
                <w:b/>
                <w:bCs/>
                <w:kern w:val="0"/>
                <w:sz w:val="26"/>
                <w:szCs w:val="26"/>
                <w:lang w:val="vi-VN"/>
                <w14:ligatures w14:val="none"/>
              </w:rPr>
            </w:pPr>
            <w:r>
              <w:rPr>
                <w:rFonts w:ascii="Times New Roman" w:eastAsia="Times New Roman" w:hAnsi="Times New Roman" w:cs="Times New Roman"/>
                <w:b/>
                <w:bCs/>
                <w:kern w:val="0"/>
                <w:sz w:val="26"/>
                <w:szCs w:val="26"/>
                <w:lang w:val="vi-VN"/>
                <w14:ligatures w14:val="none"/>
              </w:rPr>
              <w:t>-12.7</w:t>
            </w:r>
          </w:p>
        </w:tc>
      </w:tr>
    </w:tbl>
    <w:p w14:paraId="31D4C703" w14:textId="77777777" w:rsidR="00D76288" w:rsidRPr="008C6E01" w:rsidRDefault="00D76288" w:rsidP="0007481E">
      <w:pPr>
        <w:spacing w:after="0" w:line="360" w:lineRule="auto"/>
        <w:ind w:firstLine="720"/>
        <w:rPr>
          <w:rStyle w:val="Emphasis"/>
          <w:rFonts w:ascii="Times New Roman" w:hAnsi="Times New Roman" w:cs="Times New Roman"/>
          <w:color w:val="000000" w:themeColor="text1"/>
          <w:sz w:val="26"/>
          <w:szCs w:val="26"/>
          <w:shd w:val="clear" w:color="auto" w:fill="FFFFFF"/>
        </w:rPr>
      </w:pPr>
      <w:r w:rsidRPr="008C6E01">
        <w:rPr>
          <w:rStyle w:val="Emphasis"/>
          <w:rFonts w:ascii="Times New Roman" w:hAnsi="Times New Roman" w:cs="Times New Roman"/>
          <w:color w:val="000000" w:themeColor="text1"/>
          <w:sz w:val="26"/>
          <w:szCs w:val="26"/>
          <w:shd w:val="clear" w:color="auto" w:fill="FFFFFF"/>
          <w:lang w:val="vi-VN"/>
        </w:rPr>
        <w:t xml:space="preserve">Nguồn: Báo cáo tổng kết NHCSXH huyện </w:t>
      </w:r>
      <w:r w:rsidRPr="008C6E01">
        <w:rPr>
          <w:rStyle w:val="Emphasis"/>
          <w:rFonts w:ascii="Times New Roman" w:hAnsi="Times New Roman" w:cs="Times New Roman"/>
          <w:color w:val="000000" w:themeColor="text1"/>
          <w:sz w:val="26"/>
          <w:szCs w:val="26"/>
          <w:shd w:val="clear" w:color="auto" w:fill="FFFFFF"/>
        </w:rPr>
        <w:t xml:space="preserve">Quảng Trạch </w:t>
      </w:r>
      <w:r w:rsidRPr="008C6E01">
        <w:rPr>
          <w:rStyle w:val="Emphasis"/>
          <w:rFonts w:ascii="Times New Roman" w:hAnsi="Times New Roman" w:cs="Times New Roman"/>
          <w:color w:val="000000" w:themeColor="text1"/>
          <w:sz w:val="26"/>
          <w:szCs w:val="26"/>
          <w:shd w:val="clear" w:color="auto" w:fill="FFFFFF"/>
          <w:lang w:val="vi-VN"/>
        </w:rPr>
        <w:t xml:space="preserve"> năm 20</w:t>
      </w:r>
      <w:r w:rsidRPr="008C6E01">
        <w:rPr>
          <w:rStyle w:val="Emphasis"/>
          <w:rFonts w:ascii="Times New Roman" w:hAnsi="Times New Roman" w:cs="Times New Roman"/>
          <w:color w:val="000000" w:themeColor="text1"/>
          <w:sz w:val="26"/>
          <w:szCs w:val="26"/>
          <w:shd w:val="clear" w:color="auto" w:fill="FFFFFF"/>
        </w:rPr>
        <w:t>2</w:t>
      </w:r>
      <w:r w:rsidRPr="008C6E01">
        <w:rPr>
          <w:rStyle w:val="Emphasis"/>
          <w:rFonts w:ascii="Times New Roman" w:hAnsi="Times New Roman" w:cs="Times New Roman"/>
          <w:color w:val="000000" w:themeColor="text1"/>
          <w:sz w:val="26"/>
          <w:szCs w:val="26"/>
          <w:shd w:val="clear" w:color="auto" w:fill="FFFFFF"/>
          <w:lang w:val="vi-VN"/>
        </w:rPr>
        <w:t>1 – 20</w:t>
      </w:r>
      <w:r w:rsidRPr="008C6E01">
        <w:rPr>
          <w:rStyle w:val="Emphasis"/>
          <w:rFonts w:ascii="Times New Roman" w:hAnsi="Times New Roman" w:cs="Times New Roman"/>
          <w:color w:val="000000" w:themeColor="text1"/>
          <w:sz w:val="26"/>
          <w:szCs w:val="26"/>
          <w:shd w:val="clear" w:color="auto" w:fill="FFFFFF"/>
        </w:rPr>
        <w:t>23</w:t>
      </w:r>
    </w:p>
    <w:p w14:paraId="4AE38A97" w14:textId="31C84E75" w:rsidR="00D76288" w:rsidRPr="008C6E01" w:rsidRDefault="00D76288" w:rsidP="0007481E">
      <w:pPr>
        <w:spacing w:after="0" w:line="360" w:lineRule="auto"/>
        <w:ind w:firstLine="720"/>
        <w:jc w:val="both"/>
        <w:rPr>
          <w:rStyle w:val="Emphasis"/>
          <w:rFonts w:ascii="Times New Roman" w:hAnsi="Times New Roman" w:cs="Times New Roman"/>
          <w:i w:val="0"/>
          <w:color w:val="000000" w:themeColor="text1"/>
          <w:sz w:val="26"/>
          <w:szCs w:val="26"/>
          <w:shd w:val="clear" w:color="auto" w:fill="FFFFFF"/>
          <w:lang w:val="vi-VN"/>
        </w:rPr>
      </w:pPr>
      <w:r w:rsidRPr="008C6E01">
        <w:rPr>
          <w:rStyle w:val="Emphasis"/>
          <w:rFonts w:ascii="Times New Roman" w:hAnsi="Times New Roman" w:cs="Times New Roman"/>
          <w:i w:val="0"/>
          <w:color w:val="000000" w:themeColor="text1"/>
          <w:sz w:val="26"/>
          <w:szCs w:val="26"/>
          <w:shd w:val="clear" w:color="auto" w:fill="FFFFFF"/>
        </w:rPr>
        <w:t>Qua bảng</w:t>
      </w:r>
      <w:r w:rsidR="00255EE2">
        <w:rPr>
          <w:rStyle w:val="Emphasis"/>
          <w:rFonts w:ascii="Times New Roman" w:hAnsi="Times New Roman" w:cs="Times New Roman"/>
          <w:i w:val="0"/>
          <w:color w:val="000000" w:themeColor="text1"/>
          <w:sz w:val="26"/>
          <w:szCs w:val="26"/>
          <w:shd w:val="clear" w:color="auto" w:fill="FFFFFF"/>
          <w:lang w:val="vi-VN"/>
        </w:rPr>
        <w:t xml:space="preserve"> 2.7</w:t>
      </w:r>
      <w:r w:rsidRPr="008C6E01">
        <w:rPr>
          <w:rStyle w:val="Emphasis"/>
          <w:rFonts w:ascii="Times New Roman" w:hAnsi="Times New Roman" w:cs="Times New Roman"/>
          <w:i w:val="0"/>
          <w:color w:val="000000" w:themeColor="text1"/>
          <w:sz w:val="26"/>
          <w:szCs w:val="26"/>
          <w:shd w:val="clear" w:color="auto" w:fill="FFFFFF"/>
          <w:lang w:val="vi-VN"/>
        </w:rPr>
        <w:t xml:space="preserve"> ta thấy Quảng Châu là địa bàn có nợ xấu cao nhất trong tất cả các địa bàn. Năm 2021 nợ xấu đạt 435 triệu đồng chiếm 20.47% trên tổng nợ xấu của năm 2021. Năm 2022 nợ xấu đạt 468 triệu đồng chiếm 18.35 trên tổng nợ xấu của năm 2022 ( tăng 33 triệu, tương ứng với 7.75%) so với năm 2021. Năm 2023 nợ xấu đạt 405 triệu </w:t>
      </w:r>
      <w:r w:rsidRPr="008C6E01">
        <w:rPr>
          <w:rStyle w:val="Emphasis"/>
          <w:rFonts w:ascii="Times New Roman" w:hAnsi="Times New Roman" w:cs="Times New Roman"/>
          <w:i w:val="0"/>
          <w:color w:val="000000" w:themeColor="text1"/>
          <w:sz w:val="26"/>
          <w:szCs w:val="26"/>
          <w:shd w:val="clear" w:color="auto" w:fill="FFFFFF"/>
          <w:lang w:val="vi-VN"/>
        </w:rPr>
        <w:lastRenderedPageBreak/>
        <w:t>đồng chiếm 18.19% trên tổng nợ xấu của năm 2023 ( giảm 63 triệu đồng tương ứng với -19.44%). Nhìn qua có thể thấy tuy nợ xấu trong 3 năm có tăng giảm không đồng đều nhưng chiếm % khá cao trên tổng nợ xấu của 3 năm. Người dân vay để phục vụ cho mục đích làm nông nghiệp, chăn nuôi gia xúc gia cầm nhưng không có khả năng chi trả do thiệt hại từ mùa màng do biến động thời tiết các hiện tượng thời tiết cực đoan gây ra giảm năng suất dẫn đến thu nhập của người dân giảm sản phẩm bán ra không được giá mà chi phí đầu vào lại quá cao dẫn đến không có khả năng để thanh toán số nợ gây thiệt hại cho Ngân hàng và Nhà nước.</w:t>
      </w:r>
    </w:p>
    <w:p w14:paraId="1648AE28" w14:textId="3F3354BB" w:rsidR="00D76288" w:rsidRPr="004B5424" w:rsidRDefault="00D76288" w:rsidP="004B5424">
      <w:pPr>
        <w:pStyle w:val="ListParagraph"/>
        <w:numPr>
          <w:ilvl w:val="0"/>
          <w:numId w:val="40"/>
        </w:numPr>
        <w:spacing w:after="0" w:line="360" w:lineRule="auto"/>
        <w:ind w:left="0" w:firstLine="426"/>
        <w:jc w:val="both"/>
        <w:rPr>
          <w:rStyle w:val="Emphasis"/>
          <w:rFonts w:ascii="Times New Roman" w:hAnsi="Times New Roman" w:cs="Times New Roman"/>
          <w:i w:val="0"/>
          <w:color w:val="000000" w:themeColor="text1"/>
          <w:sz w:val="26"/>
          <w:szCs w:val="26"/>
          <w:shd w:val="clear" w:color="auto" w:fill="FFFFFF"/>
          <w:lang w:val="vi-VN"/>
        </w:rPr>
      </w:pPr>
      <w:r w:rsidRPr="004B5424">
        <w:rPr>
          <w:rStyle w:val="Emphasis"/>
          <w:rFonts w:ascii="Times New Roman" w:hAnsi="Times New Roman" w:cs="Times New Roman"/>
          <w:i w:val="0"/>
          <w:color w:val="000000" w:themeColor="text1"/>
          <w:sz w:val="26"/>
          <w:szCs w:val="26"/>
          <w:shd w:val="clear" w:color="auto" w:fill="FFFFFF"/>
          <w:lang w:val="vi-VN"/>
        </w:rPr>
        <w:t>Bên cạnh đó Quảng Thanh là địa bàn có nợ xấu thấp nhất trong tất cả các địa bàn. Năm 2021 nợ xấu đạt 35 triệu đồng chiếm 1.65% trên tổng nợ xấu năm 2021. Năm 2022 nợ xấu đạt 65 triệu đồng chiếm 2.55% trên tổng nợ xấu năm 2022 ( tăng 30 triệu đồng, tương ứng 7.04%). Năm 2023 nợ xấu đạt 52 triệu đồng chiếm 2.33% trên tổng nợ xấu năm 2023 ( giảm 13 triệu đồng, tương ứng 19.44%). Nhìn qua có thể thấy nợ xấu tăng giảm qua các năm nhưng chiếm tỷ trọng thấp nhất so với các địa bàn khác do kinh tế ở Quảng Thanh không có phụ thuộc chính vào nghề nông nghiệp hay chăn nuôi gia súc, gia cầm, bên cạnh đó còn có những ngành nghề kinh tế khác tạo ra nhiều cơ hội việc làm thu nhập ổn định hơn, do thu nhập của người dân địa bàn Quảng Thanh cao hơn nên khả năng trả nợ tốt hơn so với những địa khác nên nợ xấu ở Quảng Thanh thấp nhất. Bộ phận Ủy Ban Nhân Dân xã Quảng Thanh và hợp tác xã Quảng Thanh đã hỗ trợ người dân giúp người dân tiếp cận cách dịch vụ hỗ trợ kỹ thuật và tài chính, giảm chi phí, tăng thu nhập.</w:t>
      </w:r>
    </w:p>
    <w:p w14:paraId="7D4DEC33" w14:textId="2D24E01A" w:rsidR="00D76288" w:rsidRPr="004B5424" w:rsidRDefault="00D76288" w:rsidP="004B5424">
      <w:pPr>
        <w:pStyle w:val="ListParagraph"/>
        <w:numPr>
          <w:ilvl w:val="0"/>
          <w:numId w:val="40"/>
        </w:numPr>
        <w:spacing w:after="0" w:line="360" w:lineRule="auto"/>
        <w:ind w:left="0" w:firstLine="426"/>
        <w:jc w:val="both"/>
        <w:rPr>
          <w:rStyle w:val="Emphasis"/>
          <w:rFonts w:ascii="Times New Roman" w:hAnsi="Times New Roman" w:cs="Times New Roman"/>
          <w:i w:val="0"/>
          <w:color w:val="000000" w:themeColor="text1"/>
          <w:sz w:val="26"/>
          <w:szCs w:val="26"/>
          <w:shd w:val="clear" w:color="auto" w:fill="FFFFFF"/>
          <w:lang w:val="vi-VN"/>
        </w:rPr>
      </w:pPr>
      <w:r w:rsidRPr="004B5424">
        <w:rPr>
          <w:rStyle w:val="Emphasis"/>
          <w:rFonts w:ascii="Times New Roman" w:hAnsi="Times New Roman" w:cs="Times New Roman"/>
          <w:i w:val="0"/>
          <w:color w:val="000000" w:themeColor="text1"/>
          <w:sz w:val="26"/>
          <w:szCs w:val="26"/>
          <w:shd w:val="clear" w:color="auto" w:fill="FFFFFF"/>
          <w:lang w:val="vi-VN"/>
        </w:rPr>
        <w:t xml:space="preserve">Nhìn chung cần phải có sự can thiệp kịp thời của những người lãnh đạo của các địa bàn đưa ra nhiều chính sách hỗ trợ về mặt vật chất lẫn tinh thần để giúp đỡ người dân trong việc chăn nuôi, trồng trọt để người dân có thể phần nào cải tạo lại cuộc sống để có nguồn thu nhập ổn định phục vụ cho đời sống lẫn công việc hằng ngày giúp phần giảm nợ cho bản thân cũng như giúp Ngân hàng thu hồi lại được nguồn vốn. </w:t>
      </w:r>
    </w:p>
    <w:p w14:paraId="657ABF32" w14:textId="77777777" w:rsidR="00FE6930" w:rsidRDefault="00FE6930" w:rsidP="0007481E">
      <w:pPr>
        <w:spacing w:after="0" w:line="360" w:lineRule="auto"/>
        <w:ind w:firstLine="720"/>
        <w:rPr>
          <w:rFonts w:ascii="Times New Roman" w:hAnsi="Times New Roman" w:cs="Times New Roman"/>
          <w:i/>
          <w:iCs/>
          <w:color w:val="000000" w:themeColor="text1"/>
          <w:sz w:val="26"/>
          <w:szCs w:val="26"/>
          <w:shd w:val="clear" w:color="auto" w:fill="FFFFFF"/>
        </w:rPr>
      </w:pPr>
      <w:r>
        <w:rPr>
          <w:rFonts w:ascii="Times New Roman" w:hAnsi="Times New Roman" w:cs="Times New Roman"/>
          <w:i/>
          <w:iCs/>
          <w:color w:val="000000" w:themeColor="text1"/>
          <w:sz w:val="26"/>
          <w:szCs w:val="26"/>
          <w:shd w:val="clear" w:color="auto" w:fill="FFFFFF"/>
        </w:rPr>
        <w:br w:type="page"/>
      </w:r>
    </w:p>
    <w:p w14:paraId="316B5F28" w14:textId="20833AFD" w:rsidR="00D76288" w:rsidRPr="00FE6930" w:rsidRDefault="00D76288" w:rsidP="0007481E">
      <w:pPr>
        <w:pStyle w:val="ListParagraph"/>
        <w:numPr>
          <w:ilvl w:val="0"/>
          <w:numId w:val="14"/>
        </w:numPr>
        <w:spacing w:after="0" w:line="360" w:lineRule="auto"/>
        <w:ind w:left="0" w:firstLine="720"/>
        <w:contextualSpacing w:val="0"/>
        <w:rPr>
          <w:rFonts w:ascii="Times New Roman" w:hAnsi="Times New Roman" w:cs="Times New Roman"/>
          <w:i/>
          <w:iCs/>
          <w:color w:val="000000" w:themeColor="text1"/>
          <w:sz w:val="26"/>
          <w:szCs w:val="26"/>
          <w:shd w:val="clear" w:color="auto" w:fill="FFFFFF"/>
        </w:rPr>
      </w:pPr>
      <w:r w:rsidRPr="00FE6930">
        <w:rPr>
          <w:rFonts w:ascii="Times New Roman" w:hAnsi="Times New Roman" w:cs="Times New Roman"/>
          <w:i/>
          <w:iCs/>
          <w:color w:val="000000" w:themeColor="text1"/>
          <w:sz w:val="26"/>
          <w:szCs w:val="26"/>
          <w:shd w:val="clear" w:color="auto" w:fill="FFFFFF"/>
        </w:rPr>
        <w:lastRenderedPageBreak/>
        <w:t>Tỉ lệ nợ xấu theo địa bàn</w:t>
      </w:r>
    </w:p>
    <w:p w14:paraId="4BE9DB01" w14:textId="1D9635AE" w:rsidR="002E4D84" w:rsidRPr="002E4D84" w:rsidRDefault="002E4D84" w:rsidP="002E4D84">
      <w:pPr>
        <w:pStyle w:val="ha"/>
      </w:pPr>
      <w:bookmarkStart w:id="96" w:name="_Toc167713287"/>
      <w:r w:rsidRPr="002E4D84">
        <w:t xml:space="preserve">Bảng 2. </w:t>
      </w:r>
      <w:r w:rsidRPr="002E4D84">
        <w:fldChar w:fldCharType="begin"/>
      </w:r>
      <w:r w:rsidRPr="002E4D84">
        <w:instrText xml:space="preserve"> SEQ Bảng_2. \* ARABIC </w:instrText>
      </w:r>
      <w:r w:rsidRPr="002E4D84">
        <w:fldChar w:fldCharType="separate"/>
      </w:r>
      <w:r w:rsidR="000629F3">
        <w:rPr>
          <w:noProof/>
        </w:rPr>
        <w:t>8</w:t>
      </w:r>
      <w:r w:rsidRPr="002E4D84">
        <w:fldChar w:fldCharType="end"/>
      </w:r>
      <w:r w:rsidRPr="002E4D84">
        <w:t>: Tỉ lệ nợ xấu theo địa bàn</w:t>
      </w:r>
      <w:bookmarkEnd w:id="96"/>
    </w:p>
    <w:p w14:paraId="30519EBD" w14:textId="77777777" w:rsidR="00D76288" w:rsidRPr="008C6E01" w:rsidRDefault="00D76288" w:rsidP="0082540F">
      <w:pPr>
        <w:pStyle w:val="ListParagraph"/>
        <w:spacing w:after="0" w:line="360" w:lineRule="auto"/>
        <w:ind w:left="0" w:firstLine="720"/>
        <w:contextualSpacing w:val="0"/>
        <w:jc w:val="right"/>
        <w:rPr>
          <w:rFonts w:ascii="Times New Roman" w:hAnsi="Times New Roman" w:cs="Times New Roman"/>
          <w:color w:val="000000" w:themeColor="text1"/>
          <w:sz w:val="26"/>
          <w:szCs w:val="26"/>
          <w:lang w:eastAsia="vi-VN"/>
        </w:rPr>
      </w:pPr>
      <w:r w:rsidRPr="008C6E01">
        <w:rPr>
          <w:rFonts w:ascii="Times New Roman" w:hAnsi="Times New Roman" w:cs="Times New Roman"/>
          <w:color w:val="000000" w:themeColor="text1"/>
          <w:sz w:val="26"/>
          <w:szCs w:val="26"/>
          <w:lang w:eastAsia="vi-VN"/>
        </w:rPr>
        <w:t>ĐVT: Triệu đồng</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45"/>
        <w:gridCol w:w="1440"/>
        <w:gridCol w:w="1439"/>
        <w:gridCol w:w="1439"/>
        <w:gridCol w:w="1439"/>
        <w:gridCol w:w="1439"/>
      </w:tblGrid>
      <w:tr w:rsidR="00D76288" w:rsidRPr="008C6E01" w14:paraId="1E2034E9" w14:textId="77777777" w:rsidTr="00C97966">
        <w:trPr>
          <w:trHeight w:val="306"/>
        </w:trPr>
        <w:tc>
          <w:tcPr>
            <w:tcW w:w="1020" w:type="pct"/>
            <w:vMerge w:val="restart"/>
            <w:shd w:val="clear" w:color="auto" w:fill="auto"/>
            <w:vAlign w:val="center"/>
            <w:hideMark/>
          </w:tcPr>
          <w:p w14:paraId="464376ED"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Tên đơn vị</w:t>
            </w:r>
          </w:p>
        </w:tc>
        <w:tc>
          <w:tcPr>
            <w:tcW w:w="796" w:type="pct"/>
            <w:shd w:val="clear" w:color="auto" w:fill="auto"/>
            <w:vAlign w:val="center"/>
            <w:hideMark/>
          </w:tcPr>
          <w:p w14:paraId="253639C4" w14:textId="76AF3D2D"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Năm 2021</w:t>
            </w:r>
          </w:p>
        </w:tc>
        <w:tc>
          <w:tcPr>
            <w:tcW w:w="796" w:type="pct"/>
            <w:shd w:val="clear" w:color="auto" w:fill="auto"/>
            <w:vAlign w:val="center"/>
          </w:tcPr>
          <w:p w14:paraId="2C52DB9C" w14:textId="3BCAD98A"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Năm 2022</w:t>
            </w:r>
          </w:p>
        </w:tc>
        <w:tc>
          <w:tcPr>
            <w:tcW w:w="796" w:type="pct"/>
            <w:shd w:val="clear" w:color="auto" w:fill="auto"/>
            <w:vAlign w:val="center"/>
            <w:hideMark/>
          </w:tcPr>
          <w:p w14:paraId="01BFCD7C" w14:textId="70085613"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Năm 2023</w:t>
            </w:r>
          </w:p>
        </w:tc>
        <w:tc>
          <w:tcPr>
            <w:tcW w:w="796" w:type="pct"/>
            <w:shd w:val="clear" w:color="auto" w:fill="auto"/>
            <w:vAlign w:val="center"/>
            <w:hideMark/>
          </w:tcPr>
          <w:p w14:paraId="363AD169" w14:textId="0ADB1A08"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Chênh lệch 2022/2021</w:t>
            </w:r>
          </w:p>
        </w:tc>
        <w:tc>
          <w:tcPr>
            <w:tcW w:w="796" w:type="pct"/>
            <w:shd w:val="clear" w:color="auto" w:fill="auto"/>
            <w:vAlign w:val="center"/>
          </w:tcPr>
          <w:p w14:paraId="098067F1"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Chênh lệch 2023/2022</w:t>
            </w:r>
          </w:p>
        </w:tc>
      </w:tr>
      <w:tr w:rsidR="00D76288" w:rsidRPr="008C6E01" w14:paraId="0CCA174A" w14:textId="77777777" w:rsidTr="00C97966">
        <w:trPr>
          <w:trHeight w:val="306"/>
        </w:trPr>
        <w:tc>
          <w:tcPr>
            <w:tcW w:w="1020" w:type="pct"/>
            <w:vMerge/>
            <w:vAlign w:val="center"/>
            <w:hideMark/>
          </w:tcPr>
          <w:p w14:paraId="549A9680"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p>
        </w:tc>
        <w:tc>
          <w:tcPr>
            <w:tcW w:w="796" w:type="pct"/>
            <w:shd w:val="clear" w:color="auto" w:fill="auto"/>
            <w:vAlign w:val="center"/>
            <w:hideMark/>
          </w:tcPr>
          <w:p w14:paraId="498C8DC2"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w:t>
            </w:r>
          </w:p>
        </w:tc>
        <w:tc>
          <w:tcPr>
            <w:tcW w:w="796" w:type="pct"/>
            <w:shd w:val="clear" w:color="auto" w:fill="auto"/>
            <w:vAlign w:val="center"/>
          </w:tcPr>
          <w:p w14:paraId="30271C7A"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w:t>
            </w:r>
          </w:p>
        </w:tc>
        <w:tc>
          <w:tcPr>
            <w:tcW w:w="796" w:type="pct"/>
            <w:shd w:val="clear" w:color="auto" w:fill="auto"/>
            <w:vAlign w:val="center"/>
            <w:hideMark/>
          </w:tcPr>
          <w:p w14:paraId="677C355B"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w:t>
            </w:r>
          </w:p>
        </w:tc>
        <w:tc>
          <w:tcPr>
            <w:tcW w:w="796" w:type="pct"/>
            <w:shd w:val="clear" w:color="auto" w:fill="auto"/>
            <w:vAlign w:val="center"/>
            <w:hideMark/>
          </w:tcPr>
          <w:p w14:paraId="2317D760" w14:textId="1282539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w:t>
            </w:r>
          </w:p>
        </w:tc>
        <w:tc>
          <w:tcPr>
            <w:tcW w:w="796" w:type="pct"/>
            <w:shd w:val="clear" w:color="auto" w:fill="auto"/>
            <w:vAlign w:val="center"/>
            <w:hideMark/>
          </w:tcPr>
          <w:p w14:paraId="64AE4641"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w:t>
            </w:r>
          </w:p>
        </w:tc>
      </w:tr>
      <w:tr w:rsidR="00D76288" w:rsidRPr="008C6E01" w14:paraId="54C42F9E" w14:textId="77777777" w:rsidTr="00C97966">
        <w:trPr>
          <w:trHeight w:val="306"/>
        </w:trPr>
        <w:tc>
          <w:tcPr>
            <w:tcW w:w="1020" w:type="pct"/>
            <w:shd w:val="clear" w:color="auto" w:fill="auto"/>
            <w:vAlign w:val="center"/>
            <w:hideMark/>
          </w:tcPr>
          <w:p w14:paraId="3FEC2609"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Liên Trường</w:t>
            </w:r>
          </w:p>
        </w:tc>
        <w:tc>
          <w:tcPr>
            <w:tcW w:w="796" w:type="pct"/>
            <w:shd w:val="clear" w:color="auto" w:fill="auto"/>
            <w:vAlign w:val="center"/>
            <w:hideMark/>
          </w:tcPr>
          <w:p w14:paraId="617BEAEE"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0,93</w:t>
            </w:r>
          </w:p>
        </w:tc>
        <w:tc>
          <w:tcPr>
            <w:tcW w:w="796" w:type="pct"/>
            <w:shd w:val="clear" w:color="auto" w:fill="auto"/>
            <w:vAlign w:val="center"/>
            <w:hideMark/>
          </w:tcPr>
          <w:p w14:paraId="69F0871F"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0,92</w:t>
            </w:r>
          </w:p>
        </w:tc>
        <w:tc>
          <w:tcPr>
            <w:tcW w:w="796" w:type="pct"/>
            <w:shd w:val="clear" w:color="auto" w:fill="auto"/>
            <w:vAlign w:val="center"/>
            <w:hideMark/>
          </w:tcPr>
          <w:p w14:paraId="4B7CA839"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0,50</w:t>
            </w:r>
          </w:p>
        </w:tc>
        <w:tc>
          <w:tcPr>
            <w:tcW w:w="796" w:type="pct"/>
            <w:shd w:val="clear" w:color="auto" w:fill="auto"/>
            <w:vAlign w:val="center"/>
            <w:hideMark/>
          </w:tcPr>
          <w:p w14:paraId="084E6522" w14:textId="1073FC7A"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(0,02)</w:t>
            </w:r>
          </w:p>
        </w:tc>
        <w:tc>
          <w:tcPr>
            <w:tcW w:w="796" w:type="pct"/>
            <w:shd w:val="clear" w:color="auto" w:fill="auto"/>
            <w:vAlign w:val="center"/>
            <w:hideMark/>
          </w:tcPr>
          <w:p w14:paraId="428A7556" w14:textId="6D45A010"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(0,41)</w:t>
            </w:r>
          </w:p>
        </w:tc>
      </w:tr>
      <w:tr w:rsidR="00D76288" w:rsidRPr="008C6E01" w14:paraId="0A6D35C1" w14:textId="77777777" w:rsidTr="00C97966">
        <w:trPr>
          <w:trHeight w:val="306"/>
        </w:trPr>
        <w:tc>
          <w:tcPr>
            <w:tcW w:w="1020" w:type="pct"/>
            <w:shd w:val="clear" w:color="auto" w:fill="auto"/>
            <w:vAlign w:val="center"/>
            <w:hideMark/>
          </w:tcPr>
          <w:p w14:paraId="0563B644"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Châu</w:t>
            </w:r>
          </w:p>
        </w:tc>
        <w:tc>
          <w:tcPr>
            <w:tcW w:w="796" w:type="pct"/>
            <w:shd w:val="clear" w:color="auto" w:fill="auto"/>
            <w:vAlign w:val="center"/>
            <w:hideMark/>
          </w:tcPr>
          <w:p w14:paraId="5D53F776"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0,77</w:t>
            </w:r>
          </w:p>
        </w:tc>
        <w:tc>
          <w:tcPr>
            <w:tcW w:w="796" w:type="pct"/>
            <w:shd w:val="clear" w:color="auto" w:fill="auto"/>
            <w:vAlign w:val="center"/>
            <w:hideMark/>
          </w:tcPr>
          <w:p w14:paraId="794962E0"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0,75</w:t>
            </w:r>
          </w:p>
        </w:tc>
        <w:tc>
          <w:tcPr>
            <w:tcW w:w="796" w:type="pct"/>
            <w:shd w:val="clear" w:color="auto" w:fill="auto"/>
            <w:vAlign w:val="center"/>
            <w:hideMark/>
          </w:tcPr>
          <w:p w14:paraId="0F6312A1"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0,70</w:t>
            </w:r>
          </w:p>
        </w:tc>
        <w:tc>
          <w:tcPr>
            <w:tcW w:w="796" w:type="pct"/>
            <w:shd w:val="clear" w:color="auto" w:fill="auto"/>
            <w:vAlign w:val="center"/>
            <w:hideMark/>
          </w:tcPr>
          <w:p w14:paraId="66CE69A7" w14:textId="4CA9991B"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(0,02)</w:t>
            </w:r>
          </w:p>
        </w:tc>
        <w:tc>
          <w:tcPr>
            <w:tcW w:w="796" w:type="pct"/>
            <w:shd w:val="clear" w:color="auto" w:fill="auto"/>
            <w:vAlign w:val="center"/>
            <w:hideMark/>
          </w:tcPr>
          <w:p w14:paraId="17B80A3B" w14:textId="741A209F"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(0,05)</w:t>
            </w:r>
          </w:p>
        </w:tc>
      </w:tr>
      <w:tr w:rsidR="00D76288" w:rsidRPr="008C6E01" w14:paraId="02EB74E2" w14:textId="77777777" w:rsidTr="00C97966">
        <w:trPr>
          <w:trHeight w:val="306"/>
        </w:trPr>
        <w:tc>
          <w:tcPr>
            <w:tcW w:w="1020" w:type="pct"/>
            <w:shd w:val="clear" w:color="auto" w:fill="auto"/>
            <w:vAlign w:val="center"/>
            <w:hideMark/>
          </w:tcPr>
          <w:p w14:paraId="1AB3E90F"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Xuân</w:t>
            </w:r>
          </w:p>
        </w:tc>
        <w:tc>
          <w:tcPr>
            <w:tcW w:w="796" w:type="pct"/>
            <w:shd w:val="clear" w:color="auto" w:fill="auto"/>
            <w:vAlign w:val="center"/>
            <w:hideMark/>
          </w:tcPr>
          <w:p w14:paraId="0300A3EB"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0,48</w:t>
            </w:r>
          </w:p>
        </w:tc>
        <w:tc>
          <w:tcPr>
            <w:tcW w:w="796" w:type="pct"/>
            <w:shd w:val="clear" w:color="auto" w:fill="auto"/>
            <w:vAlign w:val="center"/>
            <w:hideMark/>
          </w:tcPr>
          <w:p w14:paraId="4A9D1C14"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0,56</w:t>
            </w:r>
          </w:p>
        </w:tc>
        <w:tc>
          <w:tcPr>
            <w:tcW w:w="796" w:type="pct"/>
            <w:shd w:val="clear" w:color="auto" w:fill="auto"/>
            <w:vAlign w:val="center"/>
            <w:hideMark/>
          </w:tcPr>
          <w:p w14:paraId="084AFD78"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0,60</w:t>
            </w:r>
          </w:p>
        </w:tc>
        <w:tc>
          <w:tcPr>
            <w:tcW w:w="796" w:type="pct"/>
            <w:shd w:val="clear" w:color="auto" w:fill="auto"/>
            <w:vAlign w:val="center"/>
            <w:hideMark/>
          </w:tcPr>
          <w:p w14:paraId="3FEA92AD"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0,08</w:t>
            </w:r>
          </w:p>
        </w:tc>
        <w:tc>
          <w:tcPr>
            <w:tcW w:w="796" w:type="pct"/>
            <w:shd w:val="clear" w:color="auto" w:fill="auto"/>
            <w:vAlign w:val="center"/>
            <w:hideMark/>
          </w:tcPr>
          <w:p w14:paraId="2509C586"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0,04</w:t>
            </w:r>
          </w:p>
        </w:tc>
      </w:tr>
      <w:tr w:rsidR="00D76288" w:rsidRPr="008C6E01" w14:paraId="234C0985" w14:textId="77777777" w:rsidTr="00C97966">
        <w:trPr>
          <w:trHeight w:val="306"/>
        </w:trPr>
        <w:tc>
          <w:tcPr>
            <w:tcW w:w="1020" w:type="pct"/>
            <w:shd w:val="clear" w:color="auto" w:fill="auto"/>
            <w:vAlign w:val="center"/>
            <w:hideMark/>
          </w:tcPr>
          <w:p w14:paraId="1DEFB55B"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Tùng</w:t>
            </w:r>
          </w:p>
        </w:tc>
        <w:tc>
          <w:tcPr>
            <w:tcW w:w="796" w:type="pct"/>
            <w:shd w:val="clear" w:color="auto" w:fill="auto"/>
            <w:vAlign w:val="center"/>
            <w:hideMark/>
          </w:tcPr>
          <w:p w14:paraId="100D20D5"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0,63</w:t>
            </w:r>
          </w:p>
        </w:tc>
        <w:tc>
          <w:tcPr>
            <w:tcW w:w="796" w:type="pct"/>
            <w:shd w:val="clear" w:color="auto" w:fill="auto"/>
            <w:vAlign w:val="center"/>
            <w:hideMark/>
          </w:tcPr>
          <w:p w14:paraId="62B13B68"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0,69</w:t>
            </w:r>
          </w:p>
        </w:tc>
        <w:tc>
          <w:tcPr>
            <w:tcW w:w="796" w:type="pct"/>
            <w:shd w:val="clear" w:color="auto" w:fill="auto"/>
            <w:vAlign w:val="center"/>
            <w:hideMark/>
          </w:tcPr>
          <w:p w14:paraId="4440EF2E"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0,60</w:t>
            </w:r>
          </w:p>
        </w:tc>
        <w:tc>
          <w:tcPr>
            <w:tcW w:w="796" w:type="pct"/>
            <w:shd w:val="clear" w:color="auto" w:fill="auto"/>
            <w:vAlign w:val="center"/>
            <w:hideMark/>
          </w:tcPr>
          <w:p w14:paraId="0A248EDB"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0,06</w:t>
            </w:r>
          </w:p>
        </w:tc>
        <w:tc>
          <w:tcPr>
            <w:tcW w:w="796" w:type="pct"/>
            <w:shd w:val="clear" w:color="auto" w:fill="auto"/>
            <w:vAlign w:val="center"/>
            <w:hideMark/>
          </w:tcPr>
          <w:p w14:paraId="3789248D" w14:textId="4A322176"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(0,08)</w:t>
            </w:r>
          </w:p>
        </w:tc>
      </w:tr>
      <w:tr w:rsidR="00D76288" w:rsidRPr="008C6E01" w14:paraId="1D4B5D69" w14:textId="77777777" w:rsidTr="00C97966">
        <w:trPr>
          <w:trHeight w:val="306"/>
        </w:trPr>
        <w:tc>
          <w:tcPr>
            <w:tcW w:w="1020" w:type="pct"/>
            <w:shd w:val="clear" w:color="auto" w:fill="auto"/>
            <w:vAlign w:val="center"/>
            <w:hideMark/>
          </w:tcPr>
          <w:p w14:paraId="3715F40E"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Thạch</w:t>
            </w:r>
          </w:p>
        </w:tc>
        <w:tc>
          <w:tcPr>
            <w:tcW w:w="796" w:type="pct"/>
            <w:shd w:val="clear" w:color="auto" w:fill="auto"/>
            <w:vAlign w:val="center"/>
            <w:hideMark/>
          </w:tcPr>
          <w:p w14:paraId="60409487"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0,50</w:t>
            </w:r>
          </w:p>
        </w:tc>
        <w:tc>
          <w:tcPr>
            <w:tcW w:w="796" w:type="pct"/>
            <w:shd w:val="clear" w:color="auto" w:fill="auto"/>
            <w:vAlign w:val="center"/>
            <w:hideMark/>
          </w:tcPr>
          <w:p w14:paraId="288ED7E9"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0,65</w:t>
            </w:r>
          </w:p>
        </w:tc>
        <w:tc>
          <w:tcPr>
            <w:tcW w:w="796" w:type="pct"/>
            <w:shd w:val="clear" w:color="auto" w:fill="auto"/>
            <w:vAlign w:val="center"/>
            <w:hideMark/>
          </w:tcPr>
          <w:p w14:paraId="0AFDC975"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0,61</w:t>
            </w:r>
          </w:p>
        </w:tc>
        <w:tc>
          <w:tcPr>
            <w:tcW w:w="796" w:type="pct"/>
            <w:shd w:val="clear" w:color="auto" w:fill="auto"/>
            <w:vAlign w:val="center"/>
            <w:hideMark/>
          </w:tcPr>
          <w:p w14:paraId="45264FBE"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0,15</w:t>
            </w:r>
          </w:p>
        </w:tc>
        <w:tc>
          <w:tcPr>
            <w:tcW w:w="796" w:type="pct"/>
            <w:shd w:val="clear" w:color="auto" w:fill="auto"/>
            <w:vAlign w:val="center"/>
            <w:hideMark/>
          </w:tcPr>
          <w:p w14:paraId="69CDF560" w14:textId="348ACBDF"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(0,04)</w:t>
            </w:r>
          </w:p>
        </w:tc>
      </w:tr>
      <w:tr w:rsidR="00D76288" w:rsidRPr="008C6E01" w14:paraId="2A9150C3" w14:textId="77777777" w:rsidTr="00C97966">
        <w:trPr>
          <w:trHeight w:val="306"/>
        </w:trPr>
        <w:tc>
          <w:tcPr>
            <w:tcW w:w="1020" w:type="pct"/>
            <w:shd w:val="clear" w:color="auto" w:fill="auto"/>
            <w:vAlign w:val="center"/>
            <w:hideMark/>
          </w:tcPr>
          <w:p w14:paraId="6F4B5072"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Cảnh Dương</w:t>
            </w:r>
          </w:p>
        </w:tc>
        <w:tc>
          <w:tcPr>
            <w:tcW w:w="796" w:type="pct"/>
            <w:shd w:val="clear" w:color="auto" w:fill="auto"/>
            <w:vAlign w:val="center"/>
            <w:hideMark/>
          </w:tcPr>
          <w:p w14:paraId="375A144F"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0,49</w:t>
            </w:r>
          </w:p>
        </w:tc>
        <w:tc>
          <w:tcPr>
            <w:tcW w:w="796" w:type="pct"/>
            <w:shd w:val="clear" w:color="auto" w:fill="auto"/>
            <w:vAlign w:val="center"/>
            <w:hideMark/>
          </w:tcPr>
          <w:p w14:paraId="15C9EDF3"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0,48</w:t>
            </w:r>
          </w:p>
        </w:tc>
        <w:tc>
          <w:tcPr>
            <w:tcW w:w="796" w:type="pct"/>
            <w:shd w:val="clear" w:color="auto" w:fill="auto"/>
            <w:vAlign w:val="center"/>
            <w:hideMark/>
          </w:tcPr>
          <w:p w14:paraId="7EBA2F2F"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0,48</w:t>
            </w:r>
          </w:p>
        </w:tc>
        <w:tc>
          <w:tcPr>
            <w:tcW w:w="796" w:type="pct"/>
            <w:shd w:val="clear" w:color="auto" w:fill="auto"/>
            <w:vAlign w:val="center"/>
            <w:hideMark/>
          </w:tcPr>
          <w:p w14:paraId="47B108D9" w14:textId="58B74436"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w:t>
            </w:r>
            <w:r w:rsidRPr="008C6E01">
              <w:rPr>
                <w:rFonts w:ascii="Times New Roman" w:eastAsia="Times New Roman" w:hAnsi="Times New Roman" w:cs="Times New Roman"/>
                <w:color w:val="000000" w:themeColor="text1"/>
                <w:kern w:val="0"/>
                <w:sz w:val="26"/>
                <w:szCs w:val="26"/>
                <w:lang w:val="vi-VN"/>
                <w14:ligatures w14:val="none"/>
              </w:rPr>
              <w:t>.01</w:t>
            </w:r>
            <w:r w:rsidRPr="008C6E01">
              <w:rPr>
                <w:rFonts w:ascii="Times New Roman" w:eastAsia="Times New Roman" w:hAnsi="Times New Roman" w:cs="Times New Roman"/>
                <w:color w:val="000000" w:themeColor="text1"/>
                <w:kern w:val="0"/>
                <w:sz w:val="26"/>
                <w:szCs w:val="26"/>
                <w14:ligatures w14:val="none"/>
              </w:rPr>
              <w:t>)</w:t>
            </w:r>
          </w:p>
        </w:tc>
        <w:tc>
          <w:tcPr>
            <w:tcW w:w="796" w:type="pct"/>
            <w:shd w:val="clear" w:color="auto" w:fill="auto"/>
            <w:vAlign w:val="center"/>
            <w:hideMark/>
          </w:tcPr>
          <w:p w14:paraId="6DAD4086"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w:t>
            </w:r>
            <w:r w:rsidRPr="008C6E01">
              <w:rPr>
                <w:rFonts w:ascii="Times New Roman" w:eastAsia="Times New Roman" w:hAnsi="Times New Roman" w:cs="Times New Roman"/>
                <w:color w:val="000000" w:themeColor="text1"/>
                <w:kern w:val="0"/>
                <w:sz w:val="26"/>
                <w:szCs w:val="26"/>
                <w:lang w:val="vi-VN"/>
                <w14:ligatures w14:val="none"/>
              </w:rPr>
              <w:t>00</w:t>
            </w:r>
          </w:p>
        </w:tc>
      </w:tr>
      <w:tr w:rsidR="00D76288" w:rsidRPr="008C6E01" w14:paraId="33AFBB2D" w14:textId="77777777" w:rsidTr="00C97966">
        <w:trPr>
          <w:trHeight w:val="306"/>
        </w:trPr>
        <w:tc>
          <w:tcPr>
            <w:tcW w:w="1020" w:type="pct"/>
            <w:shd w:val="clear" w:color="auto" w:fill="auto"/>
            <w:vAlign w:val="center"/>
            <w:hideMark/>
          </w:tcPr>
          <w:p w14:paraId="23D41AE3"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Phù Hóa</w:t>
            </w:r>
          </w:p>
        </w:tc>
        <w:tc>
          <w:tcPr>
            <w:tcW w:w="796" w:type="pct"/>
            <w:shd w:val="clear" w:color="auto" w:fill="auto"/>
            <w:vAlign w:val="center"/>
            <w:hideMark/>
          </w:tcPr>
          <w:p w14:paraId="1B184C56"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0,62</w:t>
            </w:r>
          </w:p>
        </w:tc>
        <w:tc>
          <w:tcPr>
            <w:tcW w:w="796" w:type="pct"/>
            <w:shd w:val="clear" w:color="auto" w:fill="auto"/>
            <w:vAlign w:val="center"/>
            <w:hideMark/>
          </w:tcPr>
          <w:p w14:paraId="0E3538DE"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0,62</w:t>
            </w:r>
          </w:p>
        </w:tc>
        <w:tc>
          <w:tcPr>
            <w:tcW w:w="796" w:type="pct"/>
            <w:shd w:val="clear" w:color="auto" w:fill="auto"/>
            <w:vAlign w:val="center"/>
            <w:hideMark/>
          </w:tcPr>
          <w:p w14:paraId="2AD343EA"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0,32</w:t>
            </w:r>
          </w:p>
        </w:tc>
        <w:tc>
          <w:tcPr>
            <w:tcW w:w="796" w:type="pct"/>
            <w:shd w:val="clear" w:color="auto" w:fill="auto"/>
            <w:vAlign w:val="center"/>
            <w:hideMark/>
          </w:tcPr>
          <w:p w14:paraId="05E12261"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0,00</w:t>
            </w:r>
          </w:p>
        </w:tc>
        <w:tc>
          <w:tcPr>
            <w:tcW w:w="796" w:type="pct"/>
            <w:shd w:val="clear" w:color="auto" w:fill="auto"/>
            <w:vAlign w:val="center"/>
            <w:hideMark/>
          </w:tcPr>
          <w:p w14:paraId="28F0A9D3" w14:textId="087F715B"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(0,30)</w:t>
            </w:r>
          </w:p>
        </w:tc>
      </w:tr>
      <w:tr w:rsidR="00D76288" w:rsidRPr="008C6E01" w14:paraId="064F9334" w14:textId="77777777" w:rsidTr="00C97966">
        <w:trPr>
          <w:trHeight w:val="306"/>
        </w:trPr>
        <w:tc>
          <w:tcPr>
            <w:tcW w:w="1020" w:type="pct"/>
            <w:shd w:val="clear" w:color="auto" w:fill="auto"/>
            <w:vAlign w:val="center"/>
            <w:hideMark/>
          </w:tcPr>
          <w:p w14:paraId="77AC77AC"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Đông</w:t>
            </w:r>
          </w:p>
        </w:tc>
        <w:tc>
          <w:tcPr>
            <w:tcW w:w="796" w:type="pct"/>
            <w:shd w:val="clear" w:color="auto" w:fill="auto"/>
            <w:vAlign w:val="center"/>
            <w:hideMark/>
          </w:tcPr>
          <w:p w14:paraId="2E7808E2"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0,46</w:t>
            </w:r>
          </w:p>
        </w:tc>
        <w:tc>
          <w:tcPr>
            <w:tcW w:w="796" w:type="pct"/>
            <w:shd w:val="clear" w:color="auto" w:fill="auto"/>
            <w:vAlign w:val="center"/>
            <w:hideMark/>
          </w:tcPr>
          <w:p w14:paraId="4DF98245"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0,58</w:t>
            </w:r>
          </w:p>
        </w:tc>
        <w:tc>
          <w:tcPr>
            <w:tcW w:w="796" w:type="pct"/>
            <w:shd w:val="clear" w:color="auto" w:fill="auto"/>
            <w:vAlign w:val="center"/>
            <w:hideMark/>
          </w:tcPr>
          <w:p w14:paraId="7807656F"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0,55</w:t>
            </w:r>
          </w:p>
        </w:tc>
        <w:tc>
          <w:tcPr>
            <w:tcW w:w="796" w:type="pct"/>
            <w:shd w:val="clear" w:color="auto" w:fill="auto"/>
            <w:vAlign w:val="center"/>
            <w:hideMark/>
          </w:tcPr>
          <w:p w14:paraId="4ECB4165"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0,12</w:t>
            </w:r>
          </w:p>
        </w:tc>
        <w:tc>
          <w:tcPr>
            <w:tcW w:w="796" w:type="pct"/>
            <w:shd w:val="clear" w:color="auto" w:fill="auto"/>
            <w:vAlign w:val="center"/>
            <w:hideMark/>
          </w:tcPr>
          <w:p w14:paraId="66989316" w14:textId="1646955C"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(0,03)</w:t>
            </w:r>
          </w:p>
        </w:tc>
      </w:tr>
      <w:tr w:rsidR="00D76288" w:rsidRPr="008C6E01" w14:paraId="5EA3C049" w14:textId="77777777" w:rsidTr="00C97966">
        <w:trPr>
          <w:trHeight w:val="306"/>
        </w:trPr>
        <w:tc>
          <w:tcPr>
            <w:tcW w:w="1020" w:type="pct"/>
            <w:shd w:val="clear" w:color="auto" w:fill="auto"/>
            <w:vAlign w:val="center"/>
            <w:hideMark/>
          </w:tcPr>
          <w:p w14:paraId="35CEEE0F"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Hợp</w:t>
            </w:r>
          </w:p>
        </w:tc>
        <w:tc>
          <w:tcPr>
            <w:tcW w:w="796" w:type="pct"/>
            <w:shd w:val="clear" w:color="auto" w:fill="auto"/>
            <w:vAlign w:val="center"/>
            <w:hideMark/>
          </w:tcPr>
          <w:p w14:paraId="5E8F89D1"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0,75</w:t>
            </w:r>
          </w:p>
        </w:tc>
        <w:tc>
          <w:tcPr>
            <w:tcW w:w="796" w:type="pct"/>
            <w:shd w:val="clear" w:color="auto" w:fill="auto"/>
            <w:vAlign w:val="center"/>
            <w:hideMark/>
          </w:tcPr>
          <w:p w14:paraId="43A704FF"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0,85</w:t>
            </w:r>
          </w:p>
        </w:tc>
        <w:tc>
          <w:tcPr>
            <w:tcW w:w="796" w:type="pct"/>
            <w:shd w:val="clear" w:color="auto" w:fill="auto"/>
            <w:vAlign w:val="center"/>
            <w:hideMark/>
          </w:tcPr>
          <w:p w14:paraId="79777DF4"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0,64</w:t>
            </w:r>
          </w:p>
        </w:tc>
        <w:tc>
          <w:tcPr>
            <w:tcW w:w="796" w:type="pct"/>
            <w:shd w:val="clear" w:color="auto" w:fill="auto"/>
            <w:vAlign w:val="center"/>
            <w:hideMark/>
          </w:tcPr>
          <w:p w14:paraId="7827F93E"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0,10</w:t>
            </w:r>
          </w:p>
        </w:tc>
        <w:tc>
          <w:tcPr>
            <w:tcW w:w="796" w:type="pct"/>
            <w:shd w:val="clear" w:color="auto" w:fill="auto"/>
            <w:vAlign w:val="center"/>
            <w:hideMark/>
          </w:tcPr>
          <w:p w14:paraId="3091A640" w14:textId="22C510FD"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(0,21)</w:t>
            </w:r>
          </w:p>
        </w:tc>
      </w:tr>
      <w:tr w:rsidR="00D76288" w:rsidRPr="008C6E01" w14:paraId="10D1C224" w14:textId="77777777" w:rsidTr="00C97966">
        <w:trPr>
          <w:trHeight w:val="306"/>
        </w:trPr>
        <w:tc>
          <w:tcPr>
            <w:tcW w:w="1020" w:type="pct"/>
            <w:shd w:val="clear" w:color="auto" w:fill="auto"/>
            <w:vAlign w:val="center"/>
            <w:hideMark/>
          </w:tcPr>
          <w:p w14:paraId="4B14A4F5"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Cảnh Hóa</w:t>
            </w:r>
          </w:p>
        </w:tc>
        <w:tc>
          <w:tcPr>
            <w:tcW w:w="796" w:type="pct"/>
            <w:shd w:val="clear" w:color="auto" w:fill="auto"/>
            <w:vAlign w:val="center"/>
            <w:hideMark/>
          </w:tcPr>
          <w:p w14:paraId="72092F2E"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0,49</w:t>
            </w:r>
          </w:p>
        </w:tc>
        <w:tc>
          <w:tcPr>
            <w:tcW w:w="796" w:type="pct"/>
            <w:shd w:val="clear" w:color="auto" w:fill="auto"/>
            <w:vAlign w:val="center"/>
            <w:hideMark/>
          </w:tcPr>
          <w:p w14:paraId="6563F24B"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0,56</w:t>
            </w:r>
          </w:p>
        </w:tc>
        <w:tc>
          <w:tcPr>
            <w:tcW w:w="796" w:type="pct"/>
            <w:shd w:val="clear" w:color="auto" w:fill="auto"/>
            <w:vAlign w:val="center"/>
            <w:hideMark/>
          </w:tcPr>
          <w:p w14:paraId="46530761"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0,39</w:t>
            </w:r>
          </w:p>
        </w:tc>
        <w:tc>
          <w:tcPr>
            <w:tcW w:w="796" w:type="pct"/>
            <w:shd w:val="clear" w:color="auto" w:fill="auto"/>
            <w:vAlign w:val="center"/>
            <w:hideMark/>
          </w:tcPr>
          <w:p w14:paraId="7A4EEFCC"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0,07</w:t>
            </w:r>
          </w:p>
        </w:tc>
        <w:tc>
          <w:tcPr>
            <w:tcW w:w="796" w:type="pct"/>
            <w:shd w:val="clear" w:color="auto" w:fill="auto"/>
            <w:vAlign w:val="center"/>
            <w:hideMark/>
          </w:tcPr>
          <w:p w14:paraId="415263F7" w14:textId="12BAA84F"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(0,17)</w:t>
            </w:r>
          </w:p>
        </w:tc>
      </w:tr>
      <w:tr w:rsidR="00D76288" w:rsidRPr="008C6E01" w14:paraId="7A916A77" w14:textId="77777777" w:rsidTr="00C97966">
        <w:trPr>
          <w:trHeight w:val="306"/>
        </w:trPr>
        <w:tc>
          <w:tcPr>
            <w:tcW w:w="1020" w:type="pct"/>
            <w:shd w:val="clear" w:color="auto" w:fill="auto"/>
            <w:vAlign w:val="center"/>
            <w:hideMark/>
          </w:tcPr>
          <w:p w14:paraId="5A119686"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Hưng</w:t>
            </w:r>
          </w:p>
        </w:tc>
        <w:tc>
          <w:tcPr>
            <w:tcW w:w="796" w:type="pct"/>
            <w:shd w:val="clear" w:color="auto" w:fill="auto"/>
            <w:vAlign w:val="center"/>
            <w:hideMark/>
          </w:tcPr>
          <w:p w14:paraId="6FC87C67"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0,48</w:t>
            </w:r>
          </w:p>
        </w:tc>
        <w:tc>
          <w:tcPr>
            <w:tcW w:w="796" w:type="pct"/>
            <w:shd w:val="clear" w:color="auto" w:fill="auto"/>
            <w:vAlign w:val="center"/>
            <w:hideMark/>
          </w:tcPr>
          <w:p w14:paraId="79596091"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0,57</w:t>
            </w:r>
          </w:p>
        </w:tc>
        <w:tc>
          <w:tcPr>
            <w:tcW w:w="796" w:type="pct"/>
            <w:shd w:val="clear" w:color="auto" w:fill="auto"/>
            <w:vAlign w:val="center"/>
            <w:hideMark/>
          </w:tcPr>
          <w:p w14:paraId="74DAA344"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0,57</w:t>
            </w:r>
          </w:p>
        </w:tc>
        <w:tc>
          <w:tcPr>
            <w:tcW w:w="796" w:type="pct"/>
            <w:shd w:val="clear" w:color="auto" w:fill="auto"/>
            <w:vAlign w:val="center"/>
            <w:hideMark/>
          </w:tcPr>
          <w:p w14:paraId="02B66D01"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0,09</w:t>
            </w:r>
          </w:p>
        </w:tc>
        <w:tc>
          <w:tcPr>
            <w:tcW w:w="796" w:type="pct"/>
            <w:shd w:val="clear" w:color="auto" w:fill="auto"/>
            <w:vAlign w:val="center"/>
            <w:hideMark/>
          </w:tcPr>
          <w:p w14:paraId="2B80783C" w14:textId="1FF86E0C"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(0,01)</w:t>
            </w:r>
          </w:p>
        </w:tc>
      </w:tr>
      <w:tr w:rsidR="00D76288" w:rsidRPr="008C6E01" w14:paraId="147A7681" w14:textId="77777777" w:rsidTr="00C97966">
        <w:trPr>
          <w:trHeight w:val="306"/>
        </w:trPr>
        <w:tc>
          <w:tcPr>
            <w:tcW w:w="1020" w:type="pct"/>
            <w:shd w:val="clear" w:color="auto" w:fill="auto"/>
            <w:vAlign w:val="center"/>
            <w:hideMark/>
          </w:tcPr>
          <w:p w14:paraId="37AE51D0"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Lưu</w:t>
            </w:r>
          </w:p>
        </w:tc>
        <w:tc>
          <w:tcPr>
            <w:tcW w:w="796" w:type="pct"/>
            <w:shd w:val="clear" w:color="auto" w:fill="auto"/>
            <w:vAlign w:val="center"/>
            <w:hideMark/>
          </w:tcPr>
          <w:p w14:paraId="358578B2"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0,58</w:t>
            </w:r>
          </w:p>
        </w:tc>
        <w:tc>
          <w:tcPr>
            <w:tcW w:w="796" w:type="pct"/>
            <w:shd w:val="clear" w:color="auto" w:fill="auto"/>
            <w:vAlign w:val="center"/>
            <w:hideMark/>
          </w:tcPr>
          <w:p w14:paraId="5C74203A"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0,71</w:t>
            </w:r>
          </w:p>
        </w:tc>
        <w:tc>
          <w:tcPr>
            <w:tcW w:w="796" w:type="pct"/>
            <w:shd w:val="clear" w:color="auto" w:fill="auto"/>
            <w:vAlign w:val="center"/>
            <w:hideMark/>
          </w:tcPr>
          <w:p w14:paraId="6E05298F"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0,71</w:t>
            </w:r>
          </w:p>
        </w:tc>
        <w:tc>
          <w:tcPr>
            <w:tcW w:w="796" w:type="pct"/>
            <w:shd w:val="clear" w:color="auto" w:fill="auto"/>
            <w:vAlign w:val="center"/>
            <w:hideMark/>
          </w:tcPr>
          <w:p w14:paraId="571840A5"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0,13</w:t>
            </w:r>
          </w:p>
        </w:tc>
        <w:tc>
          <w:tcPr>
            <w:tcW w:w="796" w:type="pct"/>
            <w:shd w:val="clear" w:color="auto" w:fill="auto"/>
            <w:vAlign w:val="center"/>
            <w:hideMark/>
          </w:tcPr>
          <w:p w14:paraId="5874D0C8"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0,00</w:t>
            </w:r>
          </w:p>
        </w:tc>
      </w:tr>
      <w:tr w:rsidR="00D76288" w:rsidRPr="008C6E01" w14:paraId="08C880F3" w14:textId="77777777" w:rsidTr="00C97966">
        <w:trPr>
          <w:trHeight w:val="306"/>
        </w:trPr>
        <w:tc>
          <w:tcPr>
            <w:tcW w:w="1020" w:type="pct"/>
            <w:shd w:val="clear" w:color="auto" w:fill="auto"/>
            <w:vAlign w:val="center"/>
            <w:hideMark/>
          </w:tcPr>
          <w:p w14:paraId="3920F147"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Phương</w:t>
            </w:r>
          </w:p>
        </w:tc>
        <w:tc>
          <w:tcPr>
            <w:tcW w:w="796" w:type="pct"/>
            <w:shd w:val="clear" w:color="auto" w:fill="auto"/>
            <w:vAlign w:val="center"/>
            <w:hideMark/>
          </w:tcPr>
          <w:p w14:paraId="3FD51665"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0,80</w:t>
            </w:r>
          </w:p>
        </w:tc>
        <w:tc>
          <w:tcPr>
            <w:tcW w:w="796" w:type="pct"/>
            <w:shd w:val="clear" w:color="auto" w:fill="auto"/>
            <w:vAlign w:val="center"/>
            <w:hideMark/>
          </w:tcPr>
          <w:p w14:paraId="6CC90638"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0,92</w:t>
            </w:r>
          </w:p>
        </w:tc>
        <w:tc>
          <w:tcPr>
            <w:tcW w:w="796" w:type="pct"/>
            <w:shd w:val="clear" w:color="auto" w:fill="auto"/>
            <w:vAlign w:val="center"/>
            <w:hideMark/>
          </w:tcPr>
          <w:p w14:paraId="770070E6"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0,84</w:t>
            </w:r>
          </w:p>
        </w:tc>
        <w:tc>
          <w:tcPr>
            <w:tcW w:w="796" w:type="pct"/>
            <w:shd w:val="clear" w:color="auto" w:fill="auto"/>
            <w:vAlign w:val="center"/>
            <w:hideMark/>
          </w:tcPr>
          <w:p w14:paraId="66F830BF"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0,13</w:t>
            </w:r>
          </w:p>
        </w:tc>
        <w:tc>
          <w:tcPr>
            <w:tcW w:w="796" w:type="pct"/>
            <w:shd w:val="clear" w:color="auto" w:fill="auto"/>
            <w:vAlign w:val="center"/>
            <w:hideMark/>
          </w:tcPr>
          <w:p w14:paraId="5A72FFB4" w14:textId="0B42A4C9"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(0,09)</w:t>
            </w:r>
          </w:p>
        </w:tc>
      </w:tr>
      <w:tr w:rsidR="00D76288" w:rsidRPr="008C6E01" w14:paraId="6D1FAD3F" w14:textId="77777777" w:rsidTr="00C97966">
        <w:trPr>
          <w:trHeight w:val="306"/>
        </w:trPr>
        <w:tc>
          <w:tcPr>
            <w:tcW w:w="1020" w:type="pct"/>
            <w:shd w:val="clear" w:color="auto" w:fill="auto"/>
            <w:vAlign w:val="center"/>
            <w:hideMark/>
          </w:tcPr>
          <w:p w14:paraId="0F07949D"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Kim</w:t>
            </w:r>
          </w:p>
        </w:tc>
        <w:tc>
          <w:tcPr>
            <w:tcW w:w="796" w:type="pct"/>
            <w:shd w:val="clear" w:color="auto" w:fill="auto"/>
            <w:vAlign w:val="center"/>
            <w:hideMark/>
          </w:tcPr>
          <w:p w14:paraId="30DD1690"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0,89</w:t>
            </w:r>
          </w:p>
        </w:tc>
        <w:tc>
          <w:tcPr>
            <w:tcW w:w="796" w:type="pct"/>
            <w:shd w:val="clear" w:color="auto" w:fill="auto"/>
            <w:vAlign w:val="center"/>
            <w:hideMark/>
          </w:tcPr>
          <w:p w14:paraId="2CB76FC0"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0,97</w:t>
            </w:r>
          </w:p>
        </w:tc>
        <w:tc>
          <w:tcPr>
            <w:tcW w:w="796" w:type="pct"/>
            <w:shd w:val="clear" w:color="auto" w:fill="auto"/>
            <w:vAlign w:val="center"/>
            <w:hideMark/>
          </w:tcPr>
          <w:p w14:paraId="1446DFA3"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0,68</w:t>
            </w:r>
          </w:p>
        </w:tc>
        <w:tc>
          <w:tcPr>
            <w:tcW w:w="796" w:type="pct"/>
            <w:shd w:val="clear" w:color="auto" w:fill="auto"/>
            <w:vAlign w:val="center"/>
            <w:hideMark/>
          </w:tcPr>
          <w:p w14:paraId="7DFE1D3E"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0,09</w:t>
            </w:r>
          </w:p>
        </w:tc>
        <w:tc>
          <w:tcPr>
            <w:tcW w:w="796" w:type="pct"/>
            <w:shd w:val="clear" w:color="auto" w:fill="auto"/>
            <w:vAlign w:val="center"/>
            <w:hideMark/>
          </w:tcPr>
          <w:p w14:paraId="18B4DA19" w14:textId="0AD104EC"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(0,29)</w:t>
            </w:r>
          </w:p>
        </w:tc>
      </w:tr>
      <w:tr w:rsidR="00D76288" w:rsidRPr="008C6E01" w14:paraId="5A588666" w14:textId="77777777" w:rsidTr="00C97966">
        <w:trPr>
          <w:trHeight w:val="306"/>
        </w:trPr>
        <w:tc>
          <w:tcPr>
            <w:tcW w:w="1020" w:type="pct"/>
            <w:shd w:val="clear" w:color="auto" w:fill="auto"/>
            <w:vAlign w:val="center"/>
            <w:hideMark/>
          </w:tcPr>
          <w:p w14:paraId="7346449E"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Phú</w:t>
            </w:r>
          </w:p>
        </w:tc>
        <w:tc>
          <w:tcPr>
            <w:tcW w:w="796" w:type="pct"/>
            <w:shd w:val="clear" w:color="auto" w:fill="auto"/>
            <w:vAlign w:val="center"/>
            <w:hideMark/>
          </w:tcPr>
          <w:p w14:paraId="69C34F9E"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0,77</w:t>
            </w:r>
          </w:p>
        </w:tc>
        <w:tc>
          <w:tcPr>
            <w:tcW w:w="796" w:type="pct"/>
            <w:shd w:val="clear" w:color="auto" w:fill="auto"/>
            <w:vAlign w:val="center"/>
            <w:hideMark/>
          </w:tcPr>
          <w:p w14:paraId="04D241BC"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0,73</w:t>
            </w:r>
          </w:p>
        </w:tc>
        <w:tc>
          <w:tcPr>
            <w:tcW w:w="796" w:type="pct"/>
            <w:shd w:val="clear" w:color="auto" w:fill="auto"/>
            <w:vAlign w:val="center"/>
            <w:hideMark/>
          </w:tcPr>
          <w:p w14:paraId="11307AE7"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0,50</w:t>
            </w:r>
          </w:p>
        </w:tc>
        <w:tc>
          <w:tcPr>
            <w:tcW w:w="796" w:type="pct"/>
            <w:shd w:val="clear" w:color="auto" w:fill="auto"/>
            <w:vAlign w:val="center"/>
            <w:hideMark/>
          </w:tcPr>
          <w:p w14:paraId="0BE7ACD7" w14:textId="7FE12841"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(0,04)</w:t>
            </w:r>
          </w:p>
        </w:tc>
        <w:tc>
          <w:tcPr>
            <w:tcW w:w="796" w:type="pct"/>
            <w:shd w:val="clear" w:color="auto" w:fill="auto"/>
            <w:vAlign w:val="center"/>
            <w:hideMark/>
          </w:tcPr>
          <w:p w14:paraId="51DE5B11" w14:textId="7B080DDE"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(0,23)</w:t>
            </w:r>
          </w:p>
        </w:tc>
      </w:tr>
      <w:tr w:rsidR="00D76288" w:rsidRPr="008C6E01" w14:paraId="3B8878A3" w14:textId="77777777" w:rsidTr="00C97966">
        <w:trPr>
          <w:trHeight w:val="306"/>
        </w:trPr>
        <w:tc>
          <w:tcPr>
            <w:tcW w:w="1020" w:type="pct"/>
            <w:shd w:val="clear" w:color="auto" w:fill="auto"/>
            <w:vAlign w:val="center"/>
            <w:hideMark/>
          </w:tcPr>
          <w:p w14:paraId="1128CE20"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Thanh</w:t>
            </w:r>
          </w:p>
        </w:tc>
        <w:tc>
          <w:tcPr>
            <w:tcW w:w="796" w:type="pct"/>
            <w:shd w:val="clear" w:color="auto" w:fill="auto"/>
            <w:vAlign w:val="center"/>
            <w:hideMark/>
          </w:tcPr>
          <w:p w14:paraId="657857A5"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0,71</w:t>
            </w:r>
          </w:p>
        </w:tc>
        <w:tc>
          <w:tcPr>
            <w:tcW w:w="796" w:type="pct"/>
            <w:shd w:val="clear" w:color="auto" w:fill="auto"/>
            <w:vAlign w:val="center"/>
            <w:hideMark/>
          </w:tcPr>
          <w:p w14:paraId="54C753B8"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0,92</w:t>
            </w:r>
          </w:p>
        </w:tc>
        <w:tc>
          <w:tcPr>
            <w:tcW w:w="796" w:type="pct"/>
            <w:shd w:val="clear" w:color="auto" w:fill="auto"/>
            <w:vAlign w:val="center"/>
            <w:hideMark/>
          </w:tcPr>
          <w:p w14:paraId="7DE3A091"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0,63</w:t>
            </w:r>
          </w:p>
        </w:tc>
        <w:tc>
          <w:tcPr>
            <w:tcW w:w="796" w:type="pct"/>
            <w:shd w:val="clear" w:color="auto" w:fill="auto"/>
            <w:vAlign w:val="center"/>
            <w:hideMark/>
          </w:tcPr>
          <w:p w14:paraId="2093DC01"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0,21</w:t>
            </w:r>
          </w:p>
        </w:tc>
        <w:tc>
          <w:tcPr>
            <w:tcW w:w="796" w:type="pct"/>
            <w:shd w:val="clear" w:color="auto" w:fill="auto"/>
            <w:vAlign w:val="center"/>
            <w:hideMark/>
          </w:tcPr>
          <w:p w14:paraId="636BD99E" w14:textId="1FCDE3C8"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(0,29)</w:t>
            </w:r>
          </w:p>
        </w:tc>
      </w:tr>
      <w:tr w:rsidR="00D76288" w:rsidRPr="008C6E01" w14:paraId="544B9344" w14:textId="77777777" w:rsidTr="00C97966">
        <w:trPr>
          <w:trHeight w:val="306"/>
        </w:trPr>
        <w:tc>
          <w:tcPr>
            <w:tcW w:w="1020" w:type="pct"/>
            <w:shd w:val="clear" w:color="auto" w:fill="auto"/>
            <w:vAlign w:val="center"/>
            <w:hideMark/>
          </w:tcPr>
          <w:p w14:paraId="7D88D0D0" w14:textId="77777777" w:rsidR="00D76288" w:rsidRPr="008C6E01" w:rsidRDefault="00D76288" w:rsidP="00C97966">
            <w:pPr>
              <w:spacing w:after="0" w:line="360" w:lineRule="auto"/>
              <w:jc w:val="center"/>
              <w:rPr>
                <w:rFonts w:ascii="Times New Roman" w:eastAsia="Times New Roman" w:hAnsi="Times New Roman" w:cs="Times New Roman"/>
                <w:b/>
                <w:bCs/>
                <w:color w:val="000000" w:themeColor="text1"/>
                <w:kern w:val="0"/>
                <w:sz w:val="26"/>
                <w:szCs w:val="26"/>
                <w14:ligatures w14:val="none"/>
              </w:rPr>
            </w:pPr>
            <w:r w:rsidRPr="008C6E01">
              <w:rPr>
                <w:rFonts w:ascii="Times New Roman" w:eastAsia="Times New Roman" w:hAnsi="Times New Roman" w:cs="Times New Roman"/>
                <w:b/>
                <w:bCs/>
                <w:color w:val="000000" w:themeColor="text1"/>
                <w:kern w:val="0"/>
                <w:sz w:val="26"/>
                <w:szCs w:val="26"/>
                <w14:ligatures w14:val="none"/>
              </w:rPr>
              <w:t>Quảng Tiến</w:t>
            </w:r>
          </w:p>
        </w:tc>
        <w:tc>
          <w:tcPr>
            <w:tcW w:w="796" w:type="pct"/>
            <w:shd w:val="clear" w:color="auto" w:fill="auto"/>
            <w:vAlign w:val="center"/>
            <w:hideMark/>
          </w:tcPr>
          <w:p w14:paraId="04BFC655"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0,48</w:t>
            </w:r>
          </w:p>
        </w:tc>
        <w:tc>
          <w:tcPr>
            <w:tcW w:w="796" w:type="pct"/>
            <w:shd w:val="clear" w:color="auto" w:fill="auto"/>
            <w:vAlign w:val="center"/>
            <w:hideMark/>
          </w:tcPr>
          <w:p w14:paraId="4C286DA4"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0,53</w:t>
            </w:r>
          </w:p>
        </w:tc>
        <w:tc>
          <w:tcPr>
            <w:tcW w:w="796" w:type="pct"/>
            <w:shd w:val="clear" w:color="auto" w:fill="auto"/>
            <w:vAlign w:val="center"/>
            <w:hideMark/>
          </w:tcPr>
          <w:p w14:paraId="46030059"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0,45</w:t>
            </w:r>
          </w:p>
        </w:tc>
        <w:tc>
          <w:tcPr>
            <w:tcW w:w="796" w:type="pct"/>
            <w:shd w:val="clear" w:color="auto" w:fill="auto"/>
            <w:vAlign w:val="center"/>
            <w:hideMark/>
          </w:tcPr>
          <w:p w14:paraId="7C313304" w14:textId="77777777"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0,05</w:t>
            </w:r>
          </w:p>
        </w:tc>
        <w:tc>
          <w:tcPr>
            <w:tcW w:w="796" w:type="pct"/>
            <w:shd w:val="clear" w:color="auto" w:fill="auto"/>
            <w:vAlign w:val="center"/>
            <w:hideMark/>
          </w:tcPr>
          <w:p w14:paraId="067F14BF" w14:textId="00FCC001" w:rsidR="00D76288" w:rsidRPr="008C6E01" w:rsidRDefault="00D76288" w:rsidP="00C97966">
            <w:pPr>
              <w:spacing w:after="0" w:line="360" w:lineRule="auto"/>
              <w:jc w:val="center"/>
              <w:rPr>
                <w:rFonts w:ascii="Times New Roman" w:eastAsia="Times New Roman" w:hAnsi="Times New Roman" w:cs="Times New Roman"/>
                <w:color w:val="000000" w:themeColor="text1"/>
                <w:kern w:val="0"/>
                <w:sz w:val="26"/>
                <w:szCs w:val="26"/>
                <w14:ligatures w14:val="none"/>
              </w:rPr>
            </w:pPr>
            <w:r w:rsidRPr="008C6E01">
              <w:rPr>
                <w:rFonts w:ascii="Times New Roman" w:eastAsia="Times New Roman" w:hAnsi="Times New Roman" w:cs="Times New Roman"/>
                <w:color w:val="000000" w:themeColor="text1"/>
                <w:kern w:val="0"/>
                <w:sz w:val="26"/>
                <w:szCs w:val="26"/>
                <w14:ligatures w14:val="none"/>
              </w:rPr>
              <w:t>(0,08)</w:t>
            </w:r>
          </w:p>
        </w:tc>
      </w:tr>
    </w:tbl>
    <w:p w14:paraId="4BB04D49" w14:textId="77777777" w:rsidR="00991F20" w:rsidRDefault="00D76288" w:rsidP="0007481E">
      <w:pPr>
        <w:spacing w:after="0" w:line="360" w:lineRule="auto"/>
        <w:ind w:firstLine="720"/>
        <w:rPr>
          <w:rStyle w:val="Emphasis"/>
          <w:rFonts w:ascii="Times New Roman" w:hAnsi="Times New Roman" w:cs="Times New Roman"/>
          <w:color w:val="000000" w:themeColor="text1"/>
          <w:sz w:val="26"/>
          <w:szCs w:val="26"/>
          <w:shd w:val="clear" w:color="auto" w:fill="FFFFFF"/>
        </w:rPr>
      </w:pPr>
      <w:r w:rsidRPr="008C6E01">
        <w:rPr>
          <w:rStyle w:val="Emphasis"/>
          <w:rFonts w:ascii="Times New Roman" w:hAnsi="Times New Roman" w:cs="Times New Roman"/>
          <w:color w:val="000000" w:themeColor="text1"/>
          <w:sz w:val="26"/>
          <w:szCs w:val="26"/>
          <w:shd w:val="clear" w:color="auto" w:fill="FFFFFF"/>
          <w:lang w:val="vi-VN"/>
        </w:rPr>
        <w:t xml:space="preserve">Nguồn: Báo cáo tổng kết NHCSXH huyện </w:t>
      </w:r>
      <w:r w:rsidRPr="008C6E01">
        <w:rPr>
          <w:rStyle w:val="Emphasis"/>
          <w:rFonts w:ascii="Times New Roman" w:hAnsi="Times New Roman" w:cs="Times New Roman"/>
          <w:color w:val="000000" w:themeColor="text1"/>
          <w:sz w:val="26"/>
          <w:szCs w:val="26"/>
          <w:shd w:val="clear" w:color="auto" w:fill="FFFFFF"/>
        </w:rPr>
        <w:t xml:space="preserve">Quảng Trạch </w:t>
      </w:r>
      <w:r w:rsidRPr="008C6E01">
        <w:rPr>
          <w:rStyle w:val="Emphasis"/>
          <w:rFonts w:ascii="Times New Roman" w:hAnsi="Times New Roman" w:cs="Times New Roman"/>
          <w:color w:val="000000" w:themeColor="text1"/>
          <w:sz w:val="26"/>
          <w:szCs w:val="26"/>
          <w:shd w:val="clear" w:color="auto" w:fill="FFFFFF"/>
          <w:lang w:val="vi-VN"/>
        </w:rPr>
        <w:t xml:space="preserve"> năm 20</w:t>
      </w:r>
      <w:r w:rsidRPr="008C6E01">
        <w:rPr>
          <w:rStyle w:val="Emphasis"/>
          <w:rFonts w:ascii="Times New Roman" w:hAnsi="Times New Roman" w:cs="Times New Roman"/>
          <w:color w:val="000000" w:themeColor="text1"/>
          <w:sz w:val="26"/>
          <w:szCs w:val="26"/>
          <w:shd w:val="clear" w:color="auto" w:fill="FFFFFF"/>
        </w:rPr>
        <w:t>2</w:t>
      </w:r>
      <w:r w:rsidRPr="008C6E01">
        <w:rPr>
          <w:rStyle w:val="Emphasis"/>
          <w:rFonts w:ascii="Times New Roman" w:hAnsi="Times New Roman" w:cs="Times New Roman"/>
          <w:color w:val="000000" w:themeColor="text1"/>
          <w:sz w:val="26"/>
          <w:szCs w:val="26"/>
          <w:shd w:val="clear" w:color="auto" w:fill="FFFFFF"/>
          <w:lang w:val="vi-VN"/>
        </w:rPr>
        <w:t>1 – 20</w:t>
      </w:r>
      <w:r w:rsidRPr="008C6E01">
        <w:rPr>
          <w:rStyle w:val="Emphasis"/>
          <w:rFonts w:ascii="Times New Roman" w:hAnsi="Times New Roman" w:cs="Times New Roman"/>
          <w:color w:val="000000" w:themeColor="text1"/>
          <w:sz w:val="26"/>
          <w:szCs w:val="26"/>
          <w:shd w:val="clear" w:color="auto" w:fill="FFFFFF"/>
        </w:rPr>
        <w:t>23</w:t>
      </w:r>
    </w:p>
    <w:p w14:paraId="2D4473B4" w14:textId="3D24E6A0" w:rsidR="00D76288" w:rsidRPr="00991F20" w:rsidRDefault="00D76288" w:rsidP="0007481E">
      <w:pPr>
        <w:spacing w:after="0" w:line="360" w:lineRule="auto"/>
        <w:ind w:firstLine="720"/>
        <w:rPr>
          <w:rFonts w:ascii="Times New Roman" w:hAnsi="Times New Roman" w:cs="Times New Roman"/>
          <w:i/>
          <w:iCs/>
          <w:color w:val="000000" w:themeColor="text1"/>
          <w:sz w:val="26"/>
          <w:szCs w:val="26"/>
          <w:shd w:val="clear" w:color="auto" w:fill="FFFFFF"/>
        </w:rPr>
      </w:pPr>
      <w:r w:rsidRPr="00991F20">
        <w:rPr>
          <w:rFonts w:ascii="Times New Roman" w:hAnsi="Times New Roman" w:cs="Times New Roman"/>
          <w:color w:val="000000" w:themeColor="text1"/>
          <w:sz w:val="26"/>
          <w:szCs w:val="26"/>
          <w:lang w:val="vi-VN" w:eastAsia="vi-VN"/>
        </w:rPr>
        <w:t xml:space="preserve">Nhìn vảo bảng số liệu </w:t>
      </w:r>
      <w:r w:rsidRPr="00991F20">
        <w:rPr>
          <w:rFonts w:ascii="Times New Roman" w:hAnsi="Times New Roman" w:cs="Times New Roman"/>
          <w:iCs/>
          <w:color w:val="000000" w:themeColor="text1"/>
          <w:sz w:val="26"/>
          <w:szCs w:val="26"/>
          <w:shd w:val="clear" w:color="auto" w:fill="FFFFFF"/>
          <w:lang w:val="vi-VN"/>
        </w:rPr>
        <w:t>b</w:t>
      </w:r>
      <w:r w:rsidRPr="00991F20">
        <w:rPr>
          <w:rFonts w:ascii="Times New Roman" w:hAnsi="Times New Roman" w:cs="Times New Roman"/>
          <w:iCs/>
          <w:color w:val="000000" w:themeColor="text1"/>
          <w:sz w:val="26"/>
          <w:szCs w:val="26"/>
          <w:shd w:val="clear" w:color="auto" w:fill="FFFFFF"/>
        </w:rPr>
        <w:t>ả</w:t>
      </w:r>
      <w:r w:rsidR="00255EE2" w:rsidRPr="00991F20">
        <w:rPr>
          <w:rFonts w:ascii="Times New Roman" w:hAnsi="Times New Roman" w:cs="Times New Roman"/>
          <w:iCs/>
          <w:color w:val="000000" w:themeColor="text1"/>
          <w:sz w:val="26"/>
          <w:szCs w:val="26"/>
          <w:shd w:val="clear" w:color="auto" w:fill="FFFFFF"/>
        </w:rPr>
        <w:t>ng 2.</w:t>
      </w:r>
      <w:r w:rsidR="00255EE2" w:rsidRPr="00991F20">
        <w:rPr>
          <w:rFonts w:ascii="Times New Roman" w:hAnsi="Times New Roman" w:cs="Times New Roman"/>
          <w:iCs/>
          <w:color w:val="000000" w:themeColor="text1"/>
          <w:sz w:val="26"/>
          <w:szCs w:val="26"/>
          <w:shd w:val="clear" w:color="auto" w:fill="FFFFFF"/>
          <w:lang w:val="vi-VN"/>
        </w:rPr>
        <w:t>8</w:t>
      </w:r>
      <w:r w:rsidRPr="00991F20">
        <w:rPr>
          <w:rFonts w:ascii="Times New Roman" w:hAnsi="Times New Roman" w:cs="Times New Roman"/>
          <w:iCs/>
          <w:color w:val="000000" w:themeColor="text1"/>
          <w:sz w:val="26"/>
          <w:szCs w:val="26"/>
          <w:shd w:val="clear" w:color="auto" w:fill="FFFFFF"/>
        </w:rPr>
        <w:t>:</w:t>
      </w:r>
      <w:r w:rsidRPr="00991F20">
        <w:rPr>
          <w:rFonts w:ascii="Times New Roman" w:hAnsi="Times New Roman" w:cs="Times New Roman"/>
          <w:iCs/>
          <w:color w:val="000000" w:themeColor="text1"/>
          <w:sz w:val="26"/>
          <w:szCs w:val="26"/>
          <w:shd w:val="clear" w:color="auto" w:fill="FFFFFF"/>
          <w:lang w:val="vi-VN"/>
        </w:rPr>
        <w:t xml:space="preserve"> Tổng tỷ lệ nợ xấu có biến động tăng giảm, năm 2021 tổng tỷ lệ nợ xấu đạt 10.82%. Năm 2022 tổng tỷ lệ nợ xấu đạt 12.01% ( tăng 1.19%) so với năm 2021. Năm 2023 tổng tỷ lệ nợ xấu đạt 9.78% ( giảm 2.24%) so với năm 2022 điều này cho thấy giai đoạn từ năm 2021 đến năm 2022 tỷ lệ nợ xấu có tăng trưởng do tình hình sau dịch bệnh người dân chưa có được nguồn vốn để phát triển lại </w:t>
      </w:r>
      <w:r w:rsidRPr="00991F20">
        <w:rPr>
          <w:rFonts w:ascii="Times New Roman" w:hAnsi="Times New Roman" w:cs="Times New Roman"/>
          <w:iCs/>
          <w:color w:val="000000" w:themeColor="text1"/>
          <w:sz w:val="26"/>
          <w:szCs w:val="26"/>
          <w:shd w:val="clear" w:color="auto" w:fill="FFFFFF"/>
          <w:lang w:val="vi-VN"/>
        </w:rPr>
        <w:lastRenderedPageBreak/>
        <w:t>kinh tế bên cạnh đó là vấn đề về mùa màng, thời tiết, biến đổi thời tiết dẫn đến sản phẩm bán ra không thu được lời dẫn đến không có khả năng để trả nợ. Giai đoạn từ năm 2022 đến năm 2023 đã có sự cải thiện trong khâu quản lý và thu hồi nợ xấu của NHCSXH nên tỷ lệ nợ xấu đã giảm xuống.</w:t>
      </w:r>
    </w:p>
    <w:p w14:paraId="36178F84" w14:textId="77777777" w:rsidR="00D76288" w:rsidRPr="00991F20" w:rsidRDefault="00D76288" w:rsidP="0007481E">
      <w:pPr>
        <w:spacing w:after="0" w:line="360" w:lineRule="auto"/>
        <w:ind w:firstLine="720"/>
        <w:jc w:val="both"/>
        <w:rPr>
          <w:rFonts w:ascii="Times New Roman" w:hAnsi="Times New Roman" w:cs="Times New Roman"/>
          <w:color w:val="000000" w:themeColor="text1"/>
          <w:sz w:val="26"/>
          <w:szCs w:val="26"/>
          <w:lang w:val="vi-VN" w:eastAsia="vi-VN"/>
        </w:rPr>
      </w:pPr>
      <w:r w:rsidRPr="00991F20">
        <w:rPr>
          <w:rFonts w:ascii="Times New Roman" w:hAnsi="Times New Roman" w:cs="Times New Roman"/>
          <w:color w:val="000000" w:themeColor="text1"/>
          <w:sz w:val="26"/>
          <w:szCs w:val="26"/>
          <w:lang w:val="vi-VN" w:eastAsia="vi-VN"/>
        </w:rPr>
        <w:t>Địa bàn có tỷ lệ nợ xấu cao nhất là Quảng Phương, năm 2021 Tỷ lệ nợ xấu của địa bàn này đạt 0.80%. Năm 2022 tỷ nợ xấu đạt 0.92% ( tăng 0.13%) so với năm 2021. Năm 2023 tỷ lệ nợ xấu đạt 0.84 % ( giảm 0.09%) so với năm 2022. Giai đoạn từ năm 2021 đến năm 2022 là năm thực sự khó khăn đối với người dân ở địa bàn Quảng Phương nói riêng cũng như những địa bàn khác nói chung, sau đại dịch người dân cần có một nguồn vốn để trang trải sinh hoạt, chăm lo gia đình mà ở những nơi đây nghề chính là làm nông nghiệp và chăn nuôi gia súc, gia cầm, vì vậy cần phải có một gói hỗ trợ cho vay để người dân mua sắm các nguyên vật liệu, trang trải chi phí lao động mà sản phẩm người dân thu hoạch bán ra không được giá, giá thấp hơn so với mọi năm gây khó khăn trong quá trình thu hồi và trả nợ của người dân dẫn đến không thể thanh toán khoản nợ. Sang đến giai đoạn từ năm 2022 đến năm 2023 tình hình kinh tế đang có dấu hiệu khởi sắc khi sản phẩm từ việc chăn nuôi và trồng trọt bán được giá cao hơn so với năm ngoái bên cạnh đó còn có sự giúp đỡ từ gói vay của NHCSXH và ban lãnh đạo của các địa bàn nên người dân đã có thể thanh toán khoản nợ làm giảm tỷ lệ nợ xấu của địa bàn Quảng Phương.</w:t>
      </w:r>
    </w:p>
    <w:p w14:paraId="40E98D99" w14:textId="77777777" w:rsidR="00D76288" w:rsidRPr="00991F20" w:rsidRDefault="00D76288" w:rsidP="0007481E">
      <w:pPr>
        <w:spacing w:after="0" w:line="360" w:lineRule="auto"/>
        <w:ind w:firstLine="720"/>
        <w:jc w:val="both"/>
        <w:rPr>
          <w:rFonts w:ascii="Times New Roman" w:hAnsi="Times New Roman" w:cs="Times New Roman"/>
          <w:color w:val="000000" w:themeColor="text1"/>
          <w:sz w:val="26"/>
          <w:szCs w:val="26"/>
          <w:lang w:val="vi-VN" w:eastAsia="vi-VN"/>
        </w:rPr>
      </w:pPr>
      <w:r w:rsidRPr="00991F20">
        <w:rPr>
          <w:rFonts w:ascii="Times New Roman" w:hAnsi="Times New Roman" w:cs="Times New Roman"/>
          <w:color w:val="000000" w:themeColor="text1"/>
          <w:sz w:val="26"/>
          <w:szCs w:val="26"/>
          <w:lang w:val="vi-VN" w:eastAsia="vi-VN"/>
        </w:rPr>
        <w:t>Địa bàn có tỷ lệ nợ xấu thấp nhất là Quảng Tiến. Năm 2021 tỷ lệ nợ xấu đạt 0.48%. Năm 2022 tỷ lệ nợ xấu đạt 0.53 ( tăng 0.05%). Năm 2023 tỷ lệ nợ xấu đạt 0.45 ( giảm 0.08). Cũng giống như địa bàn của Quảng Phương và các địa bàn khác, giai đoạn năm 2021-2022 tỷ lệ nợ xấu tăng nhưng ở địa bàn Quảng Tiến tỷ lệ này tăng thấp vì kinh tế ở địa bàn này phát triển hơn người dân có thể sinh sống bằng nghề khác không cần phải vay nhiều nên tỷ lệ nợ xấu tăng thấp. Năm 2023 cũng giống với các địa bàn khác kinh tế đang có vẻ dần khởi sắc hơn khi người dân đã có thể thanh toán các khoản nợ làm cho tỷ lệ nợ xấu của địa bàn Quảng Tiến giảm đi rõ rệt có thể thấy NHCSXH đã có chương trình vay phù hợp đối với người dân ở địa bản Quảng Tiến cũng như ở các địa bàn khác nên hầu như tỷ lệ nợ xấu đang giảm đi.</w:t>
      </w:r>
    </w:p>
    <w:p w14:paraId="7F7EC168" w14:textId="1ECB0D5F" w:rsidR="00A61DB7" w:rsidRPr="00991F20" w:rsidRDefault="00D76288" w:rsidP="0007481E">
      <w:pPr>
        <w:spacing w:after="0" w:line="360" w:lineRule="auto"/>
        <w:ind w:firstLine="720"/>
        <w:jc w:val="both"/>
        <w:rPr>
          <w:rFonts w:ascii="Times New Roman" w:hAnsi="Times New Roman" w:cs="Times New Roman"/>
          <w:color w:val="000000" w:themeColor="text1"/>
          <w:sz w:val="26"/>
          <w:szCs w:val="26"/>
          <w:lang w:val="vi-VN" w:eastAsia="vi-VN"/>
        </w:rPr>
      </w:pPr>
      <w:r w:rsidRPr="00991F20">
        <w:rPr>
          <w:rFonts w:ascii="Times New Roman" w:hAnsi="Times New Roman" w:cs="Times New Roman"/>
          <w:color w:val="000000" w:themeColor="text1"/>
          <w:sz w:val="26"/>
          <w:szCs w:val="26"/>
          <w:lang w:val="vi-VN" w:eastAsia="vi-VN"/>
        </w:rPr>
        <w:t xml:space="preserve">Nhìn chung có thể thấy giai đoạn từ năm 2021- 2022 là giai đoạn thực sự khó khăn với các địa bàn về vấn đề kinh tế nên người dân phải tìm đến gói vay của NHCSXH để có thể duy trì các nguồn phí sinh hoạt, đầu tư mua sắm các nguyên vật liệu phục vụ </w:t>
      </w:r>
      <w:r w:rsidRPr="00991F20">
        <w:rPr>
          <w:rFonts w:ascii="Times New Roman" w:hAnsi="Times New Roman" w:cs="Times New Roman"/>
          <w:color w:val="000000" w:themeColor="text1"/>
          <w:sz w:val="26"/>
          <w:szCs w:val="26"/>
          <w:lang w:val="vi-VN" w:eastAsia="vi-VN"/>
        </w:rPr>
        <w:lastRenderedPageBreak/>
        <w:t>cho việc chăn nuôi gia súc gia cầm, trồng trọt hoa màu khi chưa thể bán được sản phẩm người dân chưa thể thanh toán được khoản nợ dẫn đến tỷ lệ nợ xấu cao. Đến giai đoạn 2022-2023 nhờ có sự thay đổi trong gói vay của NHCSXH và sự giúp đỡ của ban lãnh đạo của các địa bàn tỷ lệ nợ xấu đã giảm đi đáng kể và hứa hẹn tỷ lệ này sẽ tiếp tục giảm trong các năm tới. Vì vậy cần có sự giúp đỡ của NHCSXH và của ban lãnh đạo của các địa bàn để giảm tỷ lệ nợ xấu xuống mức thấp nhấ</w:t>
      </w:r>
      <w:r w:rsidR="00FD18C9" w:rsidRPr="00991F20">
        <w:rPr>
          <w:rFonts w:ascii="Times New Roman" w:hAnsi="Times New Roman" w:cs="Times New Roman"/>
          <w:color w:val="000000" w:themeColor="text1"/>
          <w:sz w:val="26"/>
          <w:szCs w:val="26"/>
          <w:lang w:val="vi-VN" w:eastAsia="vi-VN"/>
        </w:rPr>
        <w:t>t.</w:t>
      </w:r>
    </w:p>
    <w:p w14:paraId="7BD93D22" w14:textId="1CBEAA03" w:rsidR="00774496" w:rsidRPr="00774496" w:rsidRDefault="00774496" w:rsidP="0007481E">
      <w:pPr>
        <w:pStyle w:val="Heading3"/>
        <w:spacing w:before="0" w:line="360" w:lineRule="auto"/>
        <w:ind w:firstLine="720"/>
        <w:jc w:val="both"/>
        <w:rPr>
          <w:rFonts w:ascii="Times New Roman" w:hAnsi="Times New Roman" w:cs="Times New Roman"/>
          <w:b/>
          <w:color w:val="000000" w:themeColor="text1"/>
          <w:sz w:val="26"/>
          <w:szCs w:val="26"/>
          <w:lang w:eastAsia="vi-VN"/>
        </w:rPr>
      </w:pPr>
      <w:bookmarkStart w:id="97" w:name="_Toc168671092"/>
      <w:r w:rsidRPr="00774496">
        <w:rPr>
          <w:rFonts w:ascii="Times New Roman" w:hAnsi="Times New Roman" w:cs="Times New Roman"/>
          <w:b/>
          <w:color w:val="000000" w:themeColor="text1"/>
          <w:sz w:val="26"/>
          <w:szCs w:val="26"/>
          <w:lang w:eastAsia="vi-VN"/>
        </w:rPr>
        <w:t>2.3.4. Phân loại theo mục đích</w:t>
      </w:r>
      <w:r>
        <w:rPr>
          <w:rFonts w:ascii="Times New Roman" w:hAnsi="Times New Roman" w:cs="Times New Roman"/>
          <w:b/>
          <w:color w:val="000000" w:themeColor="text1"/>
          <w:sz w:val="26"/>
          <w:szCs w:val="26"/>
          <w:lang w:eastAsia="vi-VN"/>
        </w:rPr>
        <w:t xml:space="preserve"> vay XĐGN</w:t>
      </w:r>
      <w:bookmarkEnd w:id="97"/>
    </w:p>
    <w:p w14:paraId="650CC0F3" w14:textId="77777777" w:rsidR="00EB5E0D" w:rsidRDefault="00EB5E0D" w:rsidP="0007481E">
      <w:pPr>
        <w:spacing w:after="0" w:line="360" w:lineRule="auto"/>
        <w:ind w:firstLine="720"/>
        <w:jc w:val="both"/>
        <w:rPr>
          <w:rFonts w:ascii="Times New Roman" w:eastAsia="Times New Roman" w:hAnsi="Times New Roman" w:cs="Times New Roman"/>
          <w:b/>
          <w:bCs/>
          <w:color w:val="000000"/>
          <w:kern w:val="0"/>
          <w:sz w:val="26"/>
          <w:szCs w:val="26"/>
          <w14:ligatures w14:val="none"/>
        </w:rPr>
        <w:sectPr w:rsidR="00EB5E0D" w:rsidSect="001D3C8E">
          <w:pgSz w:w="11906" w:h="16838" w:code="9"/>
          <w:pgMar w:top="1134" w:right="1134" w:bottom="1134" w:left="1701" w:header="0" w:footer="794" w:gutter="0"/>
          <w:cols w:space="720"/>
        </w:sectPr>
      </w:pPr>
    </w:p>
    <w:p w14:paraId="07CD272B" w14:textId="74BFAA33" w:rsidR="009B1A23" w:rsidRPr="009B1A23" w:rsidRDefault="009B1A23" w:rsidP="009B1A23">
      <w:pPr>
        <w:pStyle w:val="ha"/>
      </w:pPr>
      <w:bookmarkStart w:id="98" w:name="_Toc167713288"/>
      <w:r w:rsidRPr="009B1A23">
        <w:lastRenderedPageBreak/>
        <w:t xml:space="preserve">Bảng 2. </w:t>
      </w:r>
      <w:r w:rsidRPr="009B1A23">
        <w:fldChar w:fldCharType="begin"/>
      </w:r>
      <w:r w:rsidRPr="009B1A23">
        <w:instrText xml:space="preserve"> SEQ Bảng_2. \* ARABIC </w:instrText>
      </w:r>
      <w:r w:rsidRPr="009B1A23">
        <w:fldChar w:fldCharType="separate"/>
      </w:r>
      <w:r w:rsidR="000629F3">
        <w:rPr>
          <w:noProof/>
        </w:rPr>
        <w:t>9</w:t>
      </w:r>
      <w:r w:rsidRPr="009B1A23">
        <w:fldChar w:fldCharType="end"/>
      </w:r>
      <w:r w:rsidRPr="009B1A23">
        <w:t>: Phân loại theo mục đích vay XĐGN</w:t>
      </w:r>
      <w:bookmarkEnd w:id="98"/>
    </w:p>
    <w:p w14:paraId="2FF9198F" w14:textId="0256457D" w:rsidR="00EB5E0D" w:rsidRDefault="00EB5E0D" w:rsidP="00EB5E0D">
      <w:pPr>
        <w:spacing w:after="0" w:line="360" w:lineRule="auto"/>
        <w:ind w:firstLine="720"/>
        <w:jc w:val="right"/>
        <w:rPr>
          <w:rFonts w:ascii="Times New Roman" w:eastAsia="Times New Roman" w:hAnsi="Times New Roman" w:cs="Times New Roman"/>
          <w:b/>
          <w:bCs/>
          <w:color w:val="000000"/>
          <w:kern w:val="0"/>
          <w:sz w:val="26"/>
          <w:szCs w:val="26"/>
          <w14:ligatures w14:val="none"/>
        </w:rPr>
      </w:pPr>
      <w:r>
        <w:rPr>
          <w:rFonts w:ascii="Times New Roman" w:eastAsia="Times New Roman" w:hAnsi="Times New Roman" w:cs="Times New Roman"/>
          <w:b/>
          <w:bCs/>
          <w:color w:val="000000"/>
          <w:kern w:val="0"/>
          <w:sz w:val="26"/>
          <w:szCs w:val="26"/>
          <w14:ligatures w14:val="none"/>
        </w:rPr>
        <w:tab/>
      </w:r>
      <w:r w:rsidRPr="008C6E01">
        <w:rPr>
          <w:rFonts w:ascii="Times New Roman" w:hAnsi="Times New Roman" w:cs="Times New Roman"/>
          <w:i/>
          <w:color w:val="000000" w:themeColor="text1"/>
          <w:sz w:val="26"/>
          <w:szCs w:val="26"/>
          <w:lang w:eastAsia="vi-VN"/>
        </w:rPr>
        <w:t>ĐVT: Triệu đồng</w:t>
      </w:r>
    </w:p>
    <w:tbl>
      <w:tblPr>
        <w:tblW w:w="5000" w:type="pct"/>
        <w:tblLook w:val="04A0" w:firstRow="1" w:lastRow="0" w:firstColumn="1" w:lastColumn="0" w:noHBand="0" w:noVBand="1"/>
      </w:tblPr>
      <w:tblGrid>
        <w:gridCol w:w="2599"/>
        <w:gridCol w:w="1002"/>
        <w:gridCol w:w="1532"/>
        <w:gridCol w:w="1002"/>
        <w:gridCol w:w="1532"/>
        <w:gridCol w:w="1002"/>
        <w:gridCol w:w="1532"/>
        <w:gridCol w:w="1383"/>
        <w:gridCol w:w="757"/>
        <w:gridCol w:w="1383"/>
        <w:gridCol w:w="836"/>
      </w:tblGrid>
      <w:tr w:rsidR="00774496" w:rsidRPr="00774496" w14:paraId="71EB9AF2" w14:textId="77777777" w:rsidTr="00EB5E0D">
        <w:trPr>
          <w:trHeight w:val="448"/>
        </w:trPr>
        <w:tc>
          <w:tcPr>
            <w:tcW w:w="89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0B447A" w14:textId="2C782A2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Chỉ tiêu</w:t>
            </w:r>
          </w:p>
        </w:tc>
        <w:tc>
          <w:tcPr>
            <w:tcW w:w="87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4ED15D"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Năm 2021</w:t>
            </w:r>
          </w:p>
        </w:tc>
        <w:tc>
          <w:tcPr>
            <w:tcW w:w="87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C2BCD8"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Năm 2022</w:t>
            </w:r>
          </w:p>
        </w:tc>
        <w:tc>
          <w:tcPr>
            <w:tcW w:w="87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D37F10"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Năm 2023</w:t>
            </w:r>
          </w:p>
        </w:tc>
        <w:tc>
          <w:tcPr>
            <w:tcW w:w="734"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BE656C"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So sánh 2022/2021</w:t>
            </w:r>
          </w:p>
        </w:tc>
        <w:tc>
          <w:tcPr>
            <w:tcW w:w="763"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45CD8E"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So sánh 2023/2022</w:t>
            </w:r>
          </w:p>
        </w:tc>
      </w:tr>
      <w:tr w:rsidR="00774496" w:rsidRPr="00774496" w14:paraId="6EE05015" w14:textId="77777777" w:rsidTr="00EB5E0D">
        <w:trPr>
          <w:trHeight w:val="403"/>
        </w:trPr>
        <w:tc>
          <w:tcPr>
            <w:tcW w:w="893" w:type="pct"/>
            <w:vMerge/>
            <w:tcBorders>
              <w:top w:val="single" w:sz="4" w:space="0" w:color="auto"/>
              <w:left w:val="single" w:sz="4" w:space="0" w:color="auto"/>
              <w:bottom w:val="single" w:sz="4" w:space="0" w:color="auto"/>
              <w:right w:val="single" w:sz="4" w:space="0" w:color="auto"/>
            </w:tcBorders>
            <w:vAlign w:val="center"/>
            <w:hideMark/>
          </w:tcPr>
          <w:p w14:paraId="76A4385C"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p>
        </w:tc>
        <w:tc>
          <w:tcPr>
            <w:tcW w:w="870" w:type="pct"/>
            <w:gridSpan w:val="2"/>
            <w:vMerge/>
            <w:tcBorders>
              <w:top w:val="single" w:sz="4" w:space="0" w:color="auto"/>
              <w:left w:val="single" w:sz="4" w:space="0" w:color="auto"/>
              <w:bottom w:val="single" w:sz="4" w:space="0" w:color="auto"/>
              <w:right w:val="single" w:sz="4" w:space="0" w:color="auto"/>
            </w:tcBorders>
            <w:vAlign w:val="center"/>
            <w:hideMark/>
          </w:tcPr>
          <w:p w14:paraId="15132AC5"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p>
        </w:tc>
        <w:tc>
          <w:tcPr>
            <w:tcW w:w="870" w:type="pct"/>
            <w:gridSpan w:val="2"/>
            <w:vMerge/>
            <w:tcBorders>
              <w:top w:val="single" w:sz="4" w:space="0" w:color="auto"/>
              <w:left w:val="single" w:sz="4" w:space="0" w:color="auto"/>
              <w:bottom w:val="single" w:sz="4" w:space="0" w:color="auto"/>
              <w:right w:val="single" w:sz="4" w:space="0" w:color="auto"/>
            </w:tcBorders>
            <w:vAlign w:val="center"/>
            <w:hideMark/>
          </w:tcPr>
          <w:p w14:paraId="1B5C7919"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p>
        </w:tc>
        <w:tc>
          <w:tcPr>
            <w:tcW w:w="870" w:type="pct"/>
            <w:gridSpan w:val="2"/>
            <w:vMerge/>
            <w:tcBorders>
              <w:top w:val="single" w:sz="4" w:space="0" w:color="auto"/>
              <w:left w:val="single" w:sz="4" w:space="0" w:color="auto"/>
              <w:bottom w:val="single" w:sz="4" w:space="0" w:color="auto"/>
              <w:right w:val="single" w:sz="4" w:space="0" w:color="auto"/>
            </w:tcBorders>
            <w:vAlign w:val="center"/>
            <w:hideMark/>
          </w:tcPr>
          <w:p w14:paraId="459E6A08"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p>
        </w:tc>
        <w:tc>
          <w:tcPr>
            <w:tcW w:w="734" w:type="pct"/>
            <w:gridSpan w:val="2"/>
            <w:vMerge/>
            <w:tcBorders>
              <w:top w:val="single" w:sz="4" w:space="0" w:color="auto"/>
              <w:left w:val="single" w:sz="4" w:space="0" w:color="auto"/>
              <w:bottom w:val="single" w:sz="4" w:space="0" w:color="auto"/>
              <w:right w:val="single" w:sz="4" w:space="0" w:color="auto"/>
            </w:tcBorders>
            <w:vAlign w:val="center"/>
            <w:hideMark/>
          </w:tcPr>
          <w:p w14:paraId="6956865A"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p>
        </w:tc>
        <w:tc>
          <w:tcPr>
            <w:tcW w:w="763" w:type="pct"/>
            <w:gridSpan w:val="2"/>
            <w:vMerge/>
            <w:tcBorders>
              <w:top w:val="single" w:sz="4" w:space="0" w:color="auto"/>
              <w:left w:val="single" w:sz="4" w:space="0" w:color="auto"/>
              <w:bottom w:val="single" w:sz="4" w:space="0" w:color="auto"/>
              <w:right w:val="single" w:sz="4" w:space="0" w:color="auto"/>
            </w:tcBorders>
            <w:vAlign w:val="center"/>
            <w:hideMark/>
          </w:tcPr>
          <w:p w14:paraId="376D158B"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p>
        </w:tc>
      </w:tr>
      <w:tr w:rsidR="00A875E6" w:rsidRPr="00774496" w14:paraId="254FBE9A" w14:textId="77777777" w:rsidTr="00EB5E0D">
        <w:trPr>
          <w:trHeight w:val="1020"/>
        </w:trPr>
        <w:tc>
          <w:tcPr>
            <w:tcW w:w="893" w:type="pct"/>
            <w:vMerge/>
            <w:tcBorders>
              <w:top w:val="single" w:sz="4" w:space="0" w:color="auto"/>
              <w:left w:val="single" w:sz="4" w:space="0" w:color="auto"/>
              <w:bottom w:val="single" w:sz="4" w:space="0" w:color="auto"/>
              <w:right w:val="single" w:sz="4" w:space="0" w:color="auto"/>
            </w:tcBorders>
            <w:vAlign w:val="center"/>
            <w:hideMark/>
          </w:tcPr>
          <w:p w14:paraId="2E6D269F"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6F784E"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Số tiền</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671A4F"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Tỷ trọng(%)</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691799"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Số tiền</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BB2CAF"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Tỷ trọng(%)</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AE2930"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Số tiền</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6EFAB2"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Tỷ trọng(%)</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94337D"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Chênh lệch</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881E6B" w14:textId="18F5E88C"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03F12B"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Chênh lệch</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47FA07" w14:textId="2CE6F630"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w:t>
            </w:r>
          </w:p>
        </w:tc>
      </w:tr>
      <w:tr w:rsidR="00A875E6" w:rsidRPr="00774496" w14:paraId="1F35C7C8"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4FEE89"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Doanh số cho vay XĐGN</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7F00BF"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102.852</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4C6657" w14:textId="5B35E303"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100</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FF1855"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129.620</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55511E" w14:textId="126C11B8"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100</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15B660"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175.736</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026FD9" w14:textId="2F7F6419"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100</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898BB0"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26.768</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C086B9" w14:textId="0B5AA00F" w:rsidR="00774496" w:rsidRPr="00A875E6" w:rsidRDefault="00D7094E" w:rsidP="003D7DE9">
            <w:pPr>
              <w:spacing w:after="0" w:line="22" w:lineRule="atLeast"/>
              <w:jc w:val="center"/>
              <w:rPr>
                <w:rFonts w:ascii="Times New Roman" w:eastAsia="Times New Roman" w:hAnsi="Times New Roman" w:cs="Times New Roman"/>
                <w:b/>
                <w:bCs/>
                <w:kern w:val="0"/>
                <w:sz w:val="24"/>
                <w:szCs w:val="24"/>
                <w:lang w:val="vi-VN"/>
                <w14:ligatures w14:val="none"/>
              </w:rPr>
            </w:pPr>
            <w:r w:rsidRPr="00A875E6">
              <w:rPr>
                <w:rFonts w:ascii="Times New Roman" w:eastAsia="Times New Roman" w:hAnsi="Times New Roman" w:cs="Times New Roman"/>
                <w:b/>
                <w:bCs/>
                <w:kern w:val="0"/>
                <w:sz w:val="24"/>
                <w:szCs w:val="24"/>
                <w:lang w:val="vi-VN"/>
                <w14:ligatures w14:val="none"/>
              </w:rPr>
              <w:t>26.02</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FD525B"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46.116</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4D3D4F" w14:textId="5CF81C58" w:rsidR="00774496" w:rsidRPr="00A875E6" w:rsidRDefault="00D7094E" w:rsidP="003D7DE9">
            <w:pPr>
              <w:spacing w:after="0" w:line="22" w:lineRule="atLeast"/>
              <w:jc w:val="center"/>
              <w:rPr>
                <w:rFonts w:ascii="Times New Roman" w:eastAsia="Times New Roman" w:hAnsi="Times New Roman" w:cs="Times New Roman"/>
                <w:b/>
                <w:bCs/>
                <w:kern w:val="0"/>
                <w:sz w:val="24"/>
                <w:szCs w:val="24"/>
                <w:lang w:val="vi-VN"/>
                <w14:ligatures w14:val="none"/>
              </w:rPr>
            </w:pPr>
            <w:r w:rsidRPr="00A875E6">
              <w:rPr>
                <w:rFonts w:ascii="Times New Roman" w:eastAsia="Times New Roman" w:hAnsi="Times New Roman" w:cs="Times New Roman"/>
                <w:b/>
                <w:bCs/>
                <w:kern w:val="0"/>
                <w:sz w:val="24"/>
                <w:szCs w:val="24"/>
                <w:lang w:val="vi-VN"/>
                <w14:ligatures w14:val="none"/>
              </w:rPr>
              <w:t>35.57</w:t>
            </w:r>
          </w:p>
        </w:tc>
      </w:tr>
      <w:tr w:rsidR="00A875E6" w:rsidRPr="00774496" w14:paraId="607FDC6D"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3E1374" w14:textId="5B599405"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Vay vốn khởi nghiệp</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7D3424"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43.796</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460B3E"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42,58</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2A0BEA"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54.647</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17CC6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42,16</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094E55"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77.099</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0ECE39"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43,87</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0A352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10.851</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A5E7D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24,78</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BC18AC"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22.452</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0B31BB"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41,09</w:t>
            </w:r>
          </w:p>
        </w:tc>
      </w:tr>
      <w:tr w:rsidR="00A875E6" w:rsidRPr="00774496" w14:paraId="28E4C4AC"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38276D" w14:textId="3F343BDD"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Vay mua sắm VT và TB</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4D54AB"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28.424</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B5F651"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27,64</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B7653B"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34.828</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B3602E"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26,87</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7D6CB8"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42.876</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C0CEE6"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24,40</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CE115E"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6.404</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7D0562"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22,53</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447052"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8.048</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95CCF5"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23,11</w:t>
            </w:r>
          </w:p>
        </w:tc>
      </w:tr>
      <w:tr w:rsidR="00A875E6" w:rsidRPr="00774496" w14:paraId="6E4A254B"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59C303" w14:textId="7FB0849E"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hỗ trợ sản xuất NN</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9B43B2"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24.373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80FC5F"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23,70</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5EBA55"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32.568</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1EFF0F"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25,13</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2BB46C"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46.837</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B56221"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26,65</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829674"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8.195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D2D3C1"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33,62</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127770"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14.269</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7D0C36"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43,81</w:t>
            </w:r>
          </w:p>
        </w:tc>
      </w:tr>
      <w:tr w:rsidR="00A875E6" w:rsidRPr="00774496" w14:paraId="37B822A1"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85987F" w14:textId="7564A2F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hỗ trợ xây dự nhà ở</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38097D"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4.533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D0F9F1"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4,41</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11845D"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5.384</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0FE0B1"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4,15</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2BB85A"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6.387</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4C0434"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3,63</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49F884"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851</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CF959A"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18,77</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AB10E2"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1.003</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B38312"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18,63</w:t>
            </w:r>
          </w:p>
        </w:tc>
      </w:tr>
      <w:tr w:rsidR="00A875E6" w:rsidRPr="00774496" w14:paraId="15CB9ADF"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155334" w14:textId="3EFD850D"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học vụ</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25CE22" w14:textId="609F8AE8" w:rsidR="00774496" w:rsidRPr="00A875E6" w:rsidRDefault="000677AF"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lang w:val="vi-VN"/>
                <w14:ligatures w14:val="none"/>
              </w:rPr>
              <w:t>1.</w:t>
            </w:r>
            <w:r w:rsidR="00774496" w:rsidRPr="00A875E6">
              <w:rPr>
                <w:rFonts w:ascii="Times New Roman" w:eastAsia="Times New Roman" w:hAnsi="Times New Roman" w:cs="Times New Roman"/>
                <w:color w:val="000000"/>
                <w:kern w:val="0"/>
                <w:sz w:val="24"/>
                <w:szCs w:val="24"/>
                <w14:ligatures w14:val="none"/>
              </w:rPr>
              <w:t>214</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61927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1,18</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3CCE34" w14:textId="4BABB13B" w:rsidR="00774496" w:rsidRPr="00A875E6" w:rsidRDefault="000677AF"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lang w:val="vi-VN"/>
                <w14:ligatures w14:val="none"/>
              </w:rPr>
              <w:t>1.</w:t>
            </w:r>
            <w:r w:rsidR="00774496" w:rsidRPr="00A875E6">
              <w:rPr>
                <w:rFonts w:ascii="Times New Roman" w:eastAsia="Times New Roman" w:hAnsi="Times New Roman" w:cs="Times New Roman"/>
                <w:color w:val="000000"/>
                <w:kern w:val="0"/>
                <w:sz w:val="24"/>
                <w:szCs w:val="24"/>
                <w14:ligatures w14:val="none"/>
              </w:rPr>
              <w:t>573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BF6BBF"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1,21</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954379" w14:textId="0DEA546C" w:rsidR="00774496" w:rsidRPr="00A875E6" w:rsidRDefault="000677AF"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lang w:val="vi-VN"/>
                <w14:ligatures w14:val="none"/>
              </w:rPr>
              <w:t>1.</w:t>
            </w:r>
            <w:r w:rsidR="00774496" w:rsidRPr="00A875E6">
              <w:rPr>
                <w:rFonts w:ascii="Times New Roman" w:eastAsia="Times New Roman" w:hAnsi="Times New Roman" w:cs="Times New Roman"/>
                <w:color w:val="000000"/>
                <w:kern w:val="0"/>
                <w:sz w:val="24"/>
                <w:szCs w:val="24"/>
                <w14:ligatures w14:val="none"/>
              </w:rPr>
              <w:t>801</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4A3E91"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1,02</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4F10B3"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359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407C90"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29,57</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F7A2D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228</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2ED5C3"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14,49</w:t>
            </w:r>
          </w:p>
        </w:tc>
      </w:tr>
      <w:tr w:rsidR="00A875E6" w:rsidRPr="00774496" w14:paraId="33A56E83"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010865" w14:textId="7C4E1763"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khác</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ABEB0D"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512</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651BD3"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0,50</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E96024"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620</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1A33E6"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0,48</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45CAE8"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736</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8603A4"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0,42</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4690DB"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108</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2FF92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21,09</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760D9B"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116</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F4D53E"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18,71</w:t>
            </w:r>
          </w:p>
        </w:tc>
      </w:tr>
      <w:tr w:rsidR="00A875E6" w:rsidRPr="00774496" w14:paraId="4A1C62C8"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8D59E6"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Doanh số thu nợ XĐGN</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BEC33F"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78.902</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54F094" w14:textId="2432E2CE"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100</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9E0315"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96.656</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E901A4" w14:textId="797B8FF4"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100</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F0C638"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119.151</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F143C9" w14:textId="6D4DFE04"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100</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C25028"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17.754</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89FC13" w14:textId="627B435B" w:rsidR="00774496" w:rsidRPr="00A875E6" w:rsidRDefault="00D7094E" w:rsidP="003D7DE9">
            <w:pPr>
              <w:spacing w:after="0" w:line="22" w:lineRule="atLeast"/>
              <w:jc w:val="center"/>
              <w:rPr>
                <w:rFonts w:ascii="Times New Roman" w:eastAsia="Times New Roman" w:hAnsi="Times New Roman" w:cs="Times New Roman"/>
                <w:b/>
                <w:bCs/>
                <w:kern w:val="0"/>
                <w:sz w:val="24"/>
                <w:szCs w:val="24"/>
                <w:lang w:val="vi-VN"/>
                <w14:ligatures w14:val="none"/>
              </w:rPr>
            </w:pPr>
            <w:r w:rsidRPr="00A875E6">
              <w:rPr>
                <w:rFonts w:ascii="Times New Roman" w:eastAsia="Times New Roman" w:hAnsi="Times New Roman" w:cs="Times New Roman"/>
                <w:b/>
                <w:bCs/>
                <w:kern w:val="0"/>
                <w:sz w:val="24"/>
                <w:szCs w:val="24"/>
                <w:lang w:val="vi-VN"/>
                <w14:ligatures w14:val="none"/>
              </w:rPr>
              <w:t>22.5</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98542B"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22.495</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E1EBB5" w14:textId="634B6ACD" w:rsidR="00774496" w:rsidRPr="00A875E6" w:rsidRDefault="00D7094E" w:rsidP="003D7DE9">
            <w:pPr>
              <w:spacing w:after="0" w:line="22" w:lineRule="atLeast"/>
              <w:jc w:val="center"/>
              <w:rPr>
                <w:rFonts w:ascii="Times New Roman" w:eastAsia="Times New Roman" w:hAnsi="Times New Roman" w:cs="Times New Roman"/>
                <w:b/>
                <w:bCs/>
                <w:color w:val="000000"/>
                <w:kern w:val="0"/>
                <w:sz w:val="24"/>
                <w:szCs w:val="24"/>
                <w:lang w:val="vi-VN"/>
                <w14:ligatures w14:val="none"/>
              </w:rPr>
            </w:pPr>
            <w:r w:rsidRPr="00A875E6">
              <w:rPr>
                <w:rFonts w:ascii="Times New Roman" w:eastAsia="Times New Roman" w:hAnsi="Times New Roman" w:cs="Times New Roman"/>
                <w:b/>
                <w:bCs/>
                <w:kern w:val="0"/>
                <w:sz w:val="24"/>
                <w:szCs w:val="24"/>
                <w:lang w:val="vi-VN"/>
                <w14:ligatures w14:val="none"/>
              </w:rPr>
              <w:t>23.27</w:t>
            </w:r>
          </w:p>
        </w:tc>
      </w:tr>
      <w:tr w:rsidR="00A875E6" w:rsidRPr="00774496" w14:paraId="21397958"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067F4D" w14:textId="470A9018"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Vay vốn khởi nghiệp</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4E955A"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31.272</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45225"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39,63</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9034FA"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34.279</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4D2501"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35,46</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14418"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37.961</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EE376B"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31,86</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D0D086"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3.007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DC778D"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9,62</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E33204"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3.682</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029C79"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10,74</w:t>
            </w:r>
          </w:p>
        </w:tc>
      </w:tr>
      <w:tr w:rsidR="00A875E6" w:rsidRPr="00774496" w14:paraId="3F3C8FA2"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F0DEF7" w14:textId="64523D3E"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Vay mua sắm VT và TB</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A673D6"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23.543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B6A4DE"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29,84</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DFC77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26.483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F412DE"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27,40</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84CB6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34.832</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7C18E5"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29,23</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D3C0F1"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2.940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9D966C"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12,49</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A081E8"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8.349</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A47581"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31,53</w:t>
            </w:r>
          </w:p>
        </w:tc>
      </w:tr>
      <w:tr w:rsidR="00A875E6" w:rsidRPr="00774496" w14:paraId="31BA1D6F"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5F156B" w14:textId="3A18BA75"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hỗ trợ sản xuất NN</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C55C00"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19.053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673355"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24,15</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291AB8"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29.543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F2F2B1"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30,57</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552EB8"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38.435</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EE0815"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32,26</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B8F329"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10.490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55242B"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55,06</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5948E8"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8.892</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4ECA7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30,10</w:t>
            </w:r>
          </w:p>
        </w:tc>
      </w:tr>
      <w:tr w:rsidR="00A875E6" w:rsidRPr="00774496" w14:paraId="6C94AD14"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07FBDF" w14:textId="1C5A666B"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hỗ trợ xây dự nhà ở</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567DF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3.456</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2B5269"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4,38</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054C4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4.365</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4C1A3B"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4,52</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972C7D"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5.305</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929632"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4,45</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98CD64"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909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0C24E9"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26,30</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F0BF3C"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940</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E52A4D"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21,53</w:t>
            </w:r>
          </w:p>
        </w:tc>
      </w:tr>
      <w:tr w:rsidR="00A875E6" w:rsidRPr="00774496" w14:paraId="5A4C9388"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C0C1B1" w14:textId="565DE01A"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học vụ</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D36CA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1043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FC3C34"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1,32</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9E6232"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1346</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29E0B3"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1,39</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9DDFE9"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1786</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A3BFEC"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1,50</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0675C9"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303</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E16A93"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29,05</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258FA"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440</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DC44E9"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32,69</w:t>
            </w:r>
          </w:p>
        </w:tc>
      </w:tr>
      <w:tr w:rsidR="00A875E6" w:rsidRPr="00774496" w14:paraId="1134A903"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C4B008" w14:textId="2BAA3909"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khác</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A204C4"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535</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9D8F39"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0,68</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8C4424"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640</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1F0008"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0,66</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50FC6A"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832</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F02941"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0,70</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6B65AC"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105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286720"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19,63</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09295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192</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83CBF8"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30,00</w:t>
            </w:r>
          </w:p>
        </w:tc>
      </w:tr>
      <w:tr w:rsidR="00A875E6" w:rsidRPr="00774496" w14:paraId="45031979"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44893F"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lastRenderedPageBreak/>
              <w:t>Dư nợ cuối kỳ XĐGN</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51EF5B"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320.758</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585C1C" w14:textId="4BBDC46B"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100</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D28726"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353.722</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9782A3" w14:textId="79C136CC"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100</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7B8C25"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410.307</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BC349E" w14:textId="4CC4FF7F"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100</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3B6EB0"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32.964</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120EE2" w14:textId="38B487C2" w:rsidR="00774496" w:rsidRPr="00A875E6" w:rsidRDefault="00D7094E" w:rsidP="003D7DE9">
            <w:pPr>
              <w:spacing w:after="0" w:line="22" w:lineRule="atLeast"/>
              <w:jc w:val="center"/>
              <w:rPr>
                <w:rFonts w:ascii="Times New Roman" w:eastAsia="Times New Roman" w:hAnsi="Times New Roman" w:cs="Times New Roman"/>
                <w:b/>
                <w:bCs/>
                <w:color w:val="000000"/>
                <w:kern w:val="0"/>
                <w:sz w:val="24"/>
                <w:szCs w:val="24"/>
                <w:lang w:val="vi-VN"/>
                <w14:ligatures w14:val="none"/>
              </w:rPr>
            </w:pPr>
            <w:r w:rsidRPr="00A875E6">
              <w:rPr>
                <w:rFonts w:ascii="Times New Roman" w:eastAsia="Times New Roman" w:hAnsi="Times New Roman" w:cs="Times New Roman"/>
                <w:b/>
                <w:bCs/>
                <w:kern w:val="0"/>
                <w:sz w:val="24"/>
                <w:szCs w:val="24"/>
                <w:lang w:val="vi-VN"/>
                <w14:ligatures w14:val="none"/>
              </w:rPr>
              <w:t>10.27</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D1CFBE"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56.585</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1B651E" w14:textId="625FF50B" w:rsidR="00774496" w:rsidRPr="00A875E6" w:rsidRDefault="00D7094E" w:rsidP="003D7DE9">
            <w:pPr>
              <w:spacing w:after="0" w:line="22" w:lineRule="atLeast"/>
              <w:jc w:val="center"/>
              <w:rPr>
                <w:rFonts w:ascii="Times New Roman" w:eastAsia="Times New Roman" w:hAnsi="Times New Roman" w:cs="Times New Roman"/>
                <w:b/>
                <w:bCs/>
                <w:color w:val="000000"/>
                <w:kern w:val="0"/>
                <w:sz w:val="24"/>
                <w:szCs w:val="24"/>
                <w:lang w:val="vi-VN"/>
                <w14:ligatures w14:val="none"/>
              </w:rPr>
            </w:pPr>
            <w:r w:rsidRPr="00A875E6">
              <w:rPr>
                <w:rFonts w:ascii="Times New Roman" w:eastAsia="Times New Roman" w:hAnsi="Times New Roman" w:cs="Times New Roman"/>
                <w:b/>
                <w:bCs/>
                <w:kern w:val="0"/>
                <w:sz w:val="24"/>
                <w:szCs w:val="24"/>
                <w:lang w:val="vi-VN"/>
                <w14:ligatures w14:val="none"/>
              </w:rPr>
              <w:t>15.99</w:t>
            </w:r>
          </w:p>
        </w:tc>
      </w:tr>
      <w:tr w:rsidR="00A875E6" w:rsidRPr="00774496" w14:paraId="6C9037E2"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F50E2D" w14:textId="44B571D6"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Vay vốn khởi nghiệp</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2D984F"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140.458</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38DEE0"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43,79</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CAF87C"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151.362</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ABA754"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42,79</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3F2C25"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163.425</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8D26D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39,83</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17BDB5"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10.904</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D58AB1"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7,76</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367C26"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12.063</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457B1A"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7,97</w:t>
            </w:r>
          </w:p>
        </w:tc>
      </w:tr>
      <w:tr w:rsidR="00A875E6" w:rsidRPr="00774496" w14:paraId="157BD339"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BCD614" w14:textId="59B52F42"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Vay mua sắm VT và TB</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6DBC92"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63.548</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E7F7E4"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19,81</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1DD146"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71.348</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F25668"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20,17</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E97D72"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83.213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7E319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20,28</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414A04"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7.800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C16553"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12,27</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591451"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11.865</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6D484E"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16,63</w:t>
            </w:r>
          </w:p>
        </w:tc>
      </w:tr>
      <w:tr w:rsidR="00A875E6" w:rsidRPr="00774496" w14:paraId="27C07688"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62E0FD" w14:textId="19461303"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hỗ trợ sản xuất NN</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5E14FD"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65.543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5807E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20,43</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33E229"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79.465</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78366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22,47</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CC02D5"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95.383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95710E"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23,25</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1F1176"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13.922</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ED9A82"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21,24</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4D4160"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15.918</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D1B2AE"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20,03</w:t>
            </w:r>
          </w:p>
        </w:tc>
      </w:tr>
      <w:tr w:rsidR="00A875E6" w:rsidRPr="00774496" w14:paraId="4580284F"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901786" w14:textId="23208AC8"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hỗ trợ xây dự nhà ở</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E33A89"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39.433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495EDB"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12,29</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C8BD2A"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35.896</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0DEAA5"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10,15</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EF957B"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49.384</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466BD8"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12,04</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A42758"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-3.537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8627B2"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-8,97</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ADB180"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13.488</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7F7389"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37,58</w:t>
            </w:r>
          </w:p>
        </w:tc>
      </w:tr>
      <w:tr w:rsidR="00A875E6" w:rsidRPr="00774496" w14:paraId="45C83622"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973ADC" w14:textId="62689EEA"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học vụ</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B9F3CC" w14:textId="5C7FA599" w:rsidR="00774496" w:rsidRPr="00A875E6" w:rsidRDefault="005C2273"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lang w:val="vi-VN"/>
                <w14:ligatures w14:val="none"/>
              </w:rPr>
              <w:t>7.</w:t>
            </w:r>
            <w:r w:rsidR="00774496" w:rsidRPr="00A875E6">
              <w:rPr>
                <w:rFonts w:ascii="Times New Roman" w:eastAsia="Times New Roman" w:hAnsi="Times New Roman" w:cs="Times New Roman"/>
                <w:color w:val="000000"/>
                <w:kern w:val="0"/>
                <w:sz w:val="24"/>
                <w:szCs w:val="24"/>
                <w14:ligatures w14:val="none"/>
              </w:rPr>
              <w:t>533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CAA5D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2,35</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48DC95" w14:textId="27353E21" w:rsidR="00774496" w:rsidRPr="00A875E6" w:rsidRDefault="005C2273"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lang w:val="vi-VN"/>
                <w14:ligatures w14:val="none"/>
              </w:rPr>
              <w:t>9.</w:t>
            </w:r>
            <w:r w:rsidR="00774496" w:rsidRPr="00A875E6">
              <w:rPr>
                <w:rFonts w:ascii="Times New Roman" w:eastAsia="Times New Roman" w:hAnsi="Times New Roman" w:cs="Times New Roman"/>
                <w:color w:val="000000"/>
                <w:kern w:val="0"/>
                <w:sz w:val="24"/>
                <w:szCs w:val="24"/>
                <w14:ligatures w14:val="none"/>
              </w:rPr>
              <w:t>433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4311CC"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2,67</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0EBEDD" w14:textId="139E482C" w:rsidR="00774496" w:rsidRPr="00A875E6" w:rsidRDefault="005C2273"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lang w:val="vi-VN"/>
                <w14:ligatures w14:val="none"/>
              </w:rPr>
              <w:t>10.</w:t>
            </w:r>
            <w:r w:rsidR="00774496" w:rsidRPr="00A875E6">
              <w:rPr>
                <w:rFonts w:ascii="Times New Roman" w:eastAsia="Times New Roman" w:hAnsi="Times New Roman" w:cs="Times New Roman"/>
                <w:color w:val="000000"/>
                <w:kern w:val="0"/>
                <w:sz w:val="24"/>
                <w:szCs w:val="24"/>
                <w14:ligatures w14:val="none"/>
              </w:rPr>
              <w:t>359</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BCF283"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2,52</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B0575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1.900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1396F3"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25,22</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92A2CD"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926</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7C40A0"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9,82</w:t>
            </w:r>
          </w:p>
        </w:tc>
      </w:tr>
      <w:tr w:rsidR="00A875E6" w:rsidRPr="00774496" w14:paraId="3540E10C"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D18182" w14:textId="7DEA062B"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khác</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6212D1"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4.243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78DDC6"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1,32</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E0ECE5"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6.218</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ECB940"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1,76</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8B9E99"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8.543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501EF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2,08</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C092DE"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1.975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CF1DC6"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46,55</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B60793"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2.325</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4D79A8"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37,39</w:t>
            </w:r>
          </w:p>
        </w:tc>
      </w:tr>
      <w:tr w:rsidR="00A875E6" w:rsidRPr="00774496" w14:paraId="189693C1"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0659FC"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Nợ xấu XĐGN</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B6DD1C"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2.125</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4D365E" w14:textId="0CD844A4"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100</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2B7AA8"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2.551</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0D55F2" w14:textId="09ABCE9E"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10</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A719BB"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2.227</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92D54D" w14:textId="05779DE1"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100</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0DD7EB"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426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213067" w14:textId="7ED8BC2C" w:rsidR="00774496" w:rsidRPr="00A875E6" w:rsidRDefault="00991F20" w:rsidP="003D7DE9">
            <w:pPr>
              <w:spacing w:after="0" w:line="22" w:lineRule="atLeast"/>
              <w:jc w:val="center"/>
              <w:rPr>
                <w:rFonts w:ascii="Times New Roman" w:eastAsia="Times New Roman" w:hAnsi="Times New Roman" w:cs="Times New Roman"/>
                <w:b/>
                <w:bCs/>
                <w:kern w:val="0"/>
                <w:sz w:val="24"/>
                <w:szCs w:val="24"/>
                <w:lang w:val="vi-VN"/>
                <w14:ligatures w14:val="none"/>
              </w:rPr>
            </w:pPr>
            <w:r w:rsidRPr="00A875E6">
              <w:rPr>
                <w:rFonts w:ascii="Times New Roman" w:eastAsia="Times New Roman" w:hAnsi="Times New Roman" w:cs="Times New Roman"/>
                <w:b/>
                <w:bCs/>
                <w:kern w:val="0"/>
                <w:sz w:val="24"/>
                <w:szCs w:val="24"/>
                <w:lang w:val="vi-VN"/>
                <w14:ligatures w14:val="none"/>
              </w:rPr>
              <w:t>20.04</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4ADE0D"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-324</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354B4C" w14:textId="08BD9FD7" w:rsidR="00774496" w:rsidRPr="00A875E6" w:rsidRDefault="00991F20" w:rsidP="003D7DE9">
            <w:pPr>
              <w:spacing w:after="0" w:line="22" w:lineRule="atLeast"/>
              <w:jc w:val="center"/>
              <w:rPr>
                <w:rFonts w:ascii="Times New Roman" w:eastAsia="Times New Roman" w:hAnsi="Times New Roman" w:cs="Times New Roman"/>
                <w:b/>
                <w:bCs/>
                <w:color w:val="000000"/>
                <w:kern w:val="0"/>
                <w:sz w:val="24"/>
                <w:szCs w:val="24"/>
                <w:lang w:val="vi-VN"/>
                <w14:ligatures w14:val="none"/>
              </w:rPr>
            </w:pPr>
            <w:r w:rsidRPr="00A875E6">
              <w:rPr>
                <w:rFonts w:ascii="Times New Roman" w:eastAsia="Times New Roman" w:hAnsi="Times New Roman" w:cs="Times New Roman"/>
                <w:b/>
                <w:bCs/>
                <w:color w:val="000000"/>
                <w:kern w:val="0"/>
                <w:sz w:val="24"/>
                <w:szCs w:val="24"/>
                <w:lang w:val="vi-VN"/>
                <w14:ligatures w14:val="none"/>
              </w:rPr>
              <w:t>-12.7</w:t>
            </w:r>
          </w:p>
        </w:tc>
      </w:tr>
      <w:tr w:rsidR="00A875E6" w:rsidRPr="00774496" w14:paraId="0146CFAE"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AF1160" w14:textId="1C8E13BF"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Vay vốn khởi nghiệp</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3A8DE7"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911</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62C4B0"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42,87</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2071BF"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1.050</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B8961C"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41,16</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639553"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840</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647363"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37,72</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AB5576"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139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FA680E"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15,26</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76D945"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-210</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7A1364"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-20,00</w:t>
            </w:r>
          </w:p>
        </w:tc>
      </w:tr>
      <w:tr w:rsidR="00A875E6" w:rsidRPr="00774496" w14:paraId="2923CD77"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99EC5A" w14:textId="175E0B8E"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Vay mua sắm VT và TB</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0CFDA1"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443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6AF306"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20,85</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FA1435"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534</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E605B9"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20,93</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768D8E"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475</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216A75"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21,33</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FDFDAB"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91</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F96A01"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20,54</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647CE2"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-59</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17BFC0"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-11,05</w:t>
            </w:r>
          </w:p>
        </w:tc>
      </w:tr>
      <w:tr w:rsidR="00A875E6" w:rsidRPr="00774496" w14:paraId="7856ADFE"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8E2838" w14:textId="004E0A94"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hỗ trợ sản xuất NN</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A9CBF4"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444</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0220C9"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20,89</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B0B45C"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543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03F221"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21,29</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6CCB7B"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519</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C7124F"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23,30</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165EBA"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99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3CF37F"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22,30</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55EE28"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-24</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9E5603"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-4,42</w:t>
            </w:r>
          </w:p>
        </w:tc>
      </w:tr>
      <w:tr w:rsidR="00A875E6" w:rsidRPr="00774496" w14:paraId="487C5D10"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5DE1AF" w14:textId="769E7E5F"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hỗ trợ xây dự nhà ở</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A7CC85"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242</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5DCAE7"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11,39</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3DEFC9"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305</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24D334"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11,96</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73BEB"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279</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5291E4"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12,53</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B3CAC5"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63</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76B39E"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26,03</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D59C40"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-26</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D813CC"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-8,52</w:t>
            </w:r>
          </w:p>
        </w:tc>
      </w:tr>
      <w:tr w:rsidR="00A875E6" w:rsidRPr="00774496" w14:paraId="16AC4C8E"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0B147D" w14:textId="26D093C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học vụ</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DEBE8"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56</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EFFDB8"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2,64</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E55EE5"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72</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767C58"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2,82</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8CE6E7"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63</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8308D5"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2,83</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F68FD8"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16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F941B6"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28,57</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5AC0DA"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-9</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A54DF4"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-12,50</w:t>
            </w:r>
          </w:p>
        </w:tc>
      </w:tr>
      <w:tr w:rsidR="00A875E6" w:rsidRPr="00774496" w14:paraId="1F573F74"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019EED" w14:textId="700C0C0D"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khác</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3AE4E8"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29</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6C6708"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1,36</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B97413"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47</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A6D266"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1,84</w:t>
            </w:r>
          </w:p>
        </w:tc>
        <w:tc>
          <w:tcPr>
            <w:tcW w:w="3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E25033"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51</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2B7066"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2,29</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83B18D"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18</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3F4669"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62,07</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7D2255"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4</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9AD7D8"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8,51</w:t>
            </w:r>
          </w:p>
        </w:tc>
      </w:tr>
      <w:tr w:rsidR="00774496" w:rsidRPr="00774496" w14:paraId="7D677334"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2A11A4"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Tỷ lệ nợ xấu XĐNG</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5F3ABDF"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0,66</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0158E6A"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0,72</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052A7B"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0,54</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F3BB6CE"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0,06</w:t>
            </w:r>
          </w:p>
        </w:tc>
        <w:tc>
          <w:tcPr>
            <w:tcW w:w="76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E0DC11" w14:textId="77777777" w:rsidR="00774496" w:rsidRPr="00A875E6" w:rsidRDefault="00774496" w:rsidP="003D7DE9">
            <w:pPr>
              <w:spacing w:after="0" w:line="22" w:lineRule="atLeast"/>
              <w:jc w:val="center"/>
              <w:rPr>
                <w:rFonts w:ascii="Times New Roman" w:eastAsia="Times New Roman" w:hAnsi="Times New Roman" w:cs="Times New Roman"/>
                <w:b/>
                <w:bCs/>
                <w:color w:val="000000"/>
                <w:kern w:val="0"/>
                <w:sz w:val="24"/>
                <w:szCs w:val="24"/>
                <w14:ligatures w14:val="none"/>
              </w:rPr>
            </w:pPr>
            <w:r w:rsidRPr="00A875E6">
              <w:rPr>
                <w:rFonts w:ascii="Times New Roman" w:eastAsia="Times New Roman" w:hAnsi="Times New Roman" w:cs="Times New Roman"/>
                <w:b/>
                <w:bCs/>
                <w:color w:val="000000"/>
                <w:kern w:val="0"/>
                <w:sz w:val="24"/>
                <w:szCs w:val="24"/>
                <w14:ligatures w14:val="none"/>
              </w:rPr>
              <w:t>-0,18</w:t>
            </w:r>
          </w:p>
        </w:tc>
      </w:tr>
      <w:tr w:rsidR="00774496" w:rsidRPr="00774496" w14:paraId="4E6923F5"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BB9BFD"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Vay vốn khởi nghiệp</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5BE365"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0,65</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C2F7328"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0,69</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3619ABA"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0,51</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2799933" w14:textId="481A5294" w:rsidR="00774496" w:rsidRPr="00A875E6" w:rsidRDefault="00592820"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w:t>
            </w:r>
            <w:r w:rsidRPr="00A875E6">
              <w:rPr>
                <w:rFonts w:ascii="Times New Roman" w:eastAsia="Times New Roman" w:hAnsi="Times New Roman" w:cs="Times New Roman"/>
                <w:bCs/>
                <w:color w:val="000000"/>
                <w:kern w:val="0"/>
                <w:sz w:val="24"/>
                <w:szCs w:val="24"/>
                <w:lang w:val="vi-VN"/>
                <w14:ligatures w14:val="none"/>
              </w:rPr>
              <w:t>04</w:t>
            </w:r>
          </w:p>
        </w:tc>
        <w:tc>
          <w:tcPr>
            <w:tcW w:w="76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DF72C3E"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-0,18</w:t>
            </w:r>
          </w:p>
        </w:tc>
      </w:tr>
      <w:tr w:rsidR="00774496" w:rsidRPr="00774496" w14:paraId="5FFCF458"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955B40" w14:textId="10766CB5"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Vay mua sắm VT và TB</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6DA79A6"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0,70</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6798F27"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0,75</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0758756"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0,57</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D5C29C"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0,05</w:t>
            </w:r>
          </w:p>
        </w:tc>
        <w:tc>
          <w:tcPr>
            <w:tcW w:w="76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97C8BE"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-0,18</w:t>
            </w:r>
          </w:p>
        </w:tc>
      </w:tr>
      <w:tr w:rsidR="00774496" w:rsidRPr="00774496" w14:paraId="1F93806E"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36AD36" w14:textId="50DE19CA"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hỗ trợ sản xuất NN</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A9FB0E7"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0,68</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528846"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0,68</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842D71A"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0,54</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42A29E" w14:textId="13F4891A" w:rsidR="00774496" w:rsidRPr="00A875E6" w:rsidRDefault="00991F20"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w:t>
            </w:r>
          </w:p>
        </w:tc>
        <w:tc>
          <w:tcPr>
            <w:tcW w:w="76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653448"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-0,14</w:t>
            </w:r>
          </w:p>
        </w:tc>
      </w:tr>
      <w:tr w:rsidR="00774496" w:rsidRPr="00774496" w14:paraId="22E58730"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B2C05E"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hỗ trợ xây dự nhà ở</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8AD021"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0,61</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5F7719"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0,85</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68F6B1"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0,56</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ECC9A7A"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0,24</w:t>
            </w:r>
          </w:p>
        </w:tc>
        <w:tc>
          <w:tcPr>
            <w:tcW w:w="76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A4EFA4F"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-0,28</w:t>
            </w:r>
          </w:p>
        </w:tc>
      </w:tr>
      <w:tr w:rsidR="00774496" w:rsidRPr="00774496" w14:paraId="1D70FA5E" w14:textId="77777777" w:rsidTr="00EB5E0D">
        <w:trPr>
          <w:trHeight w:val="403"/>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7FF1C9"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học vụ</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96B9271"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0,74</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EDE04DE"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0,76</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6D9064"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0,61</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4491AB5"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0,02</w:t>
            </w:r>
          </w:p>
        </w:tc>
        <w:tc>
          <w:tcPr>
            <w:tcW w:w="76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924515" w14:textId="11ED8AF3" w:rsidR="00774496" w:rsidRPr="00A875E6" w:rsidRDefault="00E22298"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w:t>
            </w:r>
            <w:r w:rsidRPr="00A875E6">
              <w:rPr>
                <w:rFonts w:ascii="Times New Roman" w:eastAsia="Times New Roman" w:hAnsi="Times New Roman" w:cs="Times New Roman"/>
                <w:bCs/>
                <w:color w:val="000000"/>
                <w:kern w:val="0"/>
                <w:sz w:val="24"/>
                <w:szCs w:val="24"/>
                <w:lang w:val="vi-VN"/>
                <w14:ligatures w14:val="none"/>
              </w:rPr>
              <w:t>15</w:t>
            </w:r>
          </w:p>
        </w:tc>
      </w:tr>
      <w:tr w:rsidR="00774496" w:rsidRPr="00774496" w14:paraId="20879B24" w14:textId="77777777" w:rsidTr="00EB5E0D">
        <w:trPr>
          <w:trHeight w:val="348"/>
        </w:trPr>
        <w:tc>
          <w:tcPr>
            <w:tcW w:w="8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41A36B" w14:textId="77777777" w:rsidR="00774496" w:rsidRPr="00A875E6" w:rsidRDefault="00774496" w:rsidP="003D7DE9">
            <w:pPr>
              <w:spacing w:after="0" w:line="22" w:lineRule="atLeast"/>
              <w:jc w:val="center"/>
              <w:rPr>
                <w:rFonts w:ascii="Times New Roman" w:eastAsia="Times New Roman" w:hAnsi="Times New Roman" w:cs="Times New Roman"/>
                <w:color w:val="000000"/>
                <w:kern w:val="0"/>
                <w:sz w:val="24"/>
                <w:szCs w:val="24"/>
                <w14:ligatures w14:val="none"/>
              </w:rPr>
            </w:pPr>
            <w:r w:rsidRPr="00A875E6">
              <w:rPr>
                <w:rFonts w:ascii="Times New Roman" w:eastAsia="Times New Roman" w:hAnsi="Times New Roman" w:cs="Times New Roman"/>
                <w:color w:val="000000"/>
                <w:kern w:val="0"/>
                <w:sz w:val="24"/>
                <w:szCs w:val="24"/>
                <w14:ligatures w14:val="none"/>
              </w:rPr>
              <w:t>Vay khác</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270D58"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0,68</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437E221"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0,76</w:t>
            </w:r>
          </w:p>
        </w:tc>
        <w:tc>
          <w:tcPr>
            <w:tcW w:w="87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EEADAE4"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0,60</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2DC1A91" w14:textId="0A84D224" w:rsidR="00774496" w:rsidRPr="00A875E6" w:rsidRDefault="00E22298"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w:t>
            </w:r>
            <w:r w:rsidRPr="00A875E6">
              <w:rPr>
                <w:rFonts w:ascii="Times New Roman" w:eastAsia="Times New Roman" w:hAnsi="Times New Roman" w:cs="Times New Roman"/>
                <w:bCs/>
                <w:color w:val="000000"/>
                <w:kern w:val="0"/>
                <w:sz w:val="24"/>
                <w:szCs w:val="24"/>
                <w:lang w:val="vi-VN"/>
                <w14:ligatures w14:val="none"/>
              </w:rPr>
              <w:t>08</w:t>
            </w:r>
          </w:p>
        </w:tc>
        <w:tc>
          <w:tcPr>
            <w:tcW w:w="76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0F4204B" w14:textId="77777777" w:rsidR="00774496" w:rsidRPr="00A875E6" w:rsidRDefault="00774496" w:rsidP="003D7DE9">
            <w:pPr>
              <w:spacing w:after="0" w:line="22" w:lineRule="atLeast"/>
              <w:jc w:val="center"/>
              <w:rPr>
                <w:rFonts w:ascii="Times New Roman" w:eastAsia="Times New Roman" w:hAnsi="Times New Roman" w:cs="Times New Roman"/>
                <w:bCs/>
                <w:color w:val="000000"/>
                <w:kern w:val="0"/>
                <w:sz w:val="24"/>
                <w:szCs w:val="24"/>
                <w14:ligatures w14:val="none"/>
              </w:rPr>
            </w:pPr>
            <w:r w:rsidRPr="00A875E6">
              <w:rPr>
                <w:rFonts w:ascii="Times New Roman" w:eastAsia="Times New Roman" w:hAnsi="Times New Roman" w:cs="Times New Roman"/>
                <w:bCs/>
                <w:color w:val="000000"/>
                <w:kern w:val="0"/>
                <w:sz w:val="24"/>
                <w:szCs w:val="24"/>
                <w14:ligatures w14:val="none"/>
              </w:rPr>
              <w:t>-0,16</w:t>
            </w:r>
          </w:p>
        </w:tc>
      </w:tr>
    </w:tbl>
    <w:p w14:paraId="1D578782" w14:textId="77777777" w:rsidR="000641EF" w:rsidRDefault="00774496" w:rsidP="00EB5E0D">
      <w:pPr>
        <w:tabs>
          <w:tab w:val="left" w:pos="426"/>
          <w:tab w:val="left" w:pos="851"/>
        </w:tabs>
        <w:spacing w:after="0" w:line="360" w:lineRule="auto"/>
        <w:ind w:firstLine="720"/>
        <w:jc w:val="right"/>
        <w:rPr>
          <w:rStyle w:val="Emphasis"/>
          <w:rFonts w:ascii="Times New Roman" w:hAnsi="Times New Roman" w:cs="Times New Roman"/>
          <w:color w:val="000000" w:themeColor="text1"/>
          <w:sz w:val="26"/>
          <w:szCs w:val="26"/>
          <w:shd w:val="clear" w:color="auto" w:fill="FFFFFF"/>
        </w:rPr>
        <w:sectPr w:rsidR="000641EF" w:rsidSect="00EB5E0D">
          <w:pgSz w:w="16838" w:h="11906" w:orient="landscape" w:code="9"/>
          <w:pgMar w:top="1701" w:right="1134" w:bottom="1134" w:left="1134" w:header="0" w:footer="794" w:gutter="0"/>
          <w:cols w:space="720"/>
        </w:sectPr>
      </w:pPr>
      <w:r w:rsidRPr="008C6E01">
        <w:rPr>
          <w:rStyle w:val="Emphasis"/>
          <w:rFonts w:ascii="Times New Roman" w:hAnsi="Times New Roman" w:cs="Times New Roman"/>
          <w:color w:val="000000" w:themeColor="text1"/>
          <w:sz w:val="26"/>
          <w:szCs w:val="26"/>
          <w:shd w:val="clear" w:color="auto" w:fill="FFFFFF"/>
          <w:lang w:val="vi-VN"/>
        </w:rPr>
        <w:t xml:space="preserve">Nguồn: Báo cáo tổng kết NHCSXH huyện </w:t>
      </w:r>
      <w:r w:rsidRPr="008C6E01">
        <w:rPr>
          <w:rStyle w:val="Emphasis"/>
          <w:rFonts w:ascii="Times New Roman" w:hAnsi="Times New Roman" w:cs="Times New Roman"/>
          <w:color w:val="000000" w:themeColor="text1"/>
          <w:sz w:val="26"/>
          <w:szCs w:val="26"/>
          <w:shd w:val="clear" w:color="auto" w:fill="FFFFFF"/>
        </w:rPr>
        <w:t xml:space="preserve">Quảng Trạch </w:t>
      </w:r>
      <w:r w:rsidRPr="008C6E01">
        <w:rPr>
          <w:rStyle w:val="Emphasis"/>
          <w:rFonts w:ascii="Times New Roman" w:hAnsi="Times New Roman" w:cs="Times New Roman"/>
          <w:color w:val="000000" w:themeColor="text1"/>
          <w:sz w:val="26"/>
          <w:szCs w:val="26"/>
          <w:shd w:val="clear" w:color="auto" w:fill="FFFFFF"/>
          <w:lang w:val="vi-VN"/>
        </w:rPr>
        <w:t xml:space="preserve"> năm 20</w:t>
      </w:r>
      <w:r w:rsidRPr="008C6E01">
        <w:rPr>
          <w:rStyle w:val="Emphasis"/>
          <w:rFonts w:ascii="Times New Roman" w:hAnsi="Times New Roman" w:cs="Times New Roman"/>
          <w:color w:val="000000" w:themeColor="text1"/>
          <w:sz w:val="26"/>
          <w:szCs w:val="26"/>
          <w:shd w:val="clear" w:color="auto" w:fill="FFFFFF"/>
        </w:rPr>
        <w:t>2</w:t>
      </w:r>
      <w:r w:rsidRPr="008C6E01">
        <w:rPr>
          <w:rStyle w:val="Emphasis"/>
          <w:rFonts w:ascii="Times New Roman" w:hAnsi="Times New Roman" w:cs="Times New Roman"/>
          <w:color w:val="000000" w:themeColor="text1"/>
          <w:sz w:val="26"/>
          <w:szCs w:val="26"/>
          <w:shd w:val="clear" w:color="auto" w:fill="FFFFFF"/>
          <w:lang w:val="vi-VN"/>
        </w:rPr>
        <w:t>1 – 20</w:t>
      </w:r>
      <w:r w:rsidRPr="008C6E01">
        <w:rPr>
          <w:rStyle w:val="Emphasis"/>
          <w:rFonts w:ascii="Times New Roman" w:hAnsi="Times New Roman" w:cs="Times New Roman"/>
          <w:color w:val="000000" w:themeColor="text1"/>
          <w:sz w:val="26"/>
          <w:szCs w:val="26"/>
          <w:shd w:val="clear" w:color="auto" w:fill="FFFFFF"/>
        </w:rPr>
        <w:t>23</w:t>
      </w:r>
    </w:p>
    <w:p w14:paraId="5D389AD5" w14:textId="02055475" w:rsidR="004A3F9F" w:rsidRDefault="00576B57" w:rsidP="0007481E">
      <w:pPr>
        <w:spacing w:after="0" w:line="360" w:lineRule="auto"/>
        <w:ind w:firstLine="720"/>
        <w:jc w:val="both"/>
        <w:rPr>
          <w:rFonts w:ascii="Times New Roman" w:eastAsia="Times New Roman" w:hAnsi="Times New Roman" w:cs="Times New Roman"/>
          <w:bCs/>
          <w:color w:val="000000"/>
          <w:kern w:val="0"/>
          <w:sz w:val="26"/>
          <w:szCs w:val="26"/>
          <w:lang w:val="vi-VN"/>
          <w14:ligatures w14:val="none"/>
        </w:rPr>
      </w:pPr>
      <w:r>
        <w:rPr>
          <w:rFonts w:ascii="Times New Roman" w:hAnsi="Times New Roman" w:cs="Times New Roman"/>
          <w:color w:val="000000" w:themeColor="text1"/>
          <w:sz w:val="26"/>
          <w:szCs w:val="26"/>
          <w:lang w:val="vi-VN" w:eastAsia="vi-VN"/>
        </w:rPr>
        <w:lastRenderedPageBreak/>
        <w:t>Nhìn vào bảng số liệu 2.9 “</w:t>
      </w:r>
      <w:r w:rsidRPr="00576B57">
        <w:rPr>
          <w:rFonts w:ascii="Times New Roman" w:eastAsia="Times New Roman" w:hAnsi="Times New Roman" w:cs="Times New Roman"/>
          <w:bCs/>
          <w:color w:val="000000"/>
          <w:kern w:val="0"/>
          <w:sz w:val="26"/>
          <w:szCs w:val="26"/>
          <w14:ligatures w14:val="none"/>
        </w:rPr>
        <w:t xml:space="preserve">Phân loại theo mục đích vay </w:t>
      </w:r>
      <w:r w:rsidRPr="00576B57">
        <w:rPr>
          <w:rFonts w:ascii="Times New Roman" w:eastAsia="Times New Roman" w:hAnsi="Times New Roman" w:cs="Times New Roman"/>
          <w:bCs/>
          <w:color w:val="000000"/>
          <w:kern w:val="0"/>
          <w:sz w:val="26"/>
          <w:szCs w:val="26"/>
          <w:lang w:val="vi-VN"/>
          <w14:ligatures w14:val="none"/>
        </w:rPr>
        <w:t>XĐGN”</w:t>
      </w:r>
      <w:r>
        <w:rPr>
          <w:rFonts w:ascii="Times New Roman" w:eastAsia="Times New Roman" w:hAnsi="Times New Roman" w:cs="Times New Roman"/>
          <w:bCs/>
          <w:color w:val="000000"/>
          <w:kern w:val="0"/>
          <w:sz w:val="26"/>
          <w:szCs w:val="26"/>
          <w:lang w:val="vi-VN"/>
          <w14:ligatures w14:val="none"/>
        </w:rPr>
        <w:t xml:space="preserve">  Doanh số vay tăng trưởng qua các </w:t>
      </w:r>
      <w:r w:rsidR="00E90E71">
        <w:rPr>
          <w:rFonts w:ascii="Times New Roman" w:eastAsia="Times New Roman" w:hAnsi="Times New Roman" w:cs="Times New Roman"/>
          <w:bCs/>
          <w:color w:val="000000"/>
          <w:kern w:val="0"/>
          <w:sz w:val="26"/>
          <w:szCs w:val="26"/>
          <w:lang w:val="vi-VN"/>
          <w14:ligatures w14:val="none"/>
        </w:rPr>
        <w:t xml:space="preserve">năm. Năm 2021 Doanh số cho vay XĐGN đạt 102.852 triệu đồng. Năm 2022 </w:t>
      </w:r>
      <w:r w:rsidR="00940A78">
        <w:rPr>
          <w:rFonts w:ascii="Times New Roman" w:eastAsia="Times New Roman" w:hAnsi="Times New Roman" w:cs="Times New Roman"/>
          <w:bCs/>
          <w:color w:val="000000"/>
          <w:kern w:val="0"/>
          <w:sz w:val="26"/>
          <w:szCs w:val="26"/>
          <w:lang w:val="vi-VN"/>
          <w14:ligatures w14:val="none"/>
        </w:rPr>
        <w:t>d</w:t>
      </w:r>
      <w:r w:rsidR="00E90E71">
        <w:rPr>
          <w:rFonts w:ascii="Times New Roman" w:eastAsia="Times New Roman" w:hAnsi="Times New Roman" w:cs="Times New Roman"/>
          <w:bCs/>
          <w:color w:val="000000"/>
          <w:kern w:val="0"/>
          <w:sz w:val="26"/>
          <w:szCs w:val="26"/>
          <w:lang w:val="vi-VN"/>
          <w14:ligatures w14:val="none"/>
        </w:rPr>
        <w:t xml:space="preserve">oanh số cho vay XĐGN đạt 129.620 triệu đồng tăng 26.768 triệu đồng, với mức tăng </w:t>
      </w:r>
      <w:r w:rsidR="00C811CA">
        <w:rPr>
          <w:rFonts w:ascii="Times New Roman" w:eastAsia="Times New Roman" w:hAnsi="Times New Roman" w:cs="Times New Roman"/>
          <w:bCs/>
          <w:color w:val="000000"/>
          <w:kern w:val="0"/>
          <w:sz w:val="26"/>
          <w:szCs w:val="26"/>
          <w:lang w:val="vi-VN"/>
          <w14:ligatures w14:val="none"/>
        </w:rPr>
        <w:t>26.02%</w:t>
      </w:r>
      <w:r w:rsidR="00940A78">
        <w:rPr>
          <w:rFonts w:ascii="Times New Roman" w:eastAsia="Times New Roman" w:hAnsi="Times New Roman" w:cs="Times New Roman"/>
          <w:bCs/>
          <w:color w:val="000000"/>
          <w:kern w:val="0"/>
          <w:sz w:val="26"/>
          <w:szCs w:val="26"/>
          <w:lang w:val="vi-VN"/>
          <w14:ligatures w14:val="none"/>
        </w:rPr>
        <w:t xml:space="preserve"> so với năm 2021. Năm 2023 doanh số cho vay XĐGN đạt 175.736 triệu đồng tăng 46.116 triệu đồng, với mức tăng 35.5%. Đối với chương trình cho vay xóa đói giảm nghèo</w:t>
      </w:r>
      <w:r w:rsidR="00466D41">
        <w:rPr>
          <w:rFonts w:ascii="Times New Roman" w:eastAsia="Times New Roman" w:hAnsi="Times New Roman" w:cs="Times New Roman"/>
          <w:bCs/>
          <w:color w:val="000000"/>
          <w:kern w:val="0"/>
          <w:sz w:val="26"/>
          <w:szCs w:val="26"/>
          <w:lang w:val="vi-VN"/>
          <w14:ligatures w14:val="none"/>
        </w:rPr>
        <w:t xml:space="preserve"> gồm các </w:t>
      </w:r>
      <w:r w:rsidR="00ED79FD">
        <w:rPr>
          <w:rFonts w:ascii="Times New Roman" w:eastAsia="Times New Roman" w:hAnsi="Times New Roman" w:cs="Times New Roman"/>
          <w:bCs/>
          <w:color w:val="000000"/>
          <w:kern w:val="0"/>
          <w:sz w:val="26"/>
          <w:szCs w:val="26"/>
          <w:lang w:val="vi-VN"/>
          <w14:ligatures w14:val="none"/>
        </w:rPr>
        <w:t>gói:</w:t>
      </w:r>
      <w:r w:rsidR="00466D41">
        <w:rPr>
          <w:rFonts w:ascii="Times New Roman" w:eastAsia="Times New Roman" w:hAnsi="Times New Roman" w:cs="Times New Roman"/>
          <w:bCs/>
          <w:color w:val="000000"/>
          <w:kern w:val="0"/>
          <w:sz w:val="26"/>
          <w:szCs w:val="26"/>
          <w:lang w:val="vi-VN"/>
          <w14:ligatures w14:val="none"/>
        </w:rPr>
        <w:t xml:space="preserve"> vay vốn khởi nghiệp, vay vốn mua sắm vật tư và trang thiết bị, vay hỗ trợ sản xuất nông nghiệp, vay hỗ trợ xây dựng nhà ở, vay học</w:t>
      </w:r>
      <w:r w:rsidR="00ED79FD">
        <w:rPr>
          <w:rFonts w:ascii="Times New Roman" w:eastAsia="Times New Roman" w:hAnsi="Times New Roman" w:cs="Times New Roman"/>
          <w:bCs/>
          <w:color w:val="000000"/>
          <w:kern w:val="0"/>
          <w:sz w:val="26"/>
          <w:szCs w:val="26"/>
          <w:lang w:val="vi-VN"/>
          <w14:ligatures w14:val="none"/>
        </w:rPr>
        <w:t xml:space="preserve"> vụ</w:t>
      </w:r>
      <w:r w:rsidR="00466D41">
        <w:rPr>
          <w:rFonts w:ascii="Times New Roman" w:eastAsia="Times New Roman" w:hAnsi="Times New Roman" w:cs="Times New Roman"/>
          <w:bCs/>
          <w:color w:val="000000"/>
          <w:kern w:val="0"/>
          <w:sz w:val="26"/>
          <w:szCs w:val="26"/>
          <w:lang w:val="vi-VN"/>
          <w14:ligatures w14:val="none"/>
        </w:rPr>
        <w:t xml:space="preserve"> và vay khác.</w:t>
      </w:r>
      <w:r w:rsidR="00940A78">
        <w:rPr>
          <w:rFonts w:ascii="Times New Roman" w:eastAsia="Times New Roman" w:hAnsi="Times New Roman" w:cs="Times New Roman"/>
          <w:bCs/>
          <w:color w:val="000000"/>
          <w:kern w:val="0"/>
          <w:sz w:val="26"/>
          <w:szCs w:val="26"/>
          <w:lang w:val="vi-VN"/>
          <w14:ligatures w14:val="none"/>
        </w:rPr>
        <w:t xml:space="preserve"> </w:t>
      </w:r>
      <w:r w:rsidR="00466D41">
        <w:rPr>
          <w:rFonts w:ascii="Times New Roman" w:eastAsia="Times New Roman" w:hAnsi="Times New Roman" w:cs="Times New Roman"/>
          <w:bCs/>
          <w:color w:val="000000"/>
          <w:kern w:val="0"/>
          <w:sz w:val="26"/>
          <w:szCs w:val="26"/>
          <w:lang w:val="vi-VN"/>
          <w14:ligatures w14:val="none"/>
        </w:rPr>
        <w:t>C</w:t>
      </w:r>
      <w:r w:rsidR="00940A78">
        <w:rPr>
          <w:rFonts w:ascii="Times New Roman" w:eastAsia="Times New Roman" w:hAnsi="Times New Roman" w:cs="Times New Roman"/>
          <w:bCs/>
          <w:color w:val="000000"/>
          <w:kern w:val="0"/>
          <w:sz w:val="26"/>
          <w:szCs w:val="26"/>
          <w:lang w:val="vi-VN"/>
          <w14:ligatures w14:val="none"/>
        </w:rPr>
        <w:t xml:space="preserve">hủ yếu người </w:t>
      </w:r>
      <w:r w:rsidR="00466D41">
        <w:rPr>
          <w:rFonts w:ascii="Times New Roman" w:eastAsia="Times New Roman" w:hAnsi="Times New Roman" w:cs="Times New Roman"/>
          <w:bCs/>
          <w:color w:val="000000"/>
          <w:kern w:val="0"/>
          <w:sz w:val="26"/>
          <w:szCs w:val="26"/>
          <w:lang w:val="vi-VN"/>
          <w14:ligatures w14:val="none"/>
        </w:rPr>
        <w:t xml:space="preserve">dân vay vốn để khởi nghiệp khi tỷ trọng vay vốn để khởi nghiệp chiếm tỷ trọng cao nhất trên 40%. Năm 2021 vay vốn khởi nghiệp đạt 43.796 triệu đồng chiếm tỷ trọng 42,58% trên tổng doanh số cho vay XĐGN. Năm 2022 </w:t>
      </w:r>
      <w:r w:rsidR="00591C75">
        <w:rPr>
          <w:rFonts w:ascii="Times New Roman" w:eastAsia="Times New Roman" w:hAnsi="Times New Roman" w:cs="Times New Roman"/>
          <w:bCs/>
          <w:color w:val="000000"/>
          <w:kern w:val="0"/>
          <w:sz w:val="26"/>
          <w:szCs w:val="26"/>
          <w:lang w:val="vi-VN"/>
          <w14:ligatures w14:val="none"/>
        </w:rPr>
        <w:t>vay vốn khởi nghiệp đạt 54.647 triệu đồng</w:t>
      </w:r>
      <w:r w:rsidR="00ED79FD">
        <w:rPr>
          <w:rFonts w:ascii="Times New Roman" w:eastAsia="Times New Roman" w:hAnsi="Times New Roman" w:cs="Times New Roman"/>
          <w:bCs/>
          <w:color w:val="000000"/>
          <w:kern w:val="0"/>
          <w:sz w:val="26"/>
          <w:szCs w:val="26"/>
          <w:lang w:val="vi-VN"/>
          <w14:ligatures w14:val="none"/>
        </w:rPr>
        <w:t xml:space="preserve"> chiếm tỷ trọng 42.16%</w:t>
      </w:r>
      <w:r w:rsidR="00591C75">
        <w:rPr>
          <w:rFonts w:ascii="Times New Roman" w:eastAsia="Times New Roman" w:hAnsi="Times New Roman" w:cs="Times New Roman"/>
          <w:bCs/>
          <w:color w:val="000000"/>
          <w:kern w:val="0"/>
          <w:sz w:val="26"/>
          <w:szCs w:val="26"/>
          <w:lang w:val="vi-VN"/>
          <w14:ligatures w14:val="none"/>
        </w:rPr>
        <w:t xml:space="preserve"> ( tăng 10.851 triệu đồng, tương đương với mức tăng 24.78%). Năm 2023 vay vốn khởi nghiệp đạt 77.099 triệu đồng</w:t>
      </w:r>
      <w:r w:rsidR="00ED79FD">
        <w:rPr>
          <w:rFonts w:ascii="Times New Roman" w:eastAsia="Times New Roman" w:hAnsi="Times New Roman" w:cs="Times New Roman"/>
          <w:bCs/>
          <w:color w:val="000000"/>
          <w:kern w:val="0"/>
          <w:sz w:val="26"/>
          <w:szCs w:val="26"/>
          <w:lang w:val="vi-VN"/>
          <w14:ligatures w14:val="none"/>
        </w:rPr>
        <w:t xml:space="preserve"> chiếm tỷ trọng 43.87%</w:t>
      </w:r>
      <w:r w:rsidR="00591C75">
        <w:rPr>
          <w:rFonts w:ascii="Times New Roman" w:eastAsia="Times New Roman" w:hAnsi="Times New Roman" w:cs="Times New Roman"/>
          <w:bCs/>
          <w:color w:val="000000"/>
          <w:kern w:val="0"/>
          <w:sz w:val="26"/>
          <w:szCs w:val="26"/>
          <w:lang w:val="vi-VN"/>
          <w14:ligatures w14:val="none"/>
        </w:rPr>
        <w:t xml:space="preserve"> ( tăng 22.452 triệu đồng, tương đương với mức tăng 41.09%)</w:t>
      </w:r>
      <w:r w:rsidR="00ED79FD">
        <w:rPr>
          <w:rFonts w:ascii="Times New Roman" w:eastAsia="Times New Roman" w:hAnsi="Times New Roman" w:cs="Times New Roman"/>
          <w:bCs/>
          <w:color w:val="000000"/>
          <w:kern w:val="0"/>
          <w:sz w:val="26"/>
          <w:szCs w:val="26"/>
          <w:lang w:val="vi-VN"/>
          <w14:ligatures w14:val="none"/>
        </w:rPr>
        <w:t xml:space="preserve">. </w:t>
      </w:r>
      <w:r w:rsidR="00105F4B">
        <w:rPr>
          <w:rFonts w:ascii="Times New Roman" w:eastAsia="Times New Roman" w:hAnsi="Times New Roman" w:cs="Times New Roman"/>
          <w:bCs/>
          <w:color w:val="000000"/>
          <w:kern w:val="0"/>
          <w:sz w:val="26"/>
          <w:szCs w:val="26"/>
          <w:lang w:val="vi-VN"/>
          <w14:ligatures w14:val="none"/>
        </w:rPr>
        <w:t xml:space="preserve">Tình hình kinh tế </w:t>
      </w:r>
      <w:r w:rsidR="000677AF">
        <w:rPr>
          <w:rFonts w:ascii="Times New Roman" w:eastAsia="Times New Roman" w:hAnsi="Times New Roman" w:cs="Times New Roman"/>
          <w:bCs/>
          <w:color w:val="000000"/>
          <w:kern w:val="0"/>
          <w:sz w:val="26"/>
          <w:szCs w:val="26"/>
          <w:lang w:val="vi-VN"/>
          <w14:ligatures w14:val="none"/>
        </w:rPr>
        <w:t>sau đại dịch Covid-19 việc khởi nghiệp được xem là một cơ hội để sáng tạo ra thu nhập và ổn định đời sống, đặc biệt khi có sự hỗ trợ từ NHCSXH. Trong giai đoạn đó chính phủ và các cơ quan chính trị địa phương đã triển khai nhiều biện pháp khuyến khích khởi nghiệp nhằm thúc đẩy hồi phục kinh tế và tạo ra việc làm, các chúnh sách này bao gồm lãi suất ưu đãi, các gói tài trợ, các chương trình đào tạo và tư vấn cho các doanh nghiệp khởi nghiệp. Đối với khoản vay mua sắm vật tư và trang bị</w:t>
      </w:r>
      <w:r w:rsidR="0023528A">
        <w:rPr>
          <w:rFonts w:ascii="Times New Roman" w:eastAsia="Times New Roman" w:hAnsi="Times New Roman" w:cs="Times New Roman"/>
          <w:bCs/>
          <w:color w:val="000000"/>
          <w:kern w:val="0"/>
          <w:sz w:val="26"/>
          <w:szCs w:val="26"/>
          <w:lang w:val="vi-VN"/>
          <w14:ligatures w14:val="none"/>
        </w:rPr>
        <w:t xml:space="preserve"> có</w:t>
      </w:r>
      <w:r w:rsidR="000677AF">
        <w:rPr>
          <w:rFonts w:ascii="Times New Roman" w:eastAsia="Times New Roman" w:hAnsi="Times New Roman" w:cs="Times New Roman"/>
          <w:bCs/>
          <w:color w:val="000000"/>
          <w:kern w:val="0"/>
          <w:sz w:val="26"/>
          <w:szCs w:val="26"/>
          <w:lang w:val="vi-VN"/>
          <w14:ligatures w14:val="none"/>
        </w:rPr>
        <w:t xml:space="preserve"> sự tăng trưởng </w:t>
      </w:r>
      <w:r w:rsidR="0023528A">
        <w:rPr>
          <w:rFonts w:ascii="Times New Roman" w:eastAsia="Times New Roman" w:hAnsi="Times New Roman" w:cs="Times New Roman"/>
          <w:bCs/>
          <w:color w:val="000000"/>
          <w:kern w:val="0"/>
          <w:sz w:val="26"/>
          <w:szCs w:val="26"/>
          <w:lang w:val="vi-VN"/>
          <w14:ligatures w14:val="none"/>
        </w:rPr>
        <w:t>đều qua các năm nhưng không tăng trưởng mạnh như vay vốn khởi nghiệp.</w:t>
      </w:r>
      <w:r w:rsidR="0023528A" w:rsidRPr="0023528A">
        <w:rPr>
          <w:rFonts w:ascii="Times New Roman" w:eastAsia="Times New Roman" w:hAnsi="Times New Roman" w:cs="Times New Roman"/>
          <w:bCs/>
          <w:color w:val="000000"/>
          <w:kern w:val="0"/>
          <w:sz w:val="26"/>
          <w:szCs w:val="26"/>
          <w:lang w:val="vi-VN"/>
          <w14:ligatures w14:val="none"/>
        </w:rPr>
        <w:t xml:space="preserve"> </w:t>
      </w:r>
      <w:r w:rsidR="0023528A">
        <w:rPr>
          <w:rFonts w:ascii="Times New Roman" w:eastAsia="Times New Roman" w:hAnsi="Times New Roman" w:cs="Times New Roman"/>
          <w:bCs/>
          <w:color w:val="000000"/>
          <w:kern w:val="0"/>
          <w:sz w:val="26"/>
          <w:szCs w:val="26"/>
          <w:lang w:val="vi-VN"/>
          <w14:ligatures w14:val="none"/>
        </w:rPr>
        <w:t>Năm 2022 đạt 34.828 triệu đồng tăng 6.404 triệu đồng, với mức tăng trưởng 22.53% so với năm 2021. Năm 2023 đạt 42.876 triệu đồng tăng 8.048 triệu đồng, với mức tăng 23.11% so với năm 2022  chứng tỏ nhu cầu mua sắm vật tư trang thiết bị của người dân không có nhiều biến chuyển, việc mua sắm chỉ ở mức cần thiết. Đối với vay hỗ trợ sản xuất Nông nghiệp cũng có mức tăng trưởng ổn định, vì nghề nông nghiệp là ngành nghề chính của huyện Quảng Trạch nên nhu cầu vay vốn để phục vụ cho việc sản xuất nông nghiệp là điều hết sức cần thiết. Đối với vay học vụ có sự tăng trưởng nhẹ thông thường có một vài hộ dân họ sẽ vay một khoản tiền để cho con cái đi du học ở các nước như Nhật Bản, Hàn Quốc,... việc vay một khoản tiền cho con cái đi du học ở nước ngoài cũng là một giải pháp để thay đổi nền kinh t</w:t>
      </w:r>
      <w:r w:rsidR="004A3F9F">
        <w:rPr>
          <w:rFonts w:ascii="Times New Roman" w:eastAsia="Times New Roman" w:hAnsi="Times New Roman" w:cs="Times New Roman"/>
          <w:bCs/>
          <w:color w:val="000000"/>
          <w:kern w:val="0"/>
          <w:sz w:val="26"/>
          <w:szCs w:val="26"/>
          <w:lang w:val="vi-VN"/>
          <w14:ligatures w14:val="none"/>
        </w:rPr>
        <w:t xml:space="preserve">ế của bản thân, bỏ ra 1 số tiền đi ra nước ngoài sau một thời gian trở về và khôi phục nền kinh tế. Đối với khoản vay khác chiếm tỷ trọng nhỏ nhất mức tăng trưởng cũng khá đáng kể, các khoản vay khác thường là một </w:t>
      </w:r>
      <w:r w:rsidR="004A3F9F">
        <w:rPr>
          <w:rFonts w:ascii="Times New Roman" w:eastAsia="Times New Roman" w:hAnsi="Times New Roman" w:cs="Times New Roman"/>
          <w:bCs/>
          <w:color w:val="000000"/>
          <w:kern w:val="0"/>
          <w:sz w:val="26"/>
          <w:szCs w:val="26"/>
          <w:lang w:val="vi-VN"/>
          <w14:ligatures w14:val="none"/>
        </w:rPr>
        <w:lastRenderedPageBreak/>
        <w:t>nhóm người vay để trả nợ, khoản vay này khá mới nên chưa tiếp cận được tới nhiều người dân.</w:t>
      </w:r>
    </w:p>
    <w:p w14:paraId="5FACFDC9" w14:textId="7973FADB" w:rsidR="006E2D00" w:rsidRDefault="004A3F9F" w:rsidP="0007481E">
      <w:pPr>
        <w:spacing w:after="0" w:line="360" w:lineRule="auto"/>
        <w:ind w:firstLine="720"/>
        <w:jc w:val="both"/>
        <w:rPr>
          <w:rFonts w:ascii="Times New Roman" w:hAnsi="Times New Roman" w:cs="Times New Roman"/>
          <w:sz w:val="26"/>
          <w:szCs w:val="26"/>
          <w:shd w:val="clear" w:color="auto" w:fill="FFFFFF"/>
          <w:lang w:val="vi-VN"/>
        </w:rPr>
      </w:pPr>
      <w:r>
        <w:rPr>
          <w:rFonts w:ascii="Times New Roman" w:eastAsia="Times New Roman" w:hAnsi="Times New Roman" w:cs="Times New Roman"/>
          <w:bCs/>
          <w:color w:val="000000"/>
          <w:kern w:val="0"/>
          <w:sz w:val="26"/>
          <w:szCs w:val="26"/>
          <w:lang w:val="vi-VN"/>
          <w14:ligatures w14:val="none"/>
        </w:rPr>
        <w:t xml:space="preserve">Đối với dư nợ cuối kì xóa đói giảm nghèo có thể thấy </w:t>
      </w:r>
      <w:r>
        <w:rPr>
          <w:rStyle w:val="Emphasis"/>
          <w:rFonts w:ascii="Times New Roman" w:hAnsi="Times New Roman" w:cs="Times New Roman"/>
          <w:i w:val="0"/>
          <w:color w:val="000000" w:themeColor="text1"/>
          <w:sz w:val="26"/>
          <w:szCs w:val="26"/>
          <w:shd w:val="clear" w:color="auto" w:fill="FFFFFF"/>
          <w:lang w:val="vi-VN"/>
        </w:rPr>
        <w:t>n</w:t>
      </w:r>
      <w:r w:rsidRPr="008C6E01">
        <w:rPr>
          <w:rStyle w:val="Emphasis"/>
          <w:rFonts w:ascii="Times New Roman" w:hAnsi="Times New Roman" w:cs="Times New Roman"/>
          <w:i w:val="0"/>
          <w:color w:val="000000" w:themeColor="text1"/>
          <w:sz w:val="26"/>
          <w:szCs w:val="26"/>
          <w:shd w:val="clear" w:color="auto" w:fill="FFFFFF"/>
          <w:lang w:val="vi-VN"/>
        </w:rPr>
        <w:t xml:space="preserve">ăm 2021 đạt 320.758 triệu đồng. Năm 2022 tổng dư nợ đạt 353.722 triệu đồng ( tăng 32.964 triệu đồng) so với năm 2021. Năm 2023 tổng dư nợ đạt 410.307 triệu đồng ( tăng 56.585 triệu đồng) so với năm 2022. Nhìn qua có thể thấy tổng dư nợ tăng đều qua các năm, dư nợ của các địa bàn cũng tăng qua các năm thể hiện sự hiệu quả của chương trình vay cho vay xóa đói giảm nghèo của </w:t>
      </w:r>
      <w:r>
        <w:rPr>
          <w:rStyle w:val="Emphasis"/>
          <w:rFonts w:ascii="Times New Roman" w:hAnsi="Times New Roman" w:cs="Times New Roman"/>
          <w:i w:val="0"/>
          <w:color w:val="000000" w:themeColor="text1"/>
          <w:sz w:val="26"/>
          <w:szCs w:val="26"/>
          <w:shd w:val="clear" w:color="auto" w:fill="FFFFFF"/>
          <w:lang w:val="vi-VN"/>
        </w:rPr>
        <w:t>NHCSXH.</w:t>
      </w:r>
      <w:r w:rsidR="00255EE2">
        <w:rPr>
          <w:rStyle w:val="Emphasis"/>
          <w:rFonts w:ascii="Times New Roman" w:hAnsi="Times New Roman" w:cs="Times New Roman"/>
          <w:i w:val="0"/>
          <w:color w:val="000000" w:themeColor="text1"/>
          <w:sz w:val="26"/>
          <w:szCs w:val="26"/>
          <w:shd w:val="clear" w:color="auto" w:fill="FFFFFF"/>
          <w:lang w:val="vi-VN"/>
        </w:rPr>
        <w:t xml:space="preserve"> Vay vốn khởi nghiệp có xu hướng </w:t>
      </w:r>
      <w:r w:rsidR="00AC2466">
        <w:rPr>
          <w:rStyle w:val="Emphasis"/>
          <w:rFonts w:ascii="Times New Roman" w:hAnsi="Times New Roman" w:cs="Times New Roman"/>
          <w:i w:val="0"/>
          <w:color w:val="000000" w:themeColor="text1"/>
          <w:sz w:val="26"/>
          <w:szCs w:val="26"/>
          <w:shd w:val="clear" w:color="auto" w:fill="FFFFFF"/>
          <w:lang w:val="vi-VN"/>
        </w:rPr>
        <w:t>tăng dần. Năm 2021 đạt 140.458 triệu đồng. Năm 2022 đạt 151.362 triệu đồng</w:t>
      </w:r>
      <w:r w:rsidR="00B57857">
        <w:rPr>
          <w:rStyle w:val="Emphasis"/>
          <w:rFonts w:ascii="Times New Roman" w:hAnsi="Times New Roman" w:cs="Times New Roman"/>
          <w:i w:val="0"/>
          <w:color w:val="000000" w:themeColor="text1"/>
          <w:sz w:val="26"/>
          <w:szCs w:val="26"/>
          <w:shd w:val="clear" w:color="auto" w:fill="FFFFFF"/>
          <w:lang w:val="vi-VN"/>
        </w:rPr>
        <w:t xml:space="preserve"> tăng 10.906 triệu đồng, với mức tăng 7.76% so với năm 2021. Năm 2023 đạt 163.425 triệu đồng tăng 12.063 triệu đồng, với mức tăng 7.97%</w:t>
      </w:r>
      <w:r w:rsidR="00255EE2">
        <w:rPr>
          <w:rStyle w:val="Emphasis"/>
          <w:rFonts w:ascii="Times New Roman" w:hAnsi="Times New Roman" w:cs="Times New Roman"/>
          <w:i w:val="0"/>
          <w:color w:val="000000" w:themeColor="text1"/>
          <w:sz w:val="26"/>
          <w:szCs w:val="26"/>
          <w:shd w:val="clear" w:color="auto" w:fill="FFFFFF"/>
          <w:lang w:val="vi-VN"/>
        </w:rPr>
        <w:t xml:space="preserve"> chứng tỏ lĩnh vực khởi nghiệp vẫn là lĩnh vực được nhiều người hướng đến trong tình hình kinh tế hiện nay</w:t>
      </w:r>
      <w:r w:rsidR="00B57857">
        <w:rPr>
          <w:rStyle w:val="Emphasis"/>
          <w:rFonts w:ascii="Times New Roman" w:hAnsi="Times New Roman" w:cs="Times New Roman"/>
          <w:i w:val="0"/>
          <w:color w:val="000000" w:themeColor="text1"/>
          <w:sz w:val="26"/>
          <w:szCs w:val="26"/>
          <w:shd w:val="clear" w:color="auto" w:fill="FFFFFF"/>
          <w:lang w:val="vi-VN"/>
        </w:rPr>
        <w:t xml:space="preserve"> </w:t>
      </w:r>
      <w:r w:rsidR="003F3780">
        <w:rPr>
          <w:rStyle w:val="Emphasis"/>
          <w:rFonts w:ascii="Times New Roman" w:hAnsi="Times New Roman" w:cs="Times New Roman"/>
          <w:i w:val="0"/>
          <w:color w:val="000000" w:themeColor="text1"/>
          <w:sz w:val="26"/>
          <w:szCs w:val="26"/>
          <w:shd w:val="clear" w:color="auto" w:fill="FFFFFF"/>
          <w:lang w:val="vi-VN"/>
        </w:rPr>
        <w:t xml:space="preserve">mặc dù số tiền vay khởi nghiệp tăng nhưng tỷ trọng giảm cho thấy các loại hình vay khác cũng được người dân quan tâm và sử dụng </w:t>
      </w:r>
      <w:r w:rsidR="003F3780" w:rsidRPr="003F3780">
        <w:rPr>
          <w:rFonts w:ascii="Times New Roman" w:hAnsi="Times New Roman" w:cs="Times New Roman"/>
          <w:sz w:val="26"/>
          <w:szCs w:val="26"/>
          <w:shd w:val="clear" w:color="auto" w:fill="FFFFFF"/>
        </w:rPr>
        <w:t>dẫn đến sự phân bổ nguồn vốn đa dạng hơn và không tập trung quá nhiều vào khởi nghiệp.</w:t>
      </w:r>
      <w:r w:rsidR="003F3780">
        <w:rPr>
          <w:rFonts w:ascii="Times New Roman" w:hAnsi="Times New Roman" w:cs="Times New Roman"/>
          <w:sz w:val="26"/>
          <w:szCs w:val="26"/>
          <w:shd w:val="clear" w:color="auto" w:fill="FFFFFF"/>
          <w:lang w:val="vi-VN"/>
        </w:rPr>
        <w:t xml:space="preserve"> </w:t>
      </w:r>
      <w:r w:rsidR="00382B8A">
        <w:rPr>
          <w:rFonts w:ascii="Times New Roman" w:hAnsi="Times New Roman" w:cs="Times New Roman"/>
          <w:sz w:val="26"/>
          <w:szCs w:val="26"/>
          <w:shd w:val="clear" w:color="auto" w:fill="FFFFFF"/>
          <w:lang w:val="vi-VN"/>
        </w:rPr>
        <w:t>Dư nợ của vay mua sắm vật tư và thiết bị năm 2022 đạt 71.348 triệu tăng 7.800 triệu đồng, tương ứng với mức tăng 12.27% so với năm 2021. Năm 2023 đạt 83.213 triệu đồng tăng 11.865 triệu đồng, tương ứng với mức tăng 16.63%. Có thể thấy số tiền vay mua sắm vật tư và thiết bị tăng do nhu cầu cải thiện và hiện đại hóa cơ sở vật chất và các thiết bị sản xuất của các doanh nghiệp và hộ gia đình dẫn đến số tiền vay tăng và tỷ trong cũng tăng khá đáng kể.Khoản vay hỗ trợ sản xuất nông nghiệp năm 2022 đạt 79.465 triệu đồng tăng 13.922 triệu đồng với mức tăng 21.24%</w:t>
      </w:r>
      <w:r w:rsidR="00F6228E">
        <w:rPr>
          <w:rFonts w:ascii="Times New Roman" w:hAnsi="Times New Roman" w:cs="Times New Roman"/>
          <w:sz w:val="26"/>
          <w:szCs w:val="26"/>
          <w:shd w:val="clear" w:color="auto" w:fill="FFFFFF"/>
          <w:lang w:val="vi-VN"/>
        </w:rPr>
        <w:t xml:space="preserve"> so với năm 2021 </w:t>
      </w:r>
      <w:r w:rsidR="00382B8A">
        <w:rPr>
          <w:rFonts w:ascii="Times New Roman" w:hAnsi="Times New Roman" w:cs="Times New Roman"/>
          <w:sz w:val="26"/>
          <w:szCs w:val="26"/>
          <w:shd w:val="clear" w:color="auto" w:fill="FFFFFF"/>
          <w:lang w:val="vi-VN"/>
        </w:rPr>
        <w:t xml:space="preserve">. Năm 2023 đạt </w:t>
      </w:r>
      <w:r w:rsidR="00F6228E">
        <w:rPr>
          <w:rFonts w:ascii="Times New Roman" w:hAnsi="Times New Roman" w:cs="Times New Roman"/>
          <w:sz w:val="26"/>
          <w:szCs w:val="26"/>
          <w:shd w:val="clear" w:color="auto" w:fill="FFFFFF"/>
          <w:lang w:val="vi-VN"/>
        </w:rPr>
        <w:t xml:space="preserve">95.383 triệu đồng tăng 15.918 triệu đồng với mức tăng 20.03% so với năm 2022. Nghề làm nông sản xuất lương thực là ngành nghề không thể thiếu đối với người dân ở Quảng Trạch nên nhu cầu vay vốn để phục vụ cho việc sản xuất nông nghiệp là hết sức cần thiết biết được điều đó NHCSXH đã có các khoản vay ưu đãi, hỗ trợ kỹ thuật và các chương trình phát triển nông nghiệp bền vũng. </w:t>
      </w:r>
      <w:r w:rsidR="00F6228E" w:rsidRPr="00F6228E">
        <w:rPr>
          <w:rFonts w:ascii="Times New Roman" w:hAnsi="Times New Roman" w:cs="Times New Roman"/>
          <w:sz w:val="26"/>
          <w:szCs w:val="26"/>
          <w:shd w:val="clear" w:color="auto" w:fill="FFFFFF"/>
        </w:rPr>
        <w:t xml:space="preserve">Tỷ trọng tăng mạnh phản ánh sự ưu tiên ngày càng lớn dành cho sản xuất nông nghiệp, có thể do nhu cầu đảm bảo an ninh lương thực và phát triển nông nghiệp bền </w:t>
      </w:r>
      <w:r w:rsidR="00F6228E">
        <w:rPr>
          <w:rFonts w:ascii="Times New Roman" w:hAnsi="Times New Roman" w:cs="Times New Roman"/>
          <w:sz w:val="26"/>
          <w:szCs w:val="26"/>
          <w:shd w:val="clear" w:color="auto" w:fill="FFFFFF"/>
          <w:lang w:val="vi-VN"/>
        </w:rPr>
        <w:t>vững. Khoản vay hỗ trợ xây dựng nhà ở Năm 2022 đạt 35.896 triệu đồng giảm 3.537 triệu đồng, tương ứng với mức giảm 8.97% so với năm 2021. Năm 2023 đạt 49.384 triệu đồng tăng 13.488 triệu đồng, tương ứng với mức tăng 37.58%</w:t>
      </w:r>
      <w:r w:rsidR="005C2273">
        <w:rPr>
          <w:rFonts w:ascii="Times New Roman" w:hAnsi="Times New Roman" w:cs="Times New Roman"/>
          <w:sz w:val="26"/>
          <w:szCs w:val="26"/>
          <w:shd w:val="clear" w:color="auto" w:fill="FFFFFF"/>
          <w:lang w:val="vi-VN"/>
        </w:rPr>
        <w:t xml:space="preserve"> ta thấy được dư nợ của khoản vay hỗ trợ xây nhà có xu hướng giảm và sau đó tăng mạnh là vì giai đoạn 2021-2022 có thể do một số ảnh hưởng của </w:t>
      </w:r>
      <w:r w:rsidR="005C2273">
        <w:rPr>
          <w:rFonts w:ascii="Times New Roman" w:hAnsi="Times New Roman" w:cs="Times New Roman"/>
          <w:sz w:val="26"/>
          <w:szCs w:val="26"/>
          <w:shd w:val="clear" w:color="auto" w:fill="FFFFFF"/>
          <w:lang w:val="vi-VN"/>
        </w:rPr>
        <w:lastRenderedPageBreak/>
        <w:t>k</w:t>
      </w:r>
      <w:r w:rsidR="00B4528F">
        <w:rPr>
          <w:rFonts w:ascii="Times New Roman" w:hAnsi="Times New Roman" w:cs="Times New Roman"/>
          <w:sz w:val="26"/>
          <w:szCs w:val="26"/>
          <w:shd w:val="clear" w:color="auto" w:fill="FFFFFF"/>
        </w:rPr>
        <w:t>i</w:t>
      </w:r>
      <w:r w:rsidR="005C2273">
        <w:rPr>
          <w:rFonts w:ascii="Times New Roman" w:hAnsi="Times New Roman" w:cs="Times New Roman"/>
          <w:sz w:val="26"/>
          <w:szCs w:val="26"/>
          <w:shd w:val="clear" w:color="auto" w:fill="FFFFFF"/>
          <w:lang w:val="vi-VN"/>
        </w:rPr>
        <w:t xml:space="preserve">nh tế, vấn đề nhà ở nên chưa có sự đầu tư trong việc xây nhà dẫn đến số tiền giảm. Năm 2022-2023 sự tăng trưởng này đến từ việc </w:t>
      </w:r>
      <w:r w:rsidR="005C2273" w:rsidRPr="005C2273">
        <w:rPr>
          <w:rFonts w:ascii="Times New Roman" w:hAnsi="Times New Roman" w:cs="Times New Roman"/>
          <w:color w:val="0D0D0D"/>
          <w:sz w:val="26"/>
          <w:szCs w:val="26"/>
          <w:shd w:val="clear" w:color="auto" w:fill="FFFFFF"/>
        </w:rPr>
        <w:t>hồi phục kinh tế, các chính sách kích thích thị trường bất động sả</w:t>
      </w:r>
      <w:r w:rsidR="005C2273">
        <w:rPr>
          <w:rFonts w:ascii="Times New Roman" w:hAnsi="Times New Roman" w:cs="Times New Roman"/>
          <w:color w:val="0D0D0D"/>
          <w:sz w:val="26"/>
          <w:szCs w:val="26"/>
          <w:shd w:val="clear" w:color="auto" w:fill="FFFFFF"/>
        </w:rPr>
        <w:t>n,</w:t>
      </w:r>
      <w:r w:rsidR="005C2273" w:rsidRPr="005C2273">
        <w:rPr>
          <w:rFonts w:ascii="Times New Roman" w:hAnsi="Times New Roman" w:cs="Times New Roman"/>
          <w:color w:val="0D0D0D"/>
          <w:sz w:val="26"/>
          <w:szCs w:val="26"/>
          <w:shd w:val="clear" w:color="auto" w:fill="FFFFFF"/>
        </w:rPr>
        <w:t xml:space="preserve"> nhu cầu tăng lên đối với nhà ở.</w:t>
      </w:r>
      <w:r w:rsidR="005C2273">
        <w:rPr>
          <w:rFonts w:ascii="Times New Roman" w:hAnsi="Times New Roman" w:cs="Times New Roman"/>
          <w:color w:val="0D0D0D"/>
          <w:sz w:val="26"/>
          <w:szCs w:val="26"/>
          <w:shd w:val="clear" w:color="auto" w:fill="FFFFFF"/>
          <w:lang w:val="vi-VN"/>
        </w:rPr>
        <w:t xml:space="preserve"> Đối với khoản vay học vụ dư nợ của khoản này tăng trưởng đều qua các </w:t>
      </w:r>
      <w:r w:rsidR="00B3149F">
        <w:rPr>
          <w:rFonts w:ascii="Times New Roman" w:hAnsi="Times New Roman" w:cs="Times New Roman"/>
          <w:color w:val="0D0D0D"/>
          <w:sz w:val="26"/>
          <w:szCs w:val="26"/>
          <w:shd w:val="clear" w:color="auto" w:fill="FFFFFF"/>
          <w:lang w:val="vi-VN"/>
        </w:rPr>
        <w:t xml:space="preserve">năm. Năm 2022 đạt 9.433 triệu đồng tăng 1.900 triệu đồng, tương ứng với mức tăng 25.22% so với năm 2021. Năm 2023 đạt 10.359 triệu đồng tăng 926 triệu đồng tương ứng với mức tăng 9.82% </w:t>
      </w:r>
      <w:r w:rsidR="00B3149F" w:rsidRPr="00B3149F">
        <w:rPr>
          <w:rFonts w:ascii="Times New Roman" w:hAnsi="Times New Roman" w:cs="Times New Roman"/>
          <w:sz w:val="26"/>
          <w:szCs w:val="26"/>
          <w:shd w:val="clear" w:color="auto" w:fill="FFFFFF"/>
        </w:rPr>
        <w:t>Do nhu cầu vay để trang trải chi phí học tập,</w:t>
      </w:r>
      <w:r w:rsidR="00B3149F">
        <w:rPr>
          <w:rFonts w:ascii="Times New Roman" w:hAnsi="Times New Roman" w:cs="Times New Roman"/>
          <w:sz w:val="26"/>
          <w:szCs w:val="26"/>
          <w:shd w:val="clear" w:color="auto" w:fill="FFFFFF"/>
          <w:lang w:val="vi-VN"/>
        </w:rPr>
        <w:t xml:space="preserve"> chi phí đi du học:</w:t>
      </w:r>
      <w:r w:rsidR="00B3149F" w:rsidRPr="00B3149F">
        <w:rPr>
          <w:rFonts w:ascii="Times New Roman" w:hAnsi="Times New Roman" w:cs="Times New Roman"/>
          <w:sz w:val="26"/>
          <w:szCs w:val="26"/>
          <w:shd w:val="clear" w:color="auto" w:fill="FFFFFF"/>
        </w:rPr>
        <w:t xml:space="preserve"> có thể bao gồm học phí, sách vở và các chi phí liên quan khác, tăng lên. Điều này có thể liên quan đến sự tăng cường đầu tư vào giáo dục của hộ gia đình.</w:t>
      </w:r>
      <w:r w:rsidR="00B3149F">
        <w:rPr>
          <w:rFonts w:ascii="Times New Roman" w:hAnsi="Times New Roman" w:cs="Times New Roman"/>
          <w:sz w:val="26"/>
          <w:szCs w:val="26"/>
          <w:shd w:val="clear" w:color="auto" w:fill="FFFFFF"/>
          <w:lang w:val="vi-VN"/>
        </w:rPr>
        <w:t xml:space="preserve"> </w:t>
      </w:r>
      <w:r w:rsidR="00B3149F" w:rsidRPr="00B3149F">
        <w:rPr>
          <w:rFonts w:ascii="Times New Roman" w:hAnsi="Times New Roman" w:cs="Times New Roman"/>
          <w:sz w:val="26"/>
          <w:szCs w:val="26"/>
          <w:shd w:val="clear" w:color="auto" w:fill="FFFFFF"/>
          <w:lang w:val="vi-VN"/>
        </w:rPr>
        <w:t>M</w:t>
      </w:r>
      <w:r w:rsidR="00B3149F" w:rsidRPr="00B3149F">
        <w:rPr>
          <w:rFonts w:ascii="Times New Roman" w:hAnsi="Times New Roman" w:cs="Times New Roman"/>
          <w:sz w:val="26"/>
          <w:szCs w:val="26"/>
          <w:shd w:val="clear" w:color="auto" w:fill="FFFFFF"/>
        </w:rPr>
        <w:t>ặc dù số tiền tăng, nhưng tỷ trọng giữ nguyên cho thấy sự tăng trưởng đều đặn và ổn định, không có sự ưu tiên đặc biệt so với các khoản vay khác.</w:t>
      </w:r>
      <w:r w:rsidR="00B3149F">
        <w:rPr>
          <w:rFonts w:ascii="Times New Roman" w:hAnsi="Times New Roman" w:cs="Times New Roman"/>
          <w:sz w:val="26"/>
          <w:szCs w:val="26"/>
          <w:shd w:val="clear" w:color="auto" w:fill="FFFFFF"/>
          <w:lang w:val="vi-VN"/>
        </w:rPr>
        <w:t xml:space="preserve"> </w:t>
      </w:r>
      <w:r w:rsidR="006E2D00">
        <w:rPr>
          <w:rFonts w:ascii="Times New Roman" w:hAnsi="Times New Roman" w:cs="Times New Roman"/>
          <w:sz w:val="26"/>
          <w:szCs w:val="26"/>
          <w:shd w:val="clear" w:color="auto" w:fill="FFFFFF"/>
          <w:lang w:val="vi-VN"/>
        </w:rPr>
        <w:t xml:space="preserve">Dư nợ của khoản vay khác năm 2022 đạt 6.218 triệu đồng tăng 1.975 triệu đồng, tương ứng với mức tăng 46.65% so với năm 2021. Năm 2023 đạt 8.543 triệu đồng tăng 2.325 triệu đồng, tương ứng với mức tăng 37.39. Dư nợ của khoản vay này tăng đều qua từng năm tuy đây là một loại hình thức vay mới nhưng được đáp ứng được các nhu cầu khác nhau của khách hàng nên dư nợ tăng đều qua các năm. </w:t>
      </w:r>
      <w:r w:rsidR="006E2D00" w:rsidRPr="006E2D00">
        <w:rPr>
          <w:rFonts w:ascii="Times New Roman" w:hAnsi="Times New Roman" w:cs="Times New Roman"/>
          <w:sz w:val="26"/>
          <w:szCs w:val="26"/>
          <w:shd w:val="clear" w:color="auto" w:fill="FFFFFF"/>
        </w:rPr>
        <w:t>Tổng dư nợ</w:t>
      </w:r>
      <w:r w:rsidR="006E2D00">
        <w:rPr>
          <w:rFonts w:ascii="Times New Roman" w:hAnsi="Times New Roman" w:cs="Times New Roman"/>
          <w:sz w:val="26"/>
          <w:szCs w:val="26"/>
          <w:shd w:val="clear" w:color="auto" w:fill="FFFFFF"/>
        </w:rPr>
        <w:t xml:space="preserve"> </w:t>
      </w:r>
      <w:r w:rsidR="006E2D00" w:rsidRPr="006E2D00">
        <w:rPr>
          <w:rFonts w:ascii="Times New Roman" w:hAnsi="Times New Roman" w:cs="Times New Roman"/>
          <w:sz w:val="26"/>
          <w:szCs w:val="26"/>
          <w:shd w:val="clear" w:color="auto" w:fill="FFFFFF"/>
        </w:rPr>
        <w:t xml:space="preserve"> tăng đề</w:t>
      </w:r>
      <w:r w:rsidR="006E2D00">
        <w:rPr>
          <w:rFonts w:ascii="Times New Roman" w:hAnsi="Times New Roman" w:cs="Times New Roman"/>
          <w:sz w:val="26"/>
          <w:szCs w:val="26"/>
          <w:shd w:val="clear" w:color="auto" w:fill="FFFFFF"/>
        </w:rPr>
        <w:t xml:space="preserve">u qua các </w:t>
      </w:r>
      <w:r w:rsidR="006E2D00">
        <w:rPr>
          <w:rFonts w:ascii="Times New Roman" w:hAnsi="Times New Roman" w:cs="Times New Roman"/>
          <w:sz w:val="26"/>
          <w:szCs w:val="26"/>
          <w:shd w:val="clear" w:color="auto" w:fill="FFFFFF"/>
          <w:lang w:val="vi-VN"/>
        </w:rPr>
        <w:t>năm</w:t>
      </w:r>
      <w:r w:rsidR="006E2D00" w:rsidRPr="006E2D00">
        <w:rPr>
          <w:rFonts w:ascii="Times New Roman" w:hAnsi="Times New Roman" w:cs="Times New Roman"/>
          <w:sz w:val="26"/>
          <w:szCs w:val="26"/>
          <w:shd w:val="clear" w:color="auto" w:fill="FFFFFF"/>
        </w:rPr>
        <w:t xml:space="preserve">, chủ yếu do nhu cầu vay vốn tăng lên trong nền kinh tế, sự phát triển của các doanh nghiệp, các chính sách hỗ trợ tín dụng, và sự hồi phục và tăng trưởng kinh tế sau các biến động kinh </w:t>
      </w:r>
      <w:r w:rsidR="006E2D00">
        <w:rPr>
          <w:rFonts w:ascii="Times New Roman" w:hAnsi="Times New Roman" w:cs="Times New Roman"/>
          <w:sz w:val="26"/>
          <w:szCs w:val="26"/>
          <w:shd w:val="clear" w:color="auto" w:fill="FFFFFF"/>
          <w:lang w:val="vi-VN"/>
        </w:rPr>
        <w:t>tế.</w:t>
      </w:r>
    </w:p>
    <w:p w14:paraId="20B53892" w14:textId="44D82FD2" w:rsidR="00671D69" w:rsidRDefault="002841D9" w:rsidP="0007481E">
      <w:pPr>
        <w:spacing w:after="0" w:line="360" w:lineRule="auto"/>
        <w:ind w:firstLine="720"/>
        <w:jc w:val="both"/>
        <w:rPr>
          <w:rFonts w:ascii="Times New Roman" w:hAnsi="Times New Roman" w:cs="Times New Roman"/>
          <w:sz w:val="26"/>
          <w:szCs w:val="26"/>
          <w:shd w:val="clear" w:color="auto" w:fill="FFFFFF"/>
          <w:lang w:val="vi-VN"/>
        </w:rPr>
      </w:pPr>
      <w:r>
        <w:rPr>
          <w:rFonts w:ascii="Times New Roman" w:hAnsi="Times New Roman" w:cs="Times New Roman"/>
          <w:sz w:val="26"/>
          <w:szCs w:val="26"/>
          <w:shd w:val="clear" w:color="auto" w:fill="FFFFFF"/>
          <w:lang w:val="vi-VN"/>
        </w:rPr>
        <w:t xml:space="preserve">Tỷ lệ nợ xấu Xóa đói giảm nghèo có xu hướng tăng giảm không đồng đều. Năm 2021 nợ xấu đạt 0.66%, năm 2022 nợ xấu đạt 0.72% tăng 0.06%, năm 2023 đạt 0.54% giảm 0.18%. </w:t>
      </w:r>
      <w:r w:rsidRPr="002841D9">
        <w:rPr>
          <w:rFonts w:ascii="Times New Roman" w:hAnsi="Times New Roman" w:cs="Times New Roman"/>
          <w:sz w:val="26"/>
          <w:szCs w:val="26"/>
          <w:shd w:val="clear" w:color="auto" w:fill="FFFFFF"/>
        </w:rPr>
        <w:t>Sự giảm tỷ lệ nợ xấu có thể do sự hồi phục kinh tế, các biện pháp hỗ trợ từ chính phủ, quản lý rủi ro hiệu quả, và chính sách hỗ trợ tài chính cho các ngành cụ thể</w:t>
      </w:r>
      <w:r>
        <w:rPr>
          <w:rFonts w:ascii="Segoe UI" w:hAnsi="Segoe UI" w:cs="Segoe UI"/>
          <w:color w:val="0D0D0D"/>
          <w:shd w:val="clear" w:color="auto" w:fill="FFFFFF"/>
        </w:rPr>
        <w:t>.</w:t>
      </w:r>
      <w:r>
        <w:rPr>
          <w:rFonts w:ascii="Times New Roman" w:hAnsi="Times New Roman" w:cs="Times New Roman"/>
          <w:sz w:val="26"/>
          <w:szCs w:val="26"/>
          <w:shd w:val="clear" w:color="auto" w:fill="FFFFFF"/>
          <w:lang w:val="vi-VN"/>
        </w:rPr>
        <w:t xml:space="preserve">Có thể thấy sự cải thiện đáng kể trong khâu quản lý rủi ro và thu hồi nợ của NHCSXH. Tỷ lệ nợ xấu vay vốn khởi nghiệp năm 2021 đạt 0.65%, </w:t>
      </w:r>
      <w:r w:rsidR="00592820">
        <w:rPr>
          <w:rFonts w:ascii="Times New Roman" w:hAnsi="Times New Roman" w:cs="Times New Roman"/>
          <w:sz w:val="26"/>
          <w:szCs w:val="26"/>
          <w:shd w:val="clear" w:color="auto" w:fill="FFFFFF"/>
          <w:lang w:val="vi-VN"/>
        </w:rPr>
        <w:t>năm 2022 nợ xấu đạt 0.69% tăng 0.04%, năm 2023 đạt 0.54% giảm 0.18%</w:t>
      </w:r>
      <w:r w:rsidR="00671D69">
        <w:rPr>
          <w:rFonts w:ascii="Times New Roman" w:hAnsi="Times New Roman" w:cs="Times New Roman"/>
          <w:sz w:val="26"/>
          <w:szCs w:val="26"/>
          <w:shd w:val="clear" w:color="auto" w:fill="FFFFFF"/>
          <w:lang w:val="vi-VN"/>
        </w:rPr>
        <w:t xml:space="preserve"> nợ xấu ở giai đoạn 2021-2022 tăng là do tình hình kinh tế còn gặp nhiều khó khăn do tình hình sau dịch nhiều doanh nghiệp không trụ được trong khoảng thời gian đó dẫn đến phá sản và không có khả năng thanh toán khoản nợ. Giai đoạn 2022-2023 tình hình kinh tế khả quan hơn người dân cải thiện được vấn đề về tài chính bên cạnh đó nhờ có các </w:t>
      </w:r>
      <w:r w:rsidR="00671D69" w:rsidRPr="00671D69">
        <w:rPr>
          <w:rFonts w:ascii="Times New Roman" w:hAnsi="Times New Roman" w:cs="Times New Roman"/>
          <w:sz w:val="26"/>
          <w:szCs w:val="26"/>
          <w:shd w:val="clear" w:color="auto" w:fill="FFFFFF"/>
        </w:rPr>
        <w:t>biện pháp quản lý rủi ro tốt hơn, giúp người vay trả được nợ đúng hạn.</w:t>
      </w:r>
      <w:r w:rsidR="00671D69">
        <w:rPr>
          <w:rFonts w:ascii="Times New Roman" w:hAnsi="Times New Roman" w:cs="Times New Roman"/>
          <w:sz w:val="26"/>
          <w:szCs w:val="26"/>
          <w:shd w:val="clear" w:color="auto" w:fill="FFFFFF"/>
          <w:lang w:val="vi-VN"/>
        </w:rPr>
        <w:t xml:space="preserve"> Tỷ lệ nợ xấu của vay mua sắm vật tư và thiết bị năm 2021 nợ xấu đạt 0.7%, năm 2022 nợ xấu đạt 0.75% tăng 0.05%, năm 2023 đạt 0.57% giảm 0.18% </w:t>
      </w:r>
      <w:r w:rsidR="00807BEA">
        <w:rPr>
          <w:rFonts w:ascii="Times New Roman" w:hAnsi="Times New Roman" w:cs="Times New Roman"/>
          <w:sz w:val="26"/>
          <w:szCs w:val="26"/>
          <w:shd w:val="clear" w:color="auto" w:fill="FFFFFF"/>
          <w:lang w:val="vi-VN"/>
        </w:rPr>
        <w:t xml:space="preserve">Giai đoạn 2021-2022 tỷ lệ nợ xấu tăng </w:t>
      </w:r>
      <w:r w:rsidR="00671D69" w:rsidRPr="00671D69">
        <w:rPr>
          <w:rFonts w:ascii="Times New Roman" w:hAnsi="Times New Roman" w:cs="Times New Roman"/>
          <w:sz w:val="26"/>
          <w:szCs w:val="26"/>
          <w:shd w:val="clear" w:color="auto" w:fill="FFFFFF"/>
        </w:rPr>
        <w:t xml:space="preserve">do người vay gặp khó khăn trong việc thanh toán </w:t>
      </w:r>
      <w:r w:rsidR="00671D69" w:rsidRPr="00671D69">
        <w:rPr>
          <w:rFonts w:ascii="Times New Roman" w:hAnsi="Times New Roman" w:cs="Times New Roman"/>
          <w:sz w:val="26"/>
          <w:szCs w:val="26"/>
          <w:shd w:val="clear" w:color="auto" w:fill="FFFFFF"/>
        </w:rPr>
        <w:lastRenderedPageBreak/>
        <w:t>khi chi phí vật tư và thiết bị tăng.</w:t>
      </w:r>
      <w:r w:rsidR="00807BEA">
        <w:rPr>
          <w:rFonts w:ascii="Times New Roman" w:hAnsi="Times New Roman" w:cs="Times New Roman"/>
          <w:sz w:val="26"/>
          <w:szCs w:val="26"/>
          <w:shd w:val="clear" w:color="auto" w:fill="FFFFFF"/>
          <w:lang w:val="vi-VN"/>
        </w:rPr>
        <w:t xml:space="preserve"> Hoạt động sản xuất không thu được lời không đủ khả năng thanh toán khoản nợ. Giai đoạn 2022-2023 nhờ các chính sách quản lý rủi ro bên cạnh đó hoạt động sản xuất gặp nhiều thuận lợi nên việc sản xuất hiệu quả người dân có khả năng để thanh toán nợ. Tỷ lệ nợ xấu của vay hỗ trợ sản xuất nông nghiệp năm 2021 nợ xấu đạt 0.68%, năm 2022 nợ xấu đạt 0.68%,  năm 2023 đạt 0.54% giảm 0.14%. Việc tỷ lệ nợ xấu từ giai đoạn 2021-2022 không có sự thay đổi cho thấy ngành nông nghiệp vẫn ổn định nhất so với những ngành khác sang tới năm 2023 tỷ lệ này tiếp tục giảm xuống chứng tỏ ngành nghề nông nghiệp vẫn là nguồn kinh tế chính để người dân có thể </w:t>
      </w:r>
      <w:r w:rsidR="005A1B63">
        <w:rPr>
          <w:rFonts w:ascii="Times New Roman" w:hAnsi="Times New Roman" w:cs="Times New Roman"/>
          <w:sz w:val="26"/>
          <w:szCs w:val="26"/>
          <w:shd w:val="clear" w:color="auto" w:fill="FFFFFF"/>
          <w:lang w:val="vi-VN"/>
        </w:rPr>
        <w:t>giảm được nợ cũng như có thể thanh toán đúng hạn. Tỷ lệ nợ xấu vay hỗ trợ xây dựng nhà ở năm 2021 nợ xấu đạt 0.61%, năm 2022 nợ xấu đạt 0.85% tăng 0.24%, năm 2023 đạt 0.56% giảm 0.28%. Giai đoạn 2021-2022 thị trường bất động sản gặp khó khăn, giá nhà đất thì giảm xuống, lãi suất hỗ trợ xây dựng nhà tăng làm cho người dân gặp nhiều khó khăn trong quá trình mua nhà, xây dựng nhà dẫn đến tỷ lệ nợ xấu tăng mạnh, nhưng sang đến năm 2023 nhờ có các biện pháp hỗ trợ từ chính phủ, từ NHCSXH và sự phục hồi của kinh tế người dân vừa được hỗ trợ lãi suất khi xây nhà bên cạnh đó công việc sau kinh tế dần ổn định người dân kiếm được khoản thu nhập để trả cho khoản vay hỗ trợ xây nhà nên tỷ lệ nợ xấu giảm đáng kể. Tỷ lệ nợ xấu vay học vụ năm 2021 nợ xấu đạt 0.74%, năm 2022 nợ xấu đạt 0.76% tăng 0.02%, năm 2023 đạt 0.61% giảm 0.15% cũng như những khoản vay khác giai đoạn từ năm 2021-2022 tỷ lệ này tăng do người dân không có được nguồn thu nhập ổn định mà vấn đề giáo dục luôn được ưu tiên dẫn đến cần có một nguồn vay để trang trải cho việc học tập, du học. Sang đến năm 2023 khi tình kinh tế đang trở lại tạo điều kiện cho người dân kiếm thu nhập để trang trải cuộc sống, thanh toán các khoản nợ làm cho tỷ lệ này giảm xuống. Tỷ lệ nợ xấu vay khác</w:t>
      </w:r>
      <w:r w:rsidR="00E22298">
        <w:rPr>
          <w:rFonts w:ascii="Times New Roman" w:hAnsi="Times New Roman" w:cs="Times New Roman"/>
          <w:sz w:val="26"/>
          <w:szCs w:val="26"/>
          <w:shd w:val="clear" w:color="auto" w:fill="FFFFFF"/>
          <w:lang w:val="vi-VN"/>
        </w:rPr>
        <w:t xml:space="preserve"> năm 2021 nợ xấu đạt 0.68%, năm 2022 nợ xấu đạt 0.76% tăng 0.08%, năm 2023 đạt 0.60% giảm 0.16%. Giai đoạn 2021-2022 tỷ lệ này tăng là do đến từ rủi ro từ các khoản vay không điển hình làm cho NHCSXH khó có thể kiểm soát. Sang đến năm 2023 NHCSXH đã có những chính sách quản lý rủi ro tốt hơn và phân loại các khoản vay chính xác nên tỷ lệ nợ xấu của khoản vay này đã giảm đáng kể.</w:t>
      </w:r>
    </w:p>
    <w:p w14:paraId="6ECCBF8A" w14:textId="6E7D9711" w:rsidR="00774496" w:rsidRPr="00E22298" w:rsidRDefault="00E22298" w:rsidP="0007481E">
      <w:pPr>
        <w:spacing w:after="0" w:line="360" w:lineRule="auto"/>
        <w:ind w:firstLine="720"/>
        <w:jc w:val="both"/>
        <w:rPr>
          <w:rFonts w:ascii="Times New Roman" w:hAnsi="Times New Roman" w:cs="Times New Roman"/>
          <w:sz w:val="26"/>
          <w:szCs w:val="26"/>
          <w:shd w:val="clear" w:color="auto" w:fill="FFFFFF"/>
          <w:lang w:val="vi-VN"/>
        </w:rPr>
      </w:pPr>
      <w:r w:rsidRPr="00E22298">
        <w:rPr>
          <w:rFonts w:ascii="Times New Roman" w:hAnsi="Times New Roman" w:cs="Times New Roman"/>
          <w:sz w:val="26"/>
          <w:szCs w:val="26"/>
          <w:shd w:val="clear" w:color="auto" w:fill="FFFFFF"/>
          <w:lang w:val="vi-VN"/>
        </w:rPr>
        <w:t xml:space="preserve">Nhìn chung ta thấy được tỷ lệ nợ xấu của tất cả các khoản vay đều có sự tăng giảm rõ rệt cho thấy NHCSXH đã có nhiều sự cải thiện trong khâu quản lý và thu hồi nợ, bên cạnh đó là do sự phục hồi kinh tế, các biện pháp hỗ trợ từ chính phủ, </w:t>
      </w:r>
      <w:r w:rsidRPr="00E22298">
        <w:rPr>
          <w:rFonts w:ascii="Times New Roman" w:hAnsi="Times New Roman" w:cs="Times New Roman"/>
          <w:sz w:val="26"/>
          <w:szCs w:val="26"/>
          <w:shd w:val="clear" w:color="auto" w:fill="FFFFFF"/>
        </w:rPr>
        <w:t xml:space="preserve">và chính </w:t>
      </w:r>
      <w:r w:rsidRPr="00E22298">
        <w:rPr>
          <w:rFonts w:ascii="Times New Roman" w:hAnsi="Times New Roman" w:cs="Times New Roman"/>
          <w:sz w:val="26"/>
          <w:szCs w:val="26"/>
          <w:shd w:val="clear" w:color="auto" w:fill="FFFFFF"/>
        </w:rPr>
        <w:lastRenderedPageBreak/>
        <w:t>sách hỗ trợ tài chính</w:t>
      </w:r>
      <w:r w:rsidRPr="00E22298">
        <w:rPr>
          <w:rFonts w:ascii="Times New Roman" w:hAnsi="Times New Roman" w:cs="Times New Roman"/>
          <w:sz w:val="26"/>
          <w:szCs w:val="26"/>
          <w:shd w:val="clear" w:color="auto" w:fill="FFFFFF"/>
          <w:lang w:val="vi-VN"/>
        </w:rPr>
        <w:t xml:space="preserve"> của NHCSXH nên nguồn thu nhập của người dân đang dần tốt lên có đủ khả năng cũng như tài chính để thanh toán khoản nợ </w:t>
      </w:r>
    </w:p>
    <w:p w14:paraId="602189C1" w14:textId="688D7E53" w:rsidR="00D76288" w:rsidRPr="008C6E01" w:rsidRDefault="00D76288" w:rsidP="0007481E">
      <w:pPr>
        <w:pStyle w:val="Heading3"/>
        <w:spacing w:before="0" w:line="360" w:lineRule="auto"/>
        <w:ind w:firstLine="720"/>
        <w:jc w:val="both"/>
        <w:rPr>
          <w:rFonts w:ascii="Times New Roman" w:hAnsi="Times New Roman" w:cs="Times New Roman"/>
          <w:b/>
          <w:color w:val="000000" w:themeColor="text1"/>
          <w:sz w:val="26"/>
          <w:szCs w:val="26"/>
          <w:lang w:eastAsia="vi-VN"/>
        </w:rPr>
      </w:pPr>
      <w:bookmarkStart w:id="99" w:name="_Toc168671093"/>
      <w:r w:rsidRPr="008C6E01">
        <w:rPr>
          <w:rFonts w:ascii="Times New Roman" w:hAnsi="Times New Roman" w:cs="Times New Roman"/>
          <w:b/>
          <w:color w:val="000000" w:themeColor="text1"/>
          <w:sz w:val="26"/>
          <w:szCs w:val="26"/>
          <w:lang w:eastAsia="vi-VN"/>
        </w:rPr>
        <w:t>2</w:t>
      </w:r>
      <w:r w:rsidR="00774496">
        <w:rPr>
          <w:rFonts w:ascii="Times New Roman" w:hAnsi="Times New Roman" w:cs="Times New Roman"/>
          <w:b/>
          <w:color w:val="000000" w:themeColor="text1"/>
          <w:sz w:val="26"/>
          <w:szCs w:val="26"/>
          <w:lang w:eastAsia="vi-VN"/>
        </w:rPr>
        <w:t>.3.5.</w:t>
      </w:r>
      <w:r w:rsidRPr="008C6E01">
        <w:rPr>
          <w:rFonts w:ascii="Times New Roman" w:hAnsi="Times New Roman" w:cs="Times New Roman"/>
          <w:b/>
          <w:color w:val="000000" w:themeColor="text1"/>
          <w:sz w:val="26"/>
          <w:szCs w:val="26"/>
          <w:lang w:eastAsia="vi-VN"/>
        </w:rPr>
        <w:t xml:space="preserve"> Phân loạ</w:t>
      </w:r>
      <w:r w:rsidR="00A65CE9">
        <w:rPr>
          <w:rFonts w:ascii="Times New Roman" w:hAnsi="Times New Roman" w:cs="Times New Roman"/>
          <w:b/>
          <w:color w:val="000000" w:themeColor="text1"/>
          <w:sz w:val="26"/>
          <w:szCs w:val="26"/>
          <w:lang w:eastAsia="vi-VN"/>
        </w:rPr>
        <w:t>i các nhóm</w:t>
      </w:r>
      <w:r w:rsidR="00DC6123">
        <w:rPr>
          <w:rFonts w:ascii="Times New Roman" w:hAnsi="Times New Roman" w:cs="Times New Roman"/>
          <w:b/>
          <w:color w:val="000000" w:themeColor="text1"/>
          <w:sz w:val="26"/>
          <w:szCs w:val="26"/>
          <w:lang w:eastAsia="vi-VN"/>
        </w:rPr>
        <w:t xml:space="preserve"> nợ</w:t>
      </w:r>
      <w:r w:rsidRPr="008C6E01">
        <w:rPr>
          <w:rFonts w:ascii="Times New Roman" w:hAnsi="Times New Roman" w:cs="Times New Roman"/>
          <w:b/>
          <w:color w:val="000000" w:themeColor="text1"/>
          <w:sz w:val="26"/>
          <w:szCs w:val="26"/>
          <w:lang w:eastAsia="vi-VN"/>
        </w:rPr>
        <w:t xml:space="preserve"> XĐGN</w:t>
      </w:r>
      <w:bookmarkEnd w:id="99"/>
    </w:p>
    <w:p w14:paraId="2563913F" w14:textId="6B28A818" w:rsidR="000629F3" w:rsidRPr="000629F3" w:rsidRDefault="000629F3" w:rsidP="000629F3">
      <w:pPr>
        <w:pStyle w:val="ha"/>
      </w:pPr>
      <w:bookmarkStart w:id="100" w:name="_Toc167713289"/>
      <w:r w:rsidRPr="000629F3">
        <w:t xml:space="preserve">Bảng 2. </w:t>
      </w:r>
      <w:r w:rsidRPr="000629F3">
        <w:fldChar w:fldCharType="begin"/>
      </w:r>
      <w:r w:rsidRPr="000629F3">
        <w:instrText xml:space="preserve"> SEQ Bảng_2. \* ARABIC </w:instrText>
      </w:r>
      <w:r w:rsidRPr="000629F3">
        <w:fldChar w:fldCharType="separate"/>
      </w:r>
      <w:r w:rsidRPr="000629F3">
        <w:t>10</w:t>
      </w:r>
      <w:r w:rsidRPr="000629F3">
        <w:fldChar w:fldCharType="end"/>
      </w:r>
      <w:r w:rsidRPr="000629F3">
        <w:t>: Phân loại các nhóm nợ XĐGN</w:t>
      </w:r>
      <w:bookmarkEnd w:id="100"/>
    </w:p>
    <w:p w14:paraId="26C25C10" w14:textId="685235F8" w:rsidR="005E1CA6" w:rsidRPr="008C6E01" w:rsidRDefault="005E1CA6" w:rsidP="0007481E">
      <w:pPr>
        <w:spacing w:after="0" w:line="360" w:lineRule="auto"/>
        <w:ind w:firstLine="720"/>
        <w:jc w:val="right"/>
        <w:rPr>
          <w:i/>
          <w:color w:val="000000" w:themeColor="text1"/>
          <w:lang w:eastAsia="vi-VN"/>
        </w:rPr>
      </w:pPr>
      <w:r w:rsidRPr="008C6E01">
        <w:rPr>
          <w:rFonts w:ascii="Times New Roman" w:hAnsi="Times New Roman" w:cs="Times New Roman"/>
          <w:i/>
          <w:color w:val="000000" w:themeColor="text1"/>
          <w:sz w:val="26"/>
          <w:szCs w:val="26"/>
          <w:lang w:eastAsia="vi-VN"/>
        </w:rPr>
        <w:t>ĐVT: Triệu đồng</w:t>
      </w:r>
    </w:p>
    <w:tbl>
      <w:tblPr>
        <w:tblW w:w="5000" w:type="pct"/>
        <w:tblBorders>
          <w:top w:val="single" w:sz="18" w:space="0" w:color="auto"/>
          <w:left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91"/>
        <w:gridCol w:w="950"/>
        <w:gridCol w:w="621"/>
        <w:gridCol w:w="801"/>
        <w:gridCol w:w="621"/>
        <w:gridCol w:w="801"/>
        <w:gridCol w:w="621"/>
        <w:gridCol w:w="814"/>
        <w:gridCol w:w="814"/>
        <w:gridCol w:w="832"/>
        <w:gridCol w:w="795"/>
      </w:tblGrid>
      <w:tr w:rsidR="00296D30" w:rsidRPr="00296D30" w14:paraId="74AD7382" w14:textId="77777777" w:rsidTr="00296D30">
        <w:trPr>
          <w:trHeight w:val="20"/>
        </w:trPr>
        <w:tc>
          <w:tcPr>
            <w:tcW w:w="758"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AEA81B" w14:textId="10981F4F"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p>
        </w:tc>
        <w:tc>
          <w:tcPr>
            <w:tcW w:w="870"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73B202" w14:textId="77777777"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r w:rsidRPr="00296D30">
              <w:rPr>
                <w:rFonts w:ascii="Times New Roman" w:eastAsia="Times New Roman" w:hAnsi="Times New Roman" w:cs="Times New Roman"/>
                <w:b/>
                <w:bCs/>
                <w:color w:val="000000" w:themeColor="text1"/>
                <w:kern w:val="0"/>
                <w:sz w:val="18"/>
                <w:szCs w:val="18"/>
                <w14:ligatures w14:val="none"/>
              </w:rPr>
              <w:t>Năm 2021</w:t>
            </w:r>
          </w:p>
        </w:tc>
        <w:tc>
          <w:tcPr>
            <w:tcW w:w="776"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80B1ED" w14:textId="77777777"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r w:rsidRPr="00296D30">
              <w:rPr>
                <w:rFonts w:ascii="Times New Roman" w:eastAsia="Times New Roman" w:hAnsi="Times New Roman" w:cs="Times New Roman"/>
                <w:b/>
                <w:bCs/>
                <w:color w:val="000000" w:themeColor="text1"/>
                <w:kern w:val="0"/>
                <w:sz w:val="18"/>
                <w:szCs w:val="18"/>
                <w14:ligatures w14:val="none"/>
              </w:rPr>
              <w:t>Năm</w:t>
            </w:r>
          </w:p>
          <w:p w14:paraId="3536883F" w14:textId="77777777"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r w:rsidRPr="00296D30">
              <w:rPr>
                <w:rFonts w:ascii="Times New Roman" w:eastAsia="Times New Roman" w:hAnsi="Times New Roman" w:cs="Times New Roman"/>
                <w:b/>
                <w:bCs/>
                <w:color w:val="000000" w:themeColor="text1"/>
                <w:kern w:val="0"/>
                <w:sz w:val="18"/>
                <w:szCs w:val="18"/>
                <w14:ligatures w14:val="none"/>
              </w:rPr>
              <w:t>2022</w:t>
            </w:r>
          </w:p>
        </w:tc>
        <w:tc>
          <w:tcPr>
            <w:tcW w:w="776"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15A6BE" w14:textId="77777777"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r w:rsidRPr="00296D30">
              <w:rPr>
                <w:rFonts w:ascii="Times New Roman" w:eastAsia="Times New Roman" w:hAnsi="Times New Roman" w:cs="Times New Roman"/>
                <w:b/>
                <w:bCs/>
                <w:color w:val="000000" w:themeColor="text1"/>
                <w:kern w:val="0"/>
                <w:sz w:val="18"/>
                <w:szCs w:val="18"/>
                <w14:ligatures w14:val="none"/>
              </w:rPr>
              <w:t>Năm</w:t>
            </w:r>
          </w:p>
          <w:p w14:paraId="41AA6FEF" w14:textId="77777777"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r w:rsidRPr="00296D30">
              <w:rPr>
                <w:rFonts w:ascii="Times New Roman" w:eastAsia="Times New Roman" w:hAnsi="Times New Roman" w:cs="Times New Roman"/>
                <w:b/>
                <w:bCs/>
                <w:color w:val="000000" w:themeColor="text1"/>
                <w:kern w:val="0"/>
                <w:sz w:val="18"/>
                <w:szCs w:val="18"/>
                <w14:ligatures w14:val="none"/>
              </w:rPr>
              <w:t>2023</w:t>
            </w:r>
          </w:p>
        </w:tc>
        <w:tc>
          <w:tcPr>
            <w:tcW w:w="909"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950468" w14:textId="77777777"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r w:rsidRPr="00296D30">
              <w:rPr>
                <w:rFonts w:ascii="Times New Roman" w:eastAsia="Times New Roman" w:hAnsi="Times New Roman" w:cs="Times New Roman"/>
                <w:b/>
                <w:bCs/>
                <w:color w:val="000000" w:themeColor="text1"/>
                <w:kern w:val="0"/>
                <w:sz w:val="18"/>
                <w:szCs w:val="18"/>
                <w14:ligatures w14:val="none"/>
              </w:rPr>
              <w:t>So sánh 2022/2021</w:t>
            </w:r>
          </w:p>
        </w:tc>
        <w:tc>
          <w:tcPr>
            <w:tcW w:w="909"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D6E8CA" w14:textId="36F5C861"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r w:rsidRPr="00296D30">
              <w:rPr>
                <w:rFonts w:ascii="Times New Roman" w:eastAsia="Times New Roman" w:hAnsi="Times New Roman" w:cs="Times New Roman"/>
                <w:b/>
                <w:bCs/>
                <w:color w:val="000000" w:themeColor="text1"/>
                <w:kern w:val="0"/>
                <w:sz w:val="18"/>
                <w:szCs w:val="18"/>
                <w14:ligatures w14:val="none"/>
              </w:rPr>
              <w:t>So sánh 2023/2022</w:t>
            </w:r>
          </w:p>
        </w:tc>
      </w:tr>
      <w:tr w:rsidR="00296D30" w:rsidRPr="00296D30" w14:paraId="4C5D523A" w14:textId="77777777" w:rsidTr="00296D30">
        <w:trPr>
          <w:trHeight w:val="56"/>
        </w:trPr>
        <w:tc>
          <w:tcPr>
            <w:tcW w:w="758" w:type="pct"/>
            <w:vMerge/>
            <w:tcBorders>
              <w:top w:val="single" w:sz="4" w:space="0" w:color="auto"/>
              <w:left w:val="single" w:sz="4" w:space="0" w:color="auto"/>
              <w:bottom w:val="single" w:sz="4" w:space="0" w:color="auto"/>
              <w:right w:val="single" w:sz="4" w:space="0" w:color="auto"/>
            </w:tcBorders>
            <w:vAlign w:val="center"/>
            <w:hideMark/>
          </w:tcPr>
          <w:p w14:paraId="3D35322C" w14:textId="77777777"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p>
        </w:tc>
        <w:tc>
          <w:tcPr>
            <w:tcW w:w="53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D283D9" w14:textId="77777777"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r w:rsidRPr="00296D30">
              <w:rPr>
                <w:rFonts w:ascii="Times New Roman" w:eastAsia="Times New Roman" w:hAnsi="Times New Roman" w:cs="Times New Roman"/>
                <w:b/>
                <w:bCs/>
                <w:color w:val="000000" w:themeColor="text1"/>
                <w:kern w:val="0"/>
                <w:sz w:val="18"/>
                <w:szCs w:val="18"/>
                <w14:ligatures w14:val="none"/>
              </w:rPr>
              <w:t>Số tiền</w:t>
            </w:r>
          </w:p>
        </w:tc>
        <w:tc>
          <w:tcPr>
            <w:tcW w:w="3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18E8B5" w14:textId="4BA0B2EF"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r w:rsidRPr="00296D30">
              <w:rPr>
                <w:rFonts w:ascii="Times New Roman" w:eastAsia="Times New Roman" w:hAnsi="Times New Roman" w:cs="Times New Roman"/>
                <w:b/>
                <w:bCs/>
                <w:color w:val="000000" w:themeColor="text1"/>
                <w:kern w:val="0"/>
                <w:sz w:val="18"/>
                <w:szCs w:val="18"/>
                <w14:ligatures w14:val="none"/>
              </w:rPr>
              <w:t>%</w:t>
            </w:r>
          </w:p>
        </w:tc>
        <w:tc>
          <w:tcPr>
            <w:tcW w:w="43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A44F88" w14:textId="77777777"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r w:rsidRPr="00296D30">
              <w:rPr>
                <w:rFonts w:ascii="Times New Roman" w:eastAsia="Times New Roman" w:hAnsi="Times New Roman" w:cs="Times New Roman"/>
                <w:b/>
                <w:bCs/>
                <w:color w:val="000000" w:themeColor="text1"/>
                <w:kern w:val="0"/>
                <w:sz w:val="18"/>
                <w:szCs w:val="18"/>
                <w14:ligatures w14:val="none"/>
              </w:rPr>
              <w:t>Số tiền</w:t>
            </w:r>
          </w:p>
        </w:tc>
        <w:tc>
          <w:tcPr>
            <w:tcW w:w="3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8BDDE9" w14:textId="5603422E"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r w:rsidRPr="00296D30">
              <w:rPr>
                <w:rFonts w:ascii="Times New Roman" w:eastAsia="Times New Roman" w:hAnsi="Times New Roman" w:cs="Times New Roman"/>
                <w:b/>
                <w:bCs/>
                <w:color w:val="000000" w:themeColor="text1"/>
                <w:kern w:val="0"/>
                <w:sz w:val="18"/>
                <w:szCs w:val="18"/>
                <w14:ligatures w14:val="none"/>
              </w:rPr>
              <w:t>%</w:t>
            </w:r>
          </w:p>
        </w:tc>
        <w:tc>
          <w:tcPr>
            <w:tcW w:w="43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CD14C0" w14:textId="77777777"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r w:rsidRPr="00296D30">
              <w:rPr>
                <w:rFonts w:ascii="Times New Roman" w:eastAsia="Times New Roman" w:hAnsi="Times New Roman" w:cs="Times New Roman"/>
                <w:b/>
                <w:bCs/>
                <w:color w:val="000000" w:themeColor="text1"/>
                <w:kern w:val="0"/>
                <w:sz w:val="18"/>
                <w:szCs w:val="18"/>
                <w14:ligatures w14:val="none"/>
              </w:rPr>
              <w:t>Số tiền</w:t>
            </w:r>
          </w:p>
        </w:tc>
        <w:tc>
          <w:tcPr>
            <w:tcW w:w="3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A1F32D" w14:textId="2F060D7C"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r w:rsidRPr="00296D30">
              <w:rPr>
                <w:rFonts w:ascii="Times New Roman" w:eastAsia="Times New Roman" w:hAnsi="Times New Roman" w:cs="Times New Roman"/>
                <w:b/>
                <w:bCs/>
                <w:color w:val="000000" w:themeColor="text1"/>
                <w:kern w:val="0"/>
                <w:sz w:val="18"/>
                <w:szCs w:val="18"/>
                <w14:ligatures w14:val="none"/>
              </w:rPr>
              <w:t>%</w:t>
            </w:r>
          </w:p>
        </w:tc>
        <w:tc>
          <w:tcPr>
            <w:tcW w:w="45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FACEA0" w14:textId="77777777"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r w:rsidRPr="00296D30">
              <w:rPr>
                <w:rFonts w:ascii="Times New Roman" w:eastAsia="Times New Roman" w:hAnsi="Times New Roman" w:cs="Times New Roman"/>
                <w:b/>
                <w:bCs/>
                <w:color w:val="000000" w:themeColor="text1"/>
                <w:kern w:val="0"/>
                <w:sz w:val="18"/>
                <w:szCs w:val="18"/>
                <w14:ligatures w14:val="none"/>
              </w:rPr>
              <w:t>+/-</w:t>
            </w:r>
          </w:p>
        </w:tc>
        <w:tc>
          <w:tcPr>
            <w:tcW w:w="45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D5C2B1" w14:textId="77777777"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r w:rsidRPr="00296D30">
              <w:rPr>
                <w:rFonts w:ascii="Times New Roman" w:eastAsia="Times New Roman" w:hAnsi="Times New Roman" w:cs="Times New Roman"/>
                <w:b/>
                <w:bCs/>
                <w:color w:val="000000" w:themeColor="text1"/>
                <w:kern w:val="0"/>
                <w:sz w:val="18"/>
                <w:szCs w:val="18"/>
                <w14:ligatures w14:val="none"/>
              </w:rPr>
              <w:t>%</w:t>
            </w:r>
          </w:p>
        </w:tc>
        <w:tc>
          <w:tcPr>
            <w:tcW w:w="46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9ACFCC" w14:textId="77777777"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r w:rsidRPr="00296D30">
              <w:rPr>
                <w:rFonts w:ascii="Times New Roman" w:eastAsia="Times New Roman" w:hAnsi="Times New Roman" w:cs="Times New Roman"/>
                <w:b/>
                <w:bCs/>
                <w:color w:val="000000" w:themeColor="text1"/>
                <w:kern w:val="0"/>
                <w:sz w:val="18"/>
                <w:szCs w:val="18"/>
                <w14:ligatures w14:val="none"/>
              </w:rPr>
              <w:t>+/-</w:t>
            </w:r>
          </w:p>
        </w:tc>
        <w:tc>
          <w:tcPr>
            <w:tcW w:w="44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22BA99" w14:textId="77777777"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r w:rsidRPr="00296D30">
              <w:rPr>
                <w:rFonts w:ascii="Times New Roman" w:eastAsia="Times New Roman" w:hAnsi="Times New Roman" w:cs="Times New Roman"/>
                <w:b/>
                <w:bCs/>
                <w:color w:val="000000" w:themeColor="text1"/>
                <w:kern w:val="0"/>
                <w:sz w:val="18"/>
                <w:szCs w:val="18"/>
                <w14:ligatures w14:val="none"/>
              </w:rPr>
              <w:t>%</w:t>
            </w:r>
          </w:p>
        </w:tc>
      </w:tr>
      <w:tr w:rsidR="00296D30" w:rsidRPr="00296D30" w14:paraId="2C3C6FD2" w14:textId="77777777" w:rsidTr="00296D30">
        <w:trPr>
          <w:trHeight w:val="1156"/>
        </w:trPr>
        <w:tc>
          <w:tcPr>
            <w:tcW w:w="75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286253" w14:textId="77777777" w:rsidR="00296D30" w:rsidRPr="00296D30" w:rsidRDefault="00296D30" w:rsidP="00296D30">
            <w:pPr>
              <w:spacing w:after="0" w:line="360" w:lineRule="auto"/>
              <w:jc w:val="center"/>
              <w:rPr>
                <w:rFonts w:ascii="Times New Roman" w:eastAsia="Times New Roman" w:hAnsi="Times New Roman" w:cs="Times New Roman"/>
                <w:b/>
                <w:bCs/>
                <w:color w:val="000000" w:themeColor="text1"/>
                <w:kern w:val="0"/>
                <w:sz w:val="18"/>
                <w:szCs w:val="18"/>
                <w14:ligatures w14:val="none"/>
              </w:rPr>
            </w:pPr>
            <w:r w:rsidRPr="00296D30">
              <w:rPr>
                <w:rFonts w:ascii="Times New Roman" w:eastAsia="Times New Roman" w:hAnsi="Times New Roman" w:cs="Times New Roman"/>
                <w:b/>
                <w:bCs/>
                <w:color w:val="000000" w:themeColor="text1"/>
                <w:kern w:val="0"/>
                <w:sz w:val="18"/>
                <w:szCs w:val="18"/>
                <w14:ligatures w14:val="none"/>
              </w:rPr>
              <w:t>Dư nợ XĐGN</w:t>
            </w:r>
          </w:p>
        </w:tc>
        <w:tc>
          <w:tcPr>
            <w:tcW w:w="53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50C92B" w14:textId="77777777" w:rsidR="00296D30" w:rsidRPr="00296D30" w:rsidRDefault="00296D30" w:rsidP="00296D30">
            <w:pPr>
              <w:spacing w:after="0" w:line="360" w:lineRule="auto"/>
              <w:jc w:val="center"/>
              <w:rPr>
                <w:rFonts w:ascii="Times New Roman" w:eastAsia="Times New Roman" w:hAnsi="Times New Roman" w:cs="Times New Roman"/>
                <w:b/>
                <w:color w:val="000000" w:themeColor="text1"/>
                <w:kern w:val="0"/>
                <w:sz w:val="18"/>
                <w:szCs w:val="18"/>
                <w14:ligatures w14:val="none"/>
              </w:rPr>
            </w:pPr>
            <w:r w:rsidRPr="00296D30">
              <w:rPr>
                <w:rFonts w:ascii="Times New Roman" w:hAnsi="Times New Roman" w:cs="Times New Roman"/>
                <w:b/>
                <w:color w:val="000000" w:themeColor="text1"/>
                <w:sz w:val="18"/>
                <w:szCs w:val="18"/>
              </w:rPr>
              <w:t>320.758</w:t>
            </w:r>
          </w:p>
        </w:tc>
        <w:tc>
          <w:tcPr>
            <w:tcW w:w="3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42473E" w14:textId="77777777" w:rsidR="00296D30" w:rsidRPr="00296D30" w:rsidRDefault="00296D30" w:rsidP="00296D30">
            <w:pPr>
              <w:spacing w:after="0" w:line="360" w:lineRule="auto"/>
              <w:jc w:val="center"/>
              <w:rPr>
                <w:rFonts w:ascii="Times New Roman" w:eastAsia="Times New Roman" w:hAnsi="Times New Roman" w:cs="Times New Roman"/>
                <w:b/>
                <w:color w:val="000000" w:themeColor="text1"/>
                <w:kern w:val="0"/>
                <w:sz w:val="18"/>
                <w:szCs w:val="18"/>
                <w14:ligatures w14:val="none"/>
              </w:rPr>
            </w:pPr>
            <w:r w:rsidRPr="00296D30">
              <w:rPr>
                <w:rFonts w:ascii="Times New Roman" w:hAnsi="Times New Roman" w:cs="Times New Roman"/>
                <w:b/>
                <w:color w:val="000000" w:themeColor="text1"/>
                <w:sz w:val="18"/>
                <w:szCs w:val="18"/>
              </w:rPr>
              <w:t>100</w:t>
            </w:r>
          </w:p>
        </w:tc>
        <w:tc>
          <w:tcPr>
            <w:tcW w:w="43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B40073" w14:textId="77777777" w:rsidR="00296D30" w:rsidRPr="00296D30" w:rsidRDefault="00296D30" w:rsidP="00296D30">
            <w:pPr>
              <w:spacing w:after="0" w:line="360" w:lineRule="auto"/>
              <w:jc w:val="center"/>
              <w:rPr>
                <w:rFonts w:ascii="Times New Roman" w:eastAsia="Times New Roman" w:hAnsi="Times New Roman" w:cs="Times New Roman"/>
                <w:b/>
                <w:color w:val="000000" w:themeColor="text1"/>
                <w:kern w:val="0"/>
                <w:sz w:val="18"/>
                <w:szCs w:val="18"/>
                <w14:ligatures w14:val="none"/>
              </w:rPr>
            </w:pPr>
            <w:r w:rsidRPr="00296D30">
              <w:rPr>
                <w:rFonts w:ascii="Times New Roman" w:hAnsi="Times New Roman" w:cs="Times New Roman"/>
                <w:b/>
                <w:color w:val="000000" w:themeColor="text1"/>
                <w:sz w:val="18"/>
                <w:szCs w:val="18"/>
              </w:rPr>
              <w:t>353.722</w:t>
            </w:r>
          </w:p>
        </w:tc>
        <w:tc>
          <w:tcPr>
            <w:tcW w:w="3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81F6F9" w14:textId="77777777" w:rsidR="00296D30" w:rsidRPr="00296D30" w:rsidRDefault="00296D30" w:rsidP="00296D30">
            <w:pPr>
              <w:spacing w:after="0" w:line="360" w:lineRule="auto"/>
              <w:jc w:val="center"/>
              <w:rPr>
                <w:rFonts w:ascii="Times New Roman" w:eastAsia="Times New Roman" w:hAnsi="Times New Roman" w:cs="Times New Roman"/>
                <w:b/>
                <w:color w:val="000000" w:themeColor="text1"/>
                <w:kern w:val="0"/>
                <w:sz w:val="18"/>
                <w:szCs w:val="18"/>
                <w14:ligatures w14:val="none"/>
              </w:rPr>
            </w:pPr>
            <w:r w:rsidRPr="00296D30">
              <w:rPr>
                <w:rFonts w:ascii="Times New Roman" w:hAnsi="Times New Roman" w:cs="Times New Roman"/>
                <w:b/>
                <w:color w:val="000000" w:themeColor="text1"/>
                <w:sz w:val="18"/>
                <w:szCs w:val="18"/>
              </w:rPr>
              <w:t>100</w:t>
            </w:r>
          </w:p>
        </w:tc>
        <w:tc>
          <w:tcPr>
            <w:tcW w:w="43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EC74F7" w14:textId="77777777" w:rsidR="00296D30" w:rsidRPr="00296D30" w:rsidRDefault="00296D30" w:rsidP="00296D30">
            <w:pPr>
              <w:spacing w:after="0" w:line="360" w:lineRule="auto"/>
              <w:jc w:val="center"/>
              <w:rPr>
                <w:rFonts w:ascii="Times New Roman" w:eastAsia="Times New Roman" w:hAnsi="Times New Roman" w:cs="Times New Roman"/>
                <w:b/>
                <w:color w:val="000000" w:themeColor="text1"/>
                <w:kern w:val="0"/>
                <w:sz w:val="18"/>
                <w:szCs w:val="18"/>
                <w14:ligatures w14:val="none"/>
              </w:rPr>
            </w:pPr>
            <w:r w:rsidRPr="00296D30">
              <w:rPr>
                <w:rFonts w:ascii="Times New Roman" w:hAnsi="Times New Roman" w:cs="Times New Roman"/>
                <w:b/>
                <w:color w:val="000000" w:themeColor="text1"/>
                <w:sz w:val="18"/>
                <w:szCs w:val="18"/>
              </w:rPr>
              <w:t>410.307</w:t>
            </w:r>
          </w:p>
        </w:tc>
        <w:tc>
          <w:tcPr>
            <w:tcW w:w="3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4FFEA6" w14:textId="77777777" w:rsidR="00296D30" w:rsidRPr="00296D30" w:rsidRDefault="00296D30" w:rsidP="00296D30">
            <w:pPr>
              <w:spacing w:after="0" w:line="360" w:lineRule="auto"/>
              <w:jc w:val="center"/>
              <w:rPr>
                <w:rFonts w:ascii="Times New Roman" w:eastAsia="Times New Roman" w:hAnsi="Times New Roman" w:cs="Times New Roman"/>
                <w:b/>
                <w:color w:val="000000" w:themeColor="text1"/>
                <w:kern w:val="0"/>
                <w:sz w:val="18"/>
                <w:szCs w:val="18"/>
                <w14:ligatures w14:val="none"/>
              </w:rPr>
            </w:pPr>
            <w:r w:rsidRPr="00296D30">
              <w:rPr>
                <w:rFonts w:ascii="Times New Roman" w:hAnsi="Times New Roman" w:cs="Times New Roman"/>
                <w:b/>
                <w:color w:val="000000" w:themeColor="text1"/>
                <w:sz w:val="18"/>
                <w:szCs w:val="18"/>
              </w:rPr>
              <w:t>100</w:t>
            </w:r>
          </w:p>
        </w:tc>
        <w:tc>
          <w:tcPr>
            <w:tcW w:w="45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E8F4C1" w14:textId="77777777" w:rsidR="00296D30" w:rsidRPr="00296D30" w:rsidRDefault="00296D30" w:rsidP="00296D30">
            <w:pPr>
              <w:spacing w:after="0" w:line="360" w:lineRule="auto"/>
              <w:jc w:val="center"/>
              <w:rPr>
                <w:rFonts w:ascii="Times New Roman" w:eastAsia="Times New Roman" w:hAnsi="Times New Roman" w:cs="Times New Roman"/>
                <w:b/>
                <w:color w:val="000000" w:themeColor="text1"/>
                <w:kern w:val="0"/>
                <w:sz w:val="18"/>
                <w:szCs w:val="18"/>
                <w14:ligatures w14:val="none"/>
              </w:rPr>
            </w:pPr>
            <w:r w:rsidRPr="00296D30">
              <w:rPr>
                <w:rFonts w:ascii="Times New Roman" w:hAnsi="Times New Roman" w:cs="Times New Roman"/>
                <w:b/>
                <w:color w:val="000000" w:themeColor="text1"/>
                <w:sz w:val="18"/>
                <w:szCs w:val="18"/>
              </w:rPr>
              <w:t>32.964</w:t>
            </w:r>
          </w:p>
        </w:tc>
        <w:tc>
          <w:tcPr>
            <w:tcW w:w="45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0270C5" w14:textId="77777777" w:rsidR="00296D30" w:rsidRPr="00296D30" w:rsidRDefault="00296D30" w:rsidP="00296D30">
            <w:pPr>
              <w:spacing w:after="0" w:line="360" w:lineRule="auto"/>
              <w:jc w:val="center"/>
              <w:rPr>
                <w:rFonts w:ascii="Times New Roman" w:eastAsia="Times New Roman" w:hAnsi="Times New Roman" w:cs="Times New Roman"/>
                <w:b/>
                <w:color w:val="000000" w:themeColor="text1"/>
                <w:kern w:val="0"/>
                <w:sz w:val="18"/>
                <w:szCs w:val="18"/>
                <w14:ligatures w14:val="none"/>
              </w:rPr>
            </w:pPr>
            <w:r w:rsidRPr="00296D30">
              <w:rPr>
                <w:rFonts w:ascii="Times New Roman" w:hAnsi="Times New Roman" w:cs="Times New Roman"/>
                <w:b/>
                <w:color w:val="000000" w:themeColor="text1"/>
                <w:sz w:val="18"/>
                <w:szCs w:val="18"/>
              </w:rPr>
              <w:t>10</w:t>
            </w:r>
          </w:p>
        </w:tc>
        <w:tc>
          <w:tcPr>
            <w:tcW w:w="46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AD1B8B" w14:textId="77777777" w:rsidR="00296D30" w:rsidRPr="00296D30" w:rsidRDefault="00296D30" w:rsidP="00296D30">
            <w:pPr>
              <w:spacing w:after="0" w:line="360" w:lineRule="auto"/>
              <w:jc w:val="center"/>
              <w:rPr>
                <w:rFonts w:ascii="Times New Roman" w:eastAsia="Times New Roman" w:hAnsi="Times New Roman" w:cs="Times New Roman"/>
                <w:b/>
                <w:color w:val="000000" w:themeColor="text1"/>
                <w:kern w:val="0"/>
                <w:sz w:val="18"/>
                <w:szCs w:val="18"/>
                <w14:ligatures w14:val="none"/>
              </w:rPr>
            </w:pPr>
            <w:r w:rsidRPr="00296D30">
              <w:rPr>
                <w:rFonts w:ascii="Times New Roman" w:hAnsi="Times New Roman" w:cs="Times New Roman"/>
                <w:b/>
                <w:color w:val="000000" w:themeColor="text1"/>
                <w:sz w:val="18"/>
                <w:szCs w:val="18"/>
              </w:rPr>
              <w:t>56.585</w:t>
            </w:r>
          </w:p>
        </w:tc>
        <w:tc>
          <w:tcPr>
            <w:tcW w:w="44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068582" w14:textId="77777777" w:rsidR="00296D30" w:rsidRPr="00296D30" w:rsidRDefault="00296D30" w:rsidP="00296D30">
            <w:pPr>
              <w:spacing w:after="0" w:line="360" w:lineRule="auto"/>
              <w:jc w:val="center"/>
              <w:rPr>
                <w:rFonts w:ascii="Times New Roman" w:eastAsia="Times New Roman" w:hAnsi="Times New Roman" w:cs="Times New Roman"/>
                <w:b/>
                <w:color w:val="000000" w:themeColor="text1"/>
                <w:kern w:val="0"/>
                <w:sz w:val="18"/>
                <w:szCs w:val="18"/>
                <w14:ligatures w14:val="none"/>
              </w:rPr>
            </w:pPr>
            <w:r w:rsidRPr="00296D30">
              <w:rPr>
                <w:rFonts w:ascii="Times New Roman" w:hAnsi="Times New Roman" w:cs="Times New Roman"/>
                <w:b/>
                <w:color w:val="000000" w:themeColor="text1"/>
                <w:sz w:val="18"/>
                <w:szCs w:val="18"/>
              </w:rPr>
              <w:t>16</w:t>
            </w:r>
          </w:p>
        </w:tc>
      </w:tr>
      <w:tr w:rsidR="00296D30" w:rsidRPr="00296D30" w14:paraId="34991B63" w14:textId="77777777" w:rsidTr="00296D30">
        <w:trPr>
          <w:trHeight w:val="20"/>
        </w:trPr>
        <w:tc>
          <w:tcPr>
            <w:tcW w:w="5000" w:type="pct"/>
            <w:gridSpan w:val="11"/>
            <w:tcBorders>
              <w:top w:val="single" w:sz="4" w:space="0" w:color="auto"/>
              <w:left w:val="single" w:sz="4" w:space="0" w:color="auto"/>
              <w:bottom w:val="single" w:sz="4" w:space="0" w:color="auto"/>
              <w:right w:val="single" w:sz="4" w:space="0" w:color="auto"/>
            </w:tcBorders>
            <w:shd w:val="clear" w:color="000000" w:fill="FFFFFF"/>
            <w:vAlign w:val="center"/>
            <w:hideMark/>
          </w:tcPr>
          <w:p w14:paraId="259A897C" w14:textId="3B26CB6E" w:rsidR="00296D30" w:rsidRPr="00296D30" w:rsidRDefault="00296D30" w:rsidP="00BD6F27">
            <w:pPr>
              <w:spacing w:after="0" w:line="360" w:lineRule="auto"/>
              <w:rPr>
                <w:rFonts w:ascii="Times New Roman" w:eastAsia="Times New Roman" w:hAnsi="Times New Roman" w:cs="Times New Roman"/>
                <w:b/>
                <w:bCs/>
                <w:color w:val="000000" w:themeColor="text1"/>
                <w:kern w:val="0"/>
                <w:sz w:val="18"/>
                <w:szCs w:val="18"/>
                <w14:ligatures w14:val="none"/>
              </w:rPr>
            </w:pPr>
            <w:r w:rsidRPr="00296D30">
              <w:rPr>
                <w:rFonts w:ascii="Times New Roman" w:eastAsia="Times New Roman" w:hAnsi="Times New Roman" w:cs="Times New Roman"/>
                <w:b/>
                <w:bCs/>
                <w:color w:val="000000" w:themeColor="text1"/>
                <w:kern w:val="0"/>
                <w:sz w:val="18"/>
                <w:szCs w:val="18"/>
                <w14:ligatures w14:val="none"/>
              </w:rPr>
              <w:t>Trong đó:</w:t>
            </w:r>
          </w:p>
        </w:tc>
      </w:tr>
      <w:tr w:rsidR="00296D30" w:rsidRPr="00296D30" w14:paraId="5434CF3E" w14:textId="77777777" w:rsidTr="00296D30">
        <w:trPr>
          <w:trHeight w:val="20"/>
        </w:trPr>
        <w:tc>
          <w:tcPr>
            <w:tcW w:w="75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BC676C" w14:textId="77777777" w:rsidR="00296D30" w:rsidRPr="00296D30" w:rsidRDefault="00296D30" w:rsidP="00296D30">
            <w:pPr>
              <w:spacing w:after="0" w:line="360" w:lineRule="auto"/>
              <w:jc w:val="center"/>
              <w:rPr>
                <w:rFonts w:ascii="Times New Roman" w:eastAsia="Times New Roman" w:hAnsi="Times New Roman" w:cs="Times New Roman"/>
                <w:bCs/>
                <w:color w:val="000000" w:themeColor="text1"/>
                <w:kern w:val="0"/>
                <w:sz w:val="18"/>
                <w:szCs w:val="18"/>
                <w14:ligatures w14:val="none"/>
              </w:rPr>
            </w:pPr>
            <w:r w:rsidRPr="00296D30">
              <w:rPr>
                <w:rFonts w:ascii="Times New Roman" w:eastAsia="Times New Roman" w:hAnsi="Times New Roman" w:cs="Times New Roman"/>
                <w:bCs/>
                <w:color w:val="000000" w:themeColor="text1"/>
                <w:kern w:val="0"/>
                <w:sz w:val="18"/>
                <w:szCs w:val="18"/>
                <w14:ligatures w14:val="none"/>
              </w:rPr>
              <w:t>Nợ trong hạn</w:t>
            </w:r>
          </w:p>
        </w:tc>
        <w:tc>
          <w:tcPr>
            <w:tcW w:w="53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D89EDC"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316.065</w:t>
            </w:r>
          </w:p>
        </w:tc>
        <w:tc>
          <w:tcPr>
            <w:tcW w:w="33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5324E1"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98,54</w:t>
            </w:r>
          </w:p>
        </w:tc>
        <w:tc>
          <w:tcPr>
            <w:tcW w:w="43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BAA619"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347.770</w:t>
            </w:r>
          </w:p>
        </w:tc>
        <w:tc>
          <w:tcPr>
            <w:tcW w:w="33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A830F88"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98,32</w:t>
            </w:r>
          </w:p>
        </w:tc>
        <w:tc>
          <w:tcPr>
            <w:tcW w:w="43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F7B762"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404.776</w:t>
            </w:r>
          </w:p>
        </w:tc>
        <w:tc>
          <w:tcPr>
            <w:tcW w:w="3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4328C7"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98,65</w:t>
            </w:r>
          </w:p>
        </w:tc>
        <w:tc>
          <w:tcPr>
            <w:tcW w:w="45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805600"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31.705</w:t>
            </w:r>
          </w:p>
        </w:tc>
        <w:tc>
          <w:tcPr>
            <w:tcW w:w="45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701392"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10,03</w:t>
            </w:r>
          </w:p>
        </w:tc>
        <w:tc>
          <w:tcPr>
            <w:tcW w:w="46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AB8C25"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57.006</w:t>
            </w:r>
          </w:p>
        </w:tc>
        <w:tc>
          <w:tcPr>
            <w:tcW w:w="44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2C6BEA"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16,39</w:t>
            </w:r>
          </w:p>
        </w:tc>
      </w:tr>
      <w:tr w:rsidR="00296D30" w:rsidRPr="00296D30" w14:paraId="0583E037" w14:textId="77777777" w:rsidTr="00296D30">
        <w:trPr>
          <w:trHeight w:val="20"/>
        </w:trPr>
        <w:tc>
          <w:tcPr>
            <w:tcW w:w="75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FF5232" w14:textId="77777777" w:rsidR="00296D30" w:rsidRPr="00296D30" w:rsidRDefault="00296D30" w:rsidP="00296D30">
            <w:pPr>
              <w:spacing w:after="0" w:line="360" w:lineRule="auto"/>
              <w:jc w:val="center"/>
              <w:rPr>
                <w:rFonts w:ascii="Times New Roman" w:eastAsia="Times New Roman" w:hAnsi="Times New Roman" w:cs="Times New Roman"/>
                <w:bCs/>
                <w:color w:val="000000" w:themeColor="text1"/>
                <w:kern w:val="0"/>
                <w:sz w:val="18"/>
                <w:szCs w:val="18"/>
                <w14:ligatures w14:val="none"/>
              </w:rPr>
            </w:pPr>
            <w:r w:rsidRPr="00296D30">
              <w:rPr>
                <w:rFonts w:ascii="Times New Roman" w:eastAsia="Times New Roman" w:hAnsi="Times New Roman" w:cs="Times New Roman"/>
                <w:bCs/>
                <w:color w:val="000000" w:themeColor="text1"/>
                <w:kern w:val="0"/>
                <w:sz w:val="18"/>
                <w:szCs w:val="18"/>
                <w14:ligatures w14:val="none"/>
              </w:rPr>
              <w:t>Nợ quá hạn</w:t>
            </w:r>
          </w:p>
        </w:tc>
        <w:tc>
          <w:tcPr>
            <w:tcW w:w="53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010561"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2.468</w:t>
            </w:r>
          </w:p>
        </w:tc>
        <w:tc>
          <w:tcPr>
            <w:tcW w:w="33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384370"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0,77</w:t>
            </w:r>
          </w:p>
        </w:tc>
        <w:tc>
          <w:tcPr>
            <w:tcW w:w="43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7FFA6C"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3.081</w:t>
            </w:r>
          </w:p>
        </w:tc>
        <w:tc>
          <w:tcPr>
            <w:tcW w:w="33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B7002A"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0,87</w:t>
            </w:r>
          </w:p>
        </w:tc>
        <w:tc>
          <w:tcPr>
            <w:tcW w:w="43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8E19B6"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2.842</w:t>
            </w:r>
          </w:p>
        </w:tc>
        <w:tc>
          <w:tcPr>
            <w:tcW w:w="3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7D1569"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0,69</w:t>
            </w:r>
          </w:p>
        </w:tc>
        <w:tc>
          <w:tcPr>
            <w:tcW w:w="45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AB4320"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613</w:t>
            </w:r>
          </w:p>
        </w:tc>
        <w:tc>
          <w:tcPr>
            <w:tcW w:w="45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3ADE45"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24,84</w:t>
            </w:r>
          </w:p>
        </w:tc>
        <w:tc>
          <w:tcPr>
            <w:tcW w:w="46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6DC706"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-239</w:t>
            </w:r>
          </w:p>
        </w:tc>
        <w:tc>
          <w:tcPr>
            <w:tcW w:w="44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78EF5F"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-7,76</w:t>
            </w:r>
          </w:p>
        </w:tc>
      </w:tr>
      <w:tr w:rsidR="00296D30" w:rsidRPr="00296D30" w14:paraId="4E663996" w14:textId="77777777" w:rsidTr="00296D30">
        <w:trPr>
          <w:trHeight w:val="656"/>
        </w:trPr>
        <w:tc>
          <w:tcPr>
            <w:tcW w:w="758"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F3D4325" w14:textId="77777777" w:rsidR="00296D30" w:rsidRPr="00296D30" w:rsidRDefault="00296D30" w:rsidP="00296D30">
            <w:pPr>
              <w:spacing w:after="0" w:line="360" w:lineRule="auto"/>
              <w:jc w:val="center"/>
              <w:rPr>
                <w:rFonts w:ascii="Times New Roman" w:eastAsia="Times New Roman" w:hAnsi="Times New Roman" w:cs="Times New Roman"/>
                <w:bCs/>
                <w:color w:val="000000" w:themeColor="text1"/>
                <w:kern w:val="0"/>
                <w:sz w:val="18"/>
                <w:szCs w:val="18"/>
                <w14:ligatures w14:val="none"/>
              </w:rPr>
            </w:pPr>
            <w:r w:rsidRPr="00296D30">
              <w:rPr>
                <w:rFonts w:ascii="Times New Roman" w:eastAsia="Times New Roman" w:hAnsi="Times New Roman" w:cs="Times New Roman"/>
                <w:bCs/>
                <w:color w:val="000000" w:themeColor="text1"/>
                <w:kern w:val="0"/>
                <w:sz w:val="18"/>
                <w:szCs w:val="18"/>
                <w14:ligatures w14:val="none"/>
              </w:rPr>
              <w:t>Nợ xấu</w:t>
            </w:r>
          </w:p>
        </w:tc>
        <w:tc>
          <w:tcPr>
            <w:tcW w:w="5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C45BFE0" w14:textId="77777777" w:rsidR="00296D30" w:rsidRPr="00296D30" w:rsidRDefault="00296D30" w:rsidP="00296D30">
            <w:pPr>
              <w:spacing w:after="0" w:line="360" w:lineRule="auto"/>
              <w:jc w:val="center"/>
              <w:rPr>
                <w:rFonts w:ascii="Times New Roman" w:hAnsi="Times New Roman" w:cs="Times New Roman"/>
                <w:color w:val="000000" w:themeColor="text1"/>
                <w:sz w:val="18"/>
                <w:szCs w:val="18"/>
              </w:rPr>
            </w:pPr>
            <w:r w:rsidRPr="00296D30">
              <w:rPr>
                <w:rFonts w:ascii="Times New Roman" w:hAnsi="Times New Roman" w:cs="Times New Roman"/>
                <w:color w:val="000000" w:themeColor="text1"/>
                <w:sz w:val="18"/>
                <w:szCs w:val="18"/>
              </w:rPr>
              <w:t>2.125</w:t>
            </w:r>
          </w:p>
        </w:tc>
        <w:tc>
          <w:tcPr>
            <w:tcW w:w="339"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ADEE19E" w14:textId="77777777" w:rsidR="00296D30" w:rsidRPr="00296D30" w:rsidRDefault="00296D30" w:rsidP="00296D30">
            <w:pPr>
              <w:spacing w:after="0" w:line="360" w:lineRule="auto"/>
              <w:jc w:val="center"/>
              <w:rPr>
                <w:rFonts w:ascii="Times New Roman" w:hAnsi="Times New Roman" w:cs="Times New Roman"/>
                <w:color w:val="000000" w:themeColor="text1"/>
                <w:sz w:val="18"/>
                <w:szCs w:val="18"/>
              </w:rPr>
            </w:pPr>
            <w:r w:rsidRPr="00296D30">
              <w:rPr>
                <w:rFonts w:ascii="Times New Roman" w:hAnsi="Times New Roman" w:cs="Times New Roman"/>
                <w:color w:val="000000" w:themeColor="text1"/>
                <w:sz w:val="18"/>
                <w:szCs w:val="18"/>
              </w:rPr>
              <w:t>0,66</w:t>
            </w:r>
          </w:p>
        </w:tc>
        <w:tc>
          <w:tcPr>
            <w:tcW w:w="43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3826428" w14:textId="77777777" w:rsidR="00296D30" w:rsidRPr="00296D30" w:rsidRDefault="00296D30" w:rsidP="00296D30">
            <w:pPr>
              <w:spacing w:after="0" w:line="360" w:lineRule="auto"/>
              <w:jc w:val="center"/>
              <w:rPr>
                <w:rFonts w:ascii="Times New Roman" w:hAnsi="Times New Roman" w:cs="Times New Roman"/>
                <w:color w:val="000000" w:themeColor="text1"/>
                <w:sz w:val="18"/>
                <w:szCs w:val="18"/>
              </w:rPr>
            </w:pPr>
            <w:r w:rsidRPr="00296D30">
              <w:rPr>
                <w:rFonts w:ascii="Times New Roman" w:hAnsi="Times New Roman" w:cs="Times New Roman"/>
                <w:color w:val="000000" w:themeColor="text1"/>
                <w:sz w:val="18"/>
                <w:szCs w:val="18"/>
              </w:rPr>
              <w:t>2.551</w:t>
            </w:r>
          </w:p>
        </w:tc>
        <w:tc>
          <w:tcPr>
            <w:tcW w:w="339"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C4932D0" w14:textId="77777777" w:rsidR="00296D30" w:rsidRPr="00296D30" w:rsidRDefault="00296D30" w:rsidP="00296D30">
            <w:pPr>
              <w:spacing w:after="0" w:line="360" w:lineRule="auto"/>
              <w:jc w:val="center"/>
              <w:rPr>
                <w:rFonts w:ascii="Times New Roman" w:hAnsi="Times New Roman" w:cs="Times New Roman"/>
                <w:color w:val="000000" w:themeColor="text1"/>
                <w:sz w:val="18"/>
                <w:szCs w:val="18"/>
              </w:rPr>
            </w:pPr>
            <w:r w:rsidRPr="00296D30">
              <w:rPr>
                <w:rFonts w:ascii="Times New Roman" w:hAnsi="Times New Roman" w:cs="Times New Roman"/>
                <w:color w:val="000000" w:themeColor="text1"/>
                <w:sz w:val="18"/>
                <w:szCs w:val="18"/>
              </w:rPr>
              <w:t>0,72</w:t>
            </w:r>
          </w:p>
        </w:tc>
        <w:tc>
          <w:tcPr>
            <w:tcW w:w="437"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F2F3F10" w14:textId="77777777" w:rsidR="00296D30" w:rsidRPr="00296D30" w:rsidRDefault="00296D30" w:rsidP="00296D30">
            <w:pPr>
              <w:spacing w:after="0" w:line="360" w:lineRule="auto"/>
              <w:jc w:val="center"/>
              <w:rPr>
                <w:rFonts w:ascii="Times New Roman" w:hAnsi="Times New Roman" w:cs="Times New Roman"/>
                <w:color w:val="000000" w:themeColor="text1"/>
                <w:sz w:val="18"/>
                <w:szCs w:val="18"/>
              </w:rPr>
            </w:pPr>
            <w:r w:rsidRPr="00296D30">
              <w:rPr>
                <w:rFonts w:ascii="Times New Roman" w:hAnsi="Times New Roman" w:cs="Times New Roman"/>
                <w:color w:val="000000" w:themeColor="text1"/>
                <w:sz w:val="18"/>
                <w:szCs w:val="18"/>
              </w:rPr>
              <w:t>2.227</w:t>
            </w:r>
          </w:p>
        </w:tc>
        <w:tc>
          <w:tcPr>
            <w:tcW w:w="339" w:type="pct"/>
            <w:tcBorders>
              <w:top w:val="single" w:sz="4" w:space="0" w:color="auto"/>
              <w:left w:val="single" w:sz="4" w:space="0" w:color="auto"/>
              <w:bottom w:val="single" w:sz="4" w:space="0" w:color="auto"/>
              <w:right w:val="single" w:sz="4" w:space="0" w:color="auto"/>
            </w:tcBorders>
            <w:shd w:val="clear" w:color="000000" w:fill="FFFFFF"/>
            <w:vAlign w:val="center"/>
          </w:tcPr>
          <w:p w14:paraId="42931910" w14:textId="77777777" w:rsidR="00296D30" w:rsidRPr="00296D30" w:rsidRDefault="00296D30" w:rsidP="00296D30">
            <w:pPr>
              <w:spacing w:after="0" w:line="360" w:lineRule="auto"/>
              <w:jc w:val="center"/>
              <w:rPr>
                <w:rFonts w:ascii="Times New Roman" w:hAnsi="Times New Roman" w:cs="Times New Roman"/>
                <w:color w:val="000000" w:themeColor="text1"/>
                <w:sz w:val="18"/>
                <w:szCs w:val="18"/>
              </w:rPr>
            </w:pPr>
            <w:r w:rsidRPr="00296D30">
              <w:rPr>
                <w:rFonts w:ascii="Times New Roman" w:hAnsi="Times New Roman" w:cs="Times New Roman"/>
                <w:color w:val="000000" w:themeColor="text1"/>
                <w:sz w:val="18"/>
                <w:szCs w:val="18"/>
              </w:rPr>
              <w:t>0,54</w:t>
            </w:r>
          </w:p>
        </w:tc>
        <w:tc>
          <w:tcPr>
            <w:tcW w:w="455"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03542E5" w14:textId="77777777" w:rsidR="00296D30" w:rsidRPr="00296D30" w:rsidRDefault="00296D30" w:rsidP="00296D30">
            <w:pPr>
              <w:spacing w:after="0" w:line="360" w:lineRule="auto"/>
              <w:jc w:val="center"/>
              <w:rPr>
                <w:rFonts w:ascii="Times New Roman" w:hAnsi="Times New Roman" w:cs="Times New Roman"/>
                <w:color w:val="000000" w:themeColor="text1"/>
                <w:sz w:val="18"/>
                <w:szCs w:val="18"/>
              </w:rPr>
            </w:pPr>
            <w:r w:rsidRPr="00296D30">
              <w:rPr>
                <w:rFonts w:ascii="Times New Roman" w:hAnsi="Times New Roman" w:cs="Times New Roman"/>
                <w:color w:val="000000" w:themeColor="text1"/>
                <w:sz w:val="18"/>
                <w:szCs w:val="18"/>
              </w:rPr>
              <w:t>426</w:t>
            </w:r>
          </w:p>
        </w:tc>
        <w:tc>
          <w:tcPr>
            <w:tcW w:w="455"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6541AFE" w14:textId="77777777" w:rsidR="00296D30" w:rsidRPr="00296D30" w:rsidRDefault="00296D30" w:rsidP="00296D30">
            <w:pPr>
              <w:spacing w:after="0" w:line="360" w:lineRule="auto"/>
              <w:jc w:val="center"/>
              <w:rPr>
                <w:rFonts w:ascii="Times New Roman" w:hAnsi="Times New Roman" w:cs="Times New Roman"/>
                <w:color w:val="000000" w:themeColor="text1"/>
                <w:sz w:val="18"/>
                <w:szCs w:val="18"/>
              </w:rPr>
            </w:pPr>
            <w:r w:rsidRPr="00296D30">
              <w:rPr>
                <w:rFonts w:ascii="Times New Roman" w:hAnsi="Times New Roman" w:cs="Times New Roman"/>
                <w:color w:val="000000" w:themeColor="text1"/>
                <w:sz w:val="18"/>
                <w:szCs w:val="18"/>
              </w:rPr>
              <w:t>20,05</w:t>
            </w:r>
          </w:p>
        </w:tc>
        <w:tc>
          <w:tcPr>
            <w:tcW w:w="465"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39C46E8" w14:textId="77777777" w:rsidR="00296D30" w:rsidRPr="00296D30" w:rsidRDefault="00296D30" w:rsidP="00296D30">
            <w:pPr>
              <w:spacing w:after="0" w:line="360" w:lineRule="auto"/>
              <w:jc w:val="center"/>
              <w:rPr>
                <w:rFonts w:ascii="Times New Roman" w:hAnsi="Times New Roman" w:cs="Times New Roman"/>
                <w:color w:val="000000" w:themeColor="text1"/>
                <w:sz w:val="18"/>
                <w:szCs w:val="18"/>
              </w:rPr>
            </w:pPr>
            <w:r w:rsidRPr="00296D30">
              <w:rPr>
                <w:rFonts w:ascii="Times New Roman" w:hAnsi="Times New Roman" w:cs="Times New Roman"/>
                <w:color w:val="000000" w:themeColor="text1"/>
                <w:sz w:val="18"/>
                <w:szCs w:val="18"/>
              </w:rPr>
              <w:t>-324</w:t>
            </w:r>
          </w:p>
        </w:tc>
        <w:tc>
          <w:tcPr>
            <w:tcW w:w="445"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D591ACF" w14:textId="77777777" w:rsidR="00296D30" w:rsidRPr="00296D30" w:rsidRDefault="00296D30" w:rsidP="00296D30">
            <w:pPr>
              <w:spacing w:after="0" w:line="360" w:lineRule="auto"/>
              <w:jc w:val="center"/>
              <w:rPr>
                <w:rFonts w:ascii="Times New Roman" w:hAnsi="Times New Roman" w:cs="Times New Roman"/>
                <w:color w:val="000000" w:themeColor="text1"/>
                <w:sz w:val="18"/>
                <w:szCs w:val="18"/>
              </w:rPr>
            </w:pPr>
            <w:r w:rsidRPr="00296D30">
              <w:rPr>
                <w:rFonts w:ascii="Times New Roman" w:hAnsi="Times New Roman" w:cs="Times New Roman"/>
                <w:color w:val="000000" w:themeColor="text1"/>
                <w:sz w:val="18"/>
                <w:szCs w:val="18"/>
              </w:rPr>
              <w:t>-12,70</w:t>
            </w:r>
          </w:p>
        </w:tc>
      </w:tr>
      <w:tr w:rsidR="00296D30" w:rsidRPr="00296D30" w14:paraId="5E70DEEC" w14:textId="77777777" w:rsidTr="00296D30">
        <w:trPr>
          <w:trHeight w:val="20"/>
        </w:trPr>
        <w:tc>
          <w:tcPr>
            <w:tcW w:w="75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BC06C9" w14:textId="77777777" w:rsidR="00296D30" w:rsidRPr="00296D30" w:rsidRDefault="00296D30" w:rsidP="00296D30">
            <w:pPr>
              <w:spacing w:after="0" w:line="360" w:lineRule="auto"/>
              <w:jc w:val="center"/>
              <w:rPr>
                <w:rFonts w:ascii="Times New Roman" w:eastAsia="Times New Roman" w:hAnsi="Times New Roman" w:cs="Times New Roman"/>
                <w:bCs/>
                <w:color w:val="000000" w:themeColor="text1"/>
                <w:kern w:val="0"/>
                <w:sz w:val="18"/>
                <w:szCs w:val="18"/>
                <w14:ligatures w14:val="none"/>
              </w:rPr>
            </w:pPr>
            <w:r w:rsidRPr="00296D30">
              <w:rPr>
                <w:rFonts w:ascii="Times New Roman" w:eastAsia="Times New Roman" w:hAnsi="Times New Roman" w:cs="Times New Roman"/>
                <w:bCs/>
                <w:color w:val="000000" w:themeColor="text1"/>
                <w:kern w:val="0"/>
                <w:sz w:val="18"/>
                <w:szCs w:val="18"/>
                <w14:ligatures w14:val="none"/>
              </w:rPr>
              <w:t>Nợ khoanh</w:t>
            </w:r>
          </w:p>
        </w:tc>
        <w:tc>
          <w:tcPr>
            <w:tcW w:w="53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5D17F3"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100</w:t>
            </w:r>
          </w:p>
        </w:tc>
        <w:tc>
          <w:tcPr>
            <w:tcW w:w="33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6C9155"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0,03</w:t>
            </w:r>
          </w:p>
        </w:tc>
        <w:tc>
          <w:tcPr>
            <w:tcW w:w="43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102B5E"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320</w:t>
            </w:r>
          </w:p>
        </w:tc>
        <w:tc>
          <w:tcPr>
            <w:tcW w:w="33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5C858C"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0,09</w:t>
            </w:r>
          </w:p>
        </w:tc>
        <w:tc>
          <w:tcPr>
            <w:tcW w:w="43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7C21E1"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462</w:t>
            </w:r>
          </w:p>
        </w:tc>
        <w:tc>
          <w:tcPr>
            <w:tcW w:w="33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2C7C4C"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0,11</w:t>
            </w:r>
          </w:p>
        </w:tc>
        <w:tc>
          <w:tcPr>
            <w:tcW w:w="45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A934FF"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220</w:t>
            </w:r>
          </w:p>
        </w:tc>
        <w:tc>
          <w:tcPr>
            <w:tcW w:w="45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62D5C1"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220,00</w:t>
            </w:r>
          </w:p>
        </w:tc>
        <w:tc>
          <w:tcPr>
            <w:tcW w:w="46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AF3303"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142</w:t>
            </w:r>
          </w:p>
        </w:tc>
        <w:tc>
          <w:tcPr>
            <w:tcW w:w="44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44FB7E" w14:textId="77777777"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44,38</w:t>
            </w:r>
          </w:p>
        </w:tc>
      </w:tr>
      <w:tr w:rsidR="00296D30" w:rsidRPr="00296D30" w14:paraId="27923F19" w14:textId="77777777" w:rsidTr="00296D30">
        <w:trPr>
          <w:trHeight w:val="20"/>
        </w:trPr>
        <w:tc>
          <w:tcPr>
            <w:tcW w:w="758"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B24EEE2" w14:textId="69AD7A96" w:rsidR="00296D30" w:rsidRPr="00296D30" w:rsidRDefault="00296D30" w:rsidP="00296D30">
            <w:pPr>
              <w:spacing w:after="0" w:line="360" w:lineRule="auto"/>
              <w:jc w:val="center"/>
              <w:rPr>
                <w:rFonts w:ascii="Times New Roman" w:eastAsia="Times New Roman" w:hAnsi="Times New Roman" w:cs="Times New Roman"/>
                <w:bCs/>
                <w:color w:val="000000" w:themeColor="text1"/>
                <w:kern w:val="0"/>
                <w:sz w:val="18"/>
                <w:szCs w:val="18"/>
                <w14:ligatures w14:val="none"/>
              </w:rPr>
            </w:pPr>
            <w:r w:rsidRPr="00296D30">
              <w:rPr>
                <w:rFonts w:ascii="Times New Roman" w:eastAsia="Times New Roman" w:hAnsi="Times New Roman" w:cs="Times New Roman"/>
                <w:bCs/>
                <w:color w:val="000000" w:themeColor="text1"/>
                <w:kern w:val="0"/>
                <w:sz w:val="18"/>
                <w:szCs w:val="18"/>
                <w14:ligatures w14:val="none"/>
              </w:rPr>
              <w:t>Tỉ lệ nợ quá hạn</w:t>
            </w:r>
          </w:p>
        </w:tc>
        <w:tc>
          <w:tcPr>
            <w:tcW w:w="870"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42ED2433" w14:textId="3F44C98C"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0,77</w:t>
            </w:r>
          </w:p>
        </w:tc>
        <w:tc>
          <w:tcPr>
            <w:tcW w:w="776"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1E92990A" w14:textId="4CF4DFC4"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0,87</w:t>
            </w:r>
          </w:p>
        </w:tc>
        <w:tc>
          <w:tcPr>
            <w:tcW w:w="776"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7905C64F" w14:textId="69394F39"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0,69</w:t>
            </w:r>
          </w:p>
        </w:tc>
        <w:tc>
          <w:tcPr>
            <w:tcW w:w="909"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6D95AEF2" w14:textId="59456534"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eastAsia="Times New Roman" w:hAnsi="Times New Roman" w:cs="Times New Roman"/>
                <w:color w:val="000000" w:themeColor="text1"/>
                <w:kern w:val="0"/>
                <w:sz w:val="18"/>
                <w:szCs w:val="18"/>
                <w14:ligatures w14:val="none"/>
              </w:rPr>
              <w:t>-</w:t>
            </w:r>
          </w:p>
        </w:tc>
        <w:tc>
          <w:tcPr>
            <w:tcW w:w="909"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226569A2" w14:textId="56485880"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eastAsia="Times New Roman" w:hAnsi="Times New Roman" w:cs="Times New Roman"/>
                <w:color w:val="000000" w:themeColor="text1"/>
                <w:kern w:val="0"/>
                <w:sz w:val="18"/>
                <w:szCs w:val="18"/>
                <w14:ligatures w14:val="none"/>
              </w:rPr>
              <w:t>-</w:t>
            </w:r>
          </w:p>
        </w:tc>
      </w:tr>
      <w:tr w:rsidR="00296D30" w:rsidRPr="00296D30" w14:paraId="0ED47C96" w14:textId="77777777" w:rsidTr="00296D30">
        <w:trPr>
          <w:trHeight w:val="20"/>
        </w:trPr>
        <w:tc>
          <w:tcPr>
            <w:tcW w:w="75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8B745B" w14:textId="327FF19B" w:rsidR="00296D30" w:rsidRPr="00296D30" w:rsidRDefault="00296D30" w:rsidP="00296D30">
            <w:pPr>
              <w:spacing w:after="0" w:line="360" w:lineRule="auto"/>
              <w:jc w:val="center"/>
              <w:rPr>
                <w:rFonts w:ascii="Times New Roman" w:eastAsia="Times New Roman" w:hAnsi="Times New Roman" w:cs="Times New Roman"/>
                <w:bCs/>
                <w:color w:val="000000" w:themeColor="text1"/>
                <w:kern w:val="0"/>
                <w:sz w:val="18"/>
                <w:szCs w:val="18"/>
                <w14:ligatures w14:val="none"/>
              </w:rPr>
            </w:pPr>
            <w:r w:rsidRPr="00296D30">
              <w:rPr>
                <w:rFonts w:ascii="Times New Roman" w:eastAsia="Times New Roman" w:hAnsi="Times New Roman" w:cs="Times New Roman"/>
                <w:bCs/>
                <w:color w:val="000000" w:themeColor="text1"/>
                <w:kern w:val="0"/>
                <w:sz w:val="18"/>
                <w:szCs w:val="18"/>
                <w14:ligatures w14:val="none"/>
              </w:rPr>
              <w:t>Tỷ lệ Nợ xấu</w:t>
            </w:r>
          </w:p>
        </w:tc>
        <w:tc>
          <w:tcPr>
            <w:tcW w:w="870"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FB8B77" w14:textId="3C955FD5"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0,66</w:t>
            </w:r>
          </w:p>
        </w:tc>
        <w:tc>
          <w:tcPr>
            <w:tcW w:w="776"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224E36" w14:textId="55DC823A"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0,72</w:t>
            </w:r>
          </w:p>
        </w:tc>
        <w:tc>
          <w:tcPr>
            <w:tcW w:w="776"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1F62BB" w14:textId="58FCABEB"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hAnsi="Times New Roman" w:cs="Times New Roman"/>
                <w:color w:val="000000" w:themeColor="text1"/>
                <w:sz w:val="18"/>
                <w:szCs w:val="18"/>
              </w:rPr>
              <w:t>0,54</w:t>
            </w:r>
          </w:p>
        </w:tc>
        <w:tc>
          <w:tcPr>
            <w:tcW w:w="909"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1B762D" w14:textId="1DA0C30C"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eastAsia="Times New Roman" w:hAnsi="Times New Roman" w:cs="Times New Roman"/>
                <w:color w:val="000000" w:themeColor="text1"/>
                <w:kern w:val="0"/>
                <w:sz w:val="18"/>
                <w:szCs w:val="18"/>
                <w14:ligatures w14:val="none"/>
              </w:rPr>
              <w:t>-</w:t>
            </w:r>
          </w:p>
        </w:tc>
        <w:tc>
          <w:tcPr>
            <w:tcW w:w="909"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9178CF" w14:textId="307813D2" w:rsidR="00296D30" w:rsidRPr="00296D30" w:rsidRDefault="00296D30" w:rsidP="00296D30">
            <w:pPr>
              <w:spacing w:after="0" w:line="360" w:lineRule="auto"/>
              <w:jc w:val="center"/>
              <w:rPr>
                <w:rFonts w:ascii="Times New Roman" w:eastAsia="Times New Roman" w:hAnsi="Times New Roman" w:cs="Times New Roman"/>
                <w:color w:val="000000" w:themeColor="text1"/>
                <w:kern w:val="0"/>
                <w:sz w:val="18"/>
                <w:szCs w:val="18"/>
                <w14:ligatures w14:val="none"/>
              </w:rPr>
            </w:pPr>
            <w:r w:rsidRPr="00296D30">
              <w:rPr>
                <w:rFonts w:ascii="Times New Roman" w:eastAsia="Times New Roman" w:hAnsi="Times New Roman" w:cs="Times New Roman"/>
                <w:color w:val="000000" w:themeColor="text1"/>
                <w:kern w:val="0"/>
                <w:sz w:val="18"/>
                <w:szCs w:val="18"/>
                <w14:ligatures w14:val="none"/>
              </w:rPr>
              <w:t>-</w:t>
            </w:r>
          </w:p>
        </w:tc>
      </w:tr>
    </w:tbl>
    <w:p w14:paraId="08BC42BD" w14:textId="757944DA" w:rsidR="00D76288" w:rsidRDefault="00D76288" w:rsidP="0007481E">
      <w:pPr>
        <w:tabs>
          <w:tab w:val="left" w:pos="426"/>
          <w:tab w:val="left" w:pos="851"/>
        </w:tabs>
        <w:spacing w:after="0" w:line="360" w:lineRule="auto"/>
        <w:ind w:firstLine="720"/>
        <w:rPr>
          <w:rStyle w:val="Emphasis"/>
          <w:rFonts w:ascii="Times New Roman" w:hAnsi="Times New Roman" w:cs="Times New Roman"/>
          <w:color w:val="000000" w:themeColor="text1"/>
          <w:sz w:val="26"/>
          <w:szCs w:val="26"/>
          <w:shd w:val="clear" w:color="auto" w:fill="FFFFFF"/>
        </w:rPr>
      </w:pPr>
      <w:r w:rsidRPr="008C6E01">
        <w:rPr>
          <w:rFonts w:ascii="Times New Roman" w:hAnsi="Times New Roman" w:cs="Times New Roman"/>
          <w:color w:val="000000" w:themeColor="text1"/>
          <w:sz w:val="26"/>
          <w:szCs w:val="26"/>
          <w:lang w:eastAsia="vi-VN"/>
        </w:rPr>
        <w:tab/>
      </w:r>
      <w:r w:rsidRPr="008C6E01">
        <w:rPr>
          <w:rStyle w:val="Emphasis"/>
          <w:rFonts w:ascii="Times New Roman" w:hAnsi="Times New Roman" w:cs="Times New Roman"/>
          <w:color w:val="000000" w:themeColor="text1"/>
          <w:sz w:val="26"/>
          <w:szCs w:val="26"/>
          <w:shd w:val="clear" w:color="auto" w:fill="FFFFFF"/>
          <w:lang w:val="vi-VN"/>
        </w:rPr>
        <w:t xml:space="preserve">Nguồn: Báo cáo tổng kết NHCSXH huyện </w:t>
      </w:r>
      <w:r w:rsidRPr="008C6E01">
        <w:rPr>
          <w:rStyle w:val="Emphasis"/>
          <w:rFonts w:ascii="Times New Roman" w:hAnsi="Times New Roman" w:cs="Times New Roman"/>
          <w:color w:val="000000" w:themeColor="text1"/>
          <w:sz w:val="26"/>
          <w:szCs w:val="26"/>
          <w:shd w:val="clear" w:color="auto" w:fill="FFFFFF"/>
        </w:rPr>
        <w:t xml:space="preserve">Quảng </w:t>
      </w:r>
      <w:r w:rsidR="00C811CA">
        <w:rPr>
          <w:rStyle w:val="Emphasis"/>
          <w:rFonts w:ascii="Times New Roman" w:hAnsi="Times New Roman" w:cs="Times New Roman"/>
          <w:color w:val="000000" w:themeColor="text1"/>
          <w:sz w:val="26"/>
          <w:szCs w:val="26"/>
          <w:shd w:val="clear" w:color="auto" w:fill="FFFFFF"/>
          <w:lang w:val="vi-VN"/>
        </w:rPr>
        <w:t>Trạ.</w:t>
      </w:r>
      <w:r w:rsidRPr="008C6E01">
        <w:rPr>
          <w:rStyle w:val="Emphasis"/>
          <w:rFonts w:ascii="Times New Roman" w:hAnsi="Times New Roman" w:cs="Times New Roman"/>
          <w:color w:val="000000" w:themeColor="text1"/>
          <w:sz w:val="26"/>
          <w:szCs w:val="26"/>
          <w:shd w:val="clear" w:color="auto" w:fill="FFFFFF"/>
        </w:rPr>
        <w:t xml:space="preserve">ch </w:t>
      </w:r>
      <w:r w:rsidRPr="008C6E01">
        <w:rPr>
          <w:rStyle w:val="Emphasis"/>
          <w:rFonts w:ascii="Times New Roman" w:hAnsi="Times New Roman" w:cs="Times New Roman"/>
          <w:color w:val="000000" w:themeColor="text1"/>
          <w:sz w:val="26"/>
          <w:szCs w:val="26"/>
          <w:shd w:val="clear" w:color="auto" w:fill="FFFFFF"/>
          <w:lang w:val="vi-VN"/>
        </w:rPr>
        <w:t xml:space="preserve"> năm 20</w:t>
      </w:r>
      <w:r w:rsidRPr="008C6E01">
        <w:rPr>
          <w:rStyle w:val="Emphasis"/>
          <w:rFonts w:ascii="Times New Roman" w:hAnsi="Times New Roman" w:cs="Times New Roman"/>
          <w:color w:val="000000" w:themeColor="text1"/>
          <w:sz w:val="26"/>
          <w:szCs w:val="26"/>
          <w:shd w:val="clear" w:color="auto" w:fill="FFFFFF"/>
        </w:rPr>
        <w:t>2</w:t>
      </w:r>
      <w:r w:rsidRPr="008C6E01">
        <w:rPr>
          <w:rStyle w:val="Emphasis"/>
          <w:rFonts w:ascii="Times New Roman" w:hAnsi="Times New Roman" w:cs="Times New Roman"/>
          <w:color w:val="000000" w:themeColor="text1"/>
          <w:sz w:val="26"/>
          <w:szCs w:val="26"/>
          <w:shd w:val="clear" w:color="auto" w:fill="FFFFFF"/>
          <w:lang w:val="vi-VN"/>
        </w:rPr>
        <w:t>1 – 20</w:t>
      </w:r>
      <w:r w:rsidRPr="008C6E01">
        <w:rPr>
          <w:rStyle w:val="Emphasis"/>
          <w:rFonts w:ascii="Times New Roman" w:hAnsi="Times New Roman" w:cs="Times New Roman"/>
          <w:color w:val="000000" w:themeColor="text1"/>
          <w:sz w:val="26"/>
          <w:szCs w:val="26"/>
          <w:shd w:val="clear" w:color="auto" w:fill="FFFFFF"/>
        </w:rPr>
        <w:t>23</w:t>
      </w:r>
    </w:p>
    <w:p w14:paraId="29BCAFF1" w14:textId="489A5FD5" w:rsidR="00A61DB7" w:rsidRPr="003E5FFB" w:rsidRDefault="00625A34" w:rsidP="0007481E">
      <w:pPr>
        <w:tabs>
          <w:tab w:val="left" w:pos="426"/>
          <w:tab w:val="left" w:pos="851"/>
        </w:tabs>
        <w:spacing w:after="0" w:line="360" w:lineRule="auto"/>
        <w:ind w:firstLine="720"/>
        <w:jc w:val="both"/>
        <w:rPr>
          <w:rFonts w:ascii="Times New Roman" w:hAnsi="Times New Roman" w:cs="Times New Roman"/>
          <w:sz w:val="26"/>
          <w:szCs w:val="26"/>
          <w:shd w:val="clear" w:color="auto" w:fill="FFFFFF"/>
        </w:rPr>
      </w:pPr>
      <w:r>
        <w:rPr>
          <w:rStyle w:val="Emphasis"/>
          <w:rFonts w:ascii="Times New Roman" w:hAnsi="Times New Roman" w:cs="Times New Roman"/>
          <w:i w:val="0"/>
          <w:color w:val="000000" w:themeColor="text1"/>
          <w:sz w:val="26"/>
          <w:szCs w:val="26"/>
          <w:shd w:val="clear" w:color="auto" w:fill="FFFFFF"/>
          <w:lang w:val="vi-VN"/>
        </w:rPr>
        <w:tab/>
      </w:r>
      <w:r w:rsidR="00A61DB7" w:rsidRPr="003E5FFB">
        <w:rPr>
          <w:rStyle w:val="Emphasis"/>
          <w:rFonts w:ascii="Times New Roman" w:hAnsi="Times New Roman" w:cs="Times New Roman"/>
          <w:i w:val="0"/>
          <w:sz w:val="26"/>
          <w:szCs w:val="26"/>
          <w:shd w:val="clear" w:color="auto" w:fill="FFFFFF"/>
          <w:lang w:val="vi-VN"/>
        </w:rPr>
        <w:t>Nhìn vào bảng số liệ</w:t>
      </w:r>
      <w:r w:rsidR="00940A78">
        <w:rPr>
          <w:rStyle w:val="Emphasis"/>
          <w:rFonts w:ascii="Times New Roman" w:hAnsi="Times New Roman" w:cs="Times New Roman"/>
          <w:i w:val="0"/>
          <w:sz w:val="26"/>
          <w:szCs w:val="26"/>
          <w:shd w:val="clear" w:color="auto" w:fill="FFFFFF"/>
          <w:lang w:val="vi-VN"/>
        </w:rPr>
        <w:t>u 2.10</w:t>
      </w:r>
      <w:r w:rsidR="00A61DB7" w:rsidRPr="003E5FFB">
        <w:rPr>
          <w:rStyle w:val="Emphasis"/>
          <w:rFonts w:ascii="Times New Roman" w:hAnsi="Times New Roman" w:cs="Times New Roman"/>
          <w:i w:val="0"/>
          <w:sz w:val="26"/>
          <w:szCs w:val="26"/>
          <w:shd w:val="clear" w:color="auto" w:fill="FFFFFF"/>
          <w:lang w:val="vi-VN"/>
        </w:rPr>
        <w:t xml:space="preserve"> ta thấy </w:t>
      </w:r>
      <w:r w:rsidRPr="003E5FFB">
        <w:rPr>
          <w:rStyle w:val="Emphasis"/>
          <w:rFonts w:ascii="Times New Roman" w:hAnsi="Times New Roman" w:cs="Times New Roman"/>
          <w:i w:val="0"/>
          <w:sz w:val="26"/>
          <w:szCs w:val="26"/>
          <w:shd w:val="clear" w:color="auto" w:fill="FFFFFF"/>
          <w:lang w:val="vi-VN"/>
        </w:rPr>
        <w:t xml:space="preserve">tổng dư nợ xóa đói giảm nghèo tăng qua các năm. Năm 2021 đạt 320.758 triệu đồng. Năm 2022 tổng dư nợ đạt 353.722 triệu đồng ( tăng 32.964 triệu đồng) so với năm 2021. Năm 2023 tổng dư nợ đạt 410.307 triệu đồng ( tăng 56.585 triệu đồng) so với năm 2022. Có thể thấy các chương trình vay xóa đói giảm nghèo đang đạt được hiệu quả nhất định, tạo ra nhiều cơ hội cho người dân có thể tiếp cận nguồn vốn để có thể </w:t>
      </w:r>
      <w:r w:rsidRPr="003E5FFB">
        <w:rPr>
          <w:rFonts w:ascii="Times New Roman" w:hAnsi="Times New Roman" w:cs="Times New Roman"/>
          <w:sz w:val="26"/>
          <w:szCs w:val="26"/>
          <w:shd w:val="clear" w:color="auto" w:fill="FFFFFF"/>
        </w:rPr>
        <w:t>sử dụng để mở rộng sản xuất, kinh doanh nhỏ lẻ, hoặc cải thiện cơ sở hạ tầng gia đình, góp phần vào tăng trưởng kinh tế tổng thể.</w:t>
      </w:r>
    </w:p>
    <w:p w14:paraId="753E8B95" w14:textId="2FA072DE" w:rsidR="00230958" w:rsidRPr="003E5FFB" w:rsidRDefault="00230958" w:rsidP="0007481E">
      <w:pPr>
        <w:tabs>
          <w:tab w:val="left" w:pos="426"/>
          <w:tab w:val="left" w:pos="851"/>
        </w:tabs>
        <w:spacing w:after="0" w:line="360" w:lineRule="auto"/>
        <w:ind w:firstLine="720"/>
        <w:jc w:val="both"/>
        <w:rPr>
          <w:rFonts w:ascii="Times New Roman" w:hAnsi="Times New Roman" w:cs="Times New Roman"/>
          <w:sz w:val="26"/>
          <w:szCs w:val="26"/>
          <w:shd w:val="clear" w:color="auto" w:fill="FFFFFF"/>
        </w:rPr>
      </w:pPr>
      <w:r w:rsidRPr="003E5FFB">
        <w:rPr>
          <w:rFonts w:ascii="Times New Roman" w:hAnsi="Times New Roman" w:cs="Times New Roman"/>
          <w:sz w:val="26"/>
          <w:szCs w:val="26"/>
          <w:shd w:val="clear" w:color="auto" w:fill="FFFFFF"/>
        </w:rPr>
        <w:tab/>
      </w:r>
      <w:r w:rsidRPr="003E5FFB">
        <w:rPr>
          <w:rFonts w:ascii="Times New Roman" w:hAnsi="Times New Roman" w:cs="Times New Roman"/>
          <w:sz w:val="26"/>
          <w:szCs w:val="26"/>
          <w:shd w:val="clear" w:color="auto" w:fill="FFFFFF"/>
          <w:lang w:val="vi-VN"/>
        </w:rPr>
        <w:t xml:space="preserve">Nợ trong hạn chiếm phần lớn trong tổng dư nợ, luôn duy trì ở mức cao. Cụ thể năm 2021 nợ trong hạn đạt 316.065 triệu đồng trên tổng dư nợ. Năm 2022 nợ trong hạn đạt 347.770 triệu đồng trên tổng dư nợ ( tăng </w:t>
      </w:r>
      <w:r w:rsidR="005A6DBE" w:rsidRPr="003E5FFB">
        <w:rPr>
          <w:rFonts w:ascii="Times New Roman" w:hAnsi="Times New Roman" w:cs="Times New Roman"/>
          <w:sz w:val="26"/>
          <w:szCs w:val="26"/>
          <w:shd w:val="clear" w:color="auto" w:fill="FFFFFF"/>
          <w:lang w:val="vi-VN"/>
        </w:rPr>
        <w:t>31.705 triệu đồng tương ứng với mức tăng 10.03%). Năm 2023 nợ trong hạn đạt 404.776 triệu đồng trên tổng dư nợ ( tăng 57.006 triệu đồng, tương ứng với mức tăng 16.39%)</w:t>
      </w:r>
      <w:r w:rsidR="00B22895" w:rsidRPr="003E5FFB">
        <w:rPr>
          <w:rFonts w:ascii="Times New Roman" w:hAnsi="Times New Roman" w:cs="Times New Roman"/>
          <w:sz w:val="26"/>
          <w:szCs w:val="26"/>
          <w:shd w:val="clear" w:color="auto" w:fill="FFFFFF"/>
          <w:lang w:val="vi-VN"/>
        </w:rPr>
        <w:t xml:space="preserve"> Nợ trong hạn tăng đều qua các năm cho thấy </w:t>
      </w:r>
      <w:r w:rsidR="00B22895" w:rsidRPr="003E5FFB">
        <w:rPr>
          <w:rFonts w:ascii="Times New Roman" w:hAnsi="Times New Roman" w:cs="Times New Roman"/>
          <w:sz w:val="26"/>
          <w:szCs w:val="26"/>
          <w:shd w:val="clear" w:color="auto" w:fill="FFFFFF"/>
        </w:rPr>
        <w:t>những chương trình hướng đến xóa đói giảm nghèo, có thể đang hoạt động hiệu quả. Việc người vay trả nợ đúng hạn cho thấy họ đang sử dụng các khoản vay một cách có hiệu quả, có khả năng tạo ra thu nhập hoặc cải thiện kinh tế gia đình để đáp ứng các khoản thanh toán.</w:t>
      </w:r>
    </w:p>
    <w:p w14:paraId="3963724F" w14:textId="5A03A8DC" w:rsidR="00B22895" w:rsidRPr="003E5FFB" w:rsidRDefault="00B22895" w:rsidP="0007481E">
      <w:pPr>
        <w:tabs>
          <w:tab w:val="left" w:pos="426"/>
          <w:tab w:val="left" w:pos="851"/>
        </w:tabs>
        <w:spacing w:after="0" w:line="360" w:lineRule="auto"/>
        <w:ind w:firstLine="720"/>
        <w:jc w:val="both"/>
        <w:rPr>
          <w:rFonts w:ascii="Times New Roman" w:hAnsi="Times New Roman" w:cs="Times New Roman"/>
          <w:sz w:val="26"/>
          <w:szCs w:val="26"/>
          <w:shd w:val="clear" w:color="auto" w:fill="FFFFFF"/>
        </w:rPr>
      </w:pPr>
      <w:r w:rsidRPr="003E5FFB">
        <w:rPr>
          <w:rFonts w:ascii="Times New Roman" w:hAnsi="Times New Roman" w:cs="Times New Roman"/>
          <w:sz w:val="26"/>
          <w:szCs w:val="26"/>
          <w:shd w:val="clear" w:color="auto" w:fill="FFFFFF"/>
        </w:rPr>
        <w:lastRenderedPageBreak/>
        <w:tab/>
      </w:r>
      <w:r w:rsidRPr="003E5FFB">
        <w:rPr>
          <w:rFonts w:ascii="Times New Roman" w:hAnsi="Times New Roman" w:cs="Times New Roman"/>
          <w:sz w:val="26"/>
          <w:szCs w:val="26"/>
          <w:shd w:val="clear" w:color="auto" w:fill="FFFFFF"/>
          <w:lang w:val="vi-VN"/>
        </w:rPr>
        <w:t>Có thể thấy nợ quá hạn chiếm tỷ trọng nhỏ nhưng biến động tăng giảm qua từng năm. Nợ quá hạn năm 2021 đạt 2.468 triệu đồng</w:t>
      </w:r>
      <w:r w:rsidR="006520EA">
        <w:rPr>
          <w:rFonts w:ascii="Times New Roman" w:hAnsi="Times New Roman" w:cs="Times New Roman"/>
          <w:sz w:val="26"/>
          <w:szCs w:val="26"/>
          <w:shd w:val="clear" w:color="auto" w:fill="FFFFFF"/>
        </w:rPr>
        <w:t>, chiếm 0,77%</w:t>
      </w:r>
      <w:r w:rsidRPr="003E5FFB">
        <w:rPr>
          <w:rFonts w:ascii="Times New Roman" w:hAnsi="Times New Roman" w:cs="Times New Roman"/>
          <w:sz w:val="26"/>
          <w:szCs w:val="26"/>
          <w:shd w:val="clear" w:color="auto" w:fill="FFFFFF"/>
          <w:lang w:val="vi-VN"/>
        </w:rPr>
        <w:t xml:space="preserve"> trên tổng dư nợ xóa đói giảm nghèo. Năm 2022 nợ quá hạn đạt 3.081 triệu đồng (tăng 613 triệu tương ứng với mức tăng 24.84%). Năm 2023 nợ quá hạn đạt 2.842 triệu đồng </w:t>
      </w:r>
      <w:r w:rsidR="00585982" w:rsidRPr="003E5FFB">
        <w:rPr>
          <w:rFonts w:ascii="Times New Roman" w:hAnsi="Times New Roman" w:cs="Times New Roman"/>
          <w:sz w:val="26"/>
          <w:szCs w:val="26"/>
          <w:shd w:val="clear" w:color="auto" w:fill="FFFFFF"/>
          <w:lang w:val="vi-VN"/>
        </w:rPr>
        <w:t>(</w:t>
      </w:r>
      <w:r w:rsidRPr="003E5FFB">
        <w:rPr>
          <w:rFonts w:ascii="Times New Roman" w:hAnsi="Times New Roman" w:cs="Times New Roman"/>
          <w:sz w:val="26"/>
          <w:szCs w:val="26"/>
          <w:shd w:val="clear" w:color="auto" w:fill="FFFFFF"/>
          <w:lang w:val="vi-VN"/>
        </w:rPr>
        <w:t>giảm 239 triệu tương ứng với mức giảm 7.76%</w:t>
      </w:r>
      <w:r w:rsidR="00585982" w:rsidRPr="003E5FFB">
        <w:rPr>
          <w:rFonts w:ascii="Times New Roman" w:hAnsi="Times New Roman" w:cs="Times New Roman"/>
          <w:sz w:val="26"/>
          <w:szCs w:val="26"/>
          <w:shd w:val="clear" w:color="auto" w:fill="FFFFFF"/>
          <w:lang w:val="vi-VN"/>
        </w:rPr>
        <w:t>)</w:t>
      </w:r>
      <w:r w:rsidRPr="003E5FFB">
        <w:rPr>
          <w:rFonts w:ascii="Times New Roman" w:hAnsi="Times New Roman" w:cs="Times New Roman"/>
          <w:sz w:val="26"/>
          <w:szCs w:val="26"/>
          <w:shd w:val="clear" w:color="auto" w:fill="FFFFFF"/>
          <w:lang w:val="vi-VN"/>
        </w:rPr>
        <w:t>.</w:t>
      </w:r>
      <w:r w:rsidR="006520EA">
        <w:rPr>
          <w:rFonts w:ascii="Times New Roman" w:hAnsi="Times New Roman" w:cs="Times New Roman"/>
          <w:sz w:val="26"/>
          <w:szCs w:val="26"/>
          <w:shd w:val="clear" w:color="auto" w:fill="FFFFFF"/>
        </w:rPr>
        <w:t xml:space="preserve"> Tỉ lệ nợ quá hạn trong 3 năm vừa qua có sự tăng giảm nhưng cũng không vượt quá 1%.</w:t>
      </w:r>
      <w:r w:rsidRPr="003E5FFB">
        <w:rPr>
          <w:rFonts w:ascii="Times New Roman" w:hAnsi="Times New Roman" w:cs="Times New Roman"/>
          <w:sz w:val="26"/>
          <w:szCs w:val="26"/>
          <w:shd w:val="clear" w:color="auto" w:fill="FFFFFF"/>
          <w:lang w:val="vi-VN"/>
        </w:rPr>
        <w:t xml:space="preserve"> </w:t>
      </w:r>
      <w:r w:rsidRPr="003E5FFB">
        <w:rPr>
          <w:rFonts w:ascii="Times New Roman" w:hAnsi="Times New Roman" w:cs="Times New Roman"/>
          <w:sz w:val="26"/>
          <w:szCs w:val="26"/>
          <w:shd w:val="clear" w:color="auto" w:fill="FFFFFF"/>
        </w:rPr>
        <w:t xml:space="preserve">Sự giảm thiểu nợ quá hạn có thể là kết quả của việc thực hiện các chính sách tín dụng có trách nhiệm và hiệu quả hơn. </w:t>
      </w:r>
      <w:r w:rsidRPr="003E5FFB">
        <w:rPr>
          <w:rFonts w:ascii="Times New Roman" w:hAnsi="Times New Roman" w:cs="Times New Roman"/>
          <w:sz w:val="26"/>
          <w:szCs w:val="26"/>
          <w:shd w:val="clear" w:color="auto" w:fill="FFFFFF"/>
          <w:lang w:val="vi-VN"/>
        </w:rPr>
        <w:t>NHCSXH</w:t>
      </w:r>
      <w:r w:rsidRPr="003E5FFB">
        <w:rPr>
          <w:rFonts w:ascii="Times New Roman" w:hAnsi="Times New Roman" w:cs="Times New Roman"/>
          <w:sz w:val="26"/>
          <w:szCs w:val="26"/>
          <w:shd w:val="clear" w:color="auto" w:fill="FFFFFF"/>
        </w:rPr>
        <w:t xml:space="preserve"> có thể đã cải thiện quy trình đánh giá và quản lý rủi ro, đồng thời hỗ trợ người vay tốt hơn trong việc quản lý tài chính.</w:t>
      </w:r>
    </w:p>
    <w:p w14:paraId="71D7AFB0" w14:textId="0503C684" w:rsidR="00B22895" w:rsidRPr="003E5FFB" w:rsidRDefault="00B22895" w:rsidP="0007481E">
      <w:pPr>
        <w:tabs>
          <w:tab w:val="left" w:pos="426"/>
          <w:tab w:val="left" w:pos="851"/>
        </w:tabs>
        <w:spacing w:after="0" w:line="360" w:lineRule="auto"/>
        <w:ind w:firstLine="720"/>
        <w:jc w:val="both"/>
        <w:rPr>
          <w:rFonts w:ascii="Times New Roman" w:hAnsi="Times New Roman" w:cs="Times New Roman"/>
          <w:sz w:val="26"/>
          <w:szCs w:val="26"/>
          <w:lang w:val="vi-VN"/>
        </w:rPr>
      </w:pPr>
      <w:r w:rsidRPr="003E5FFB">
        <w:rPr>
          <w:rFonts w:ascii="Times New Roman" w:hAnsi="Times New Roman" w:cs="Times New Roman"/>
          <w:sz w:val="26"/>
          <w:szCs w:val="26"/>
          <w:shd w:val="clear" w:color="auto" w:fill="FFFFFF"/>
        </w:rPr>
        <w:tab/>
      </w:r>
      <w:r w:rsidRPr="003E5FFB">
        <w:rPr>
          <w:rFonts w:ascii="Times New Roman" w:hAnsi="Times New Roman" w:cs="Times New Roman"/>
          <w:sz w:val="26"/>
          <w:szCs w:val="26"/>
          <w:shd w:val="clear" w:color="auto" w:fill="FFFFFF"/>
          <w:lang w:val="vi-VN"/>
        </w:rPr>
        <w:t>Nợ xấu cũng chiếm tỷ trọng nhỏ và có xu hướng tăng lên và sau đó giảm. Năm 2021 nợ xấu đạt 2.125 triệu đồng</w:t>
      </w:r>
      <w:r w:rsidR="006520EA">
        <w:rPr>
          <w:rFonts w:ascii="Times New Roman" w:hAnsi="Times New Roman" w:cs="Times New Roman"/>
          <w:sz w:val="26"/>
          <w:szCs w:val="26"/>
          <w:shd w:val="clear" w:color="auto" w:fill="FFFFFF"/>
        </w:rPr>
        <w:t>, chiếm 0,66%</w:t>
      </w:r>
      <w:r w:rsidRPr="003E5FFB">
        <w:rPr>
          <w:rFonts w:ascii="Times New Roman" w:hAnsi="Times New Roman" w:cs="Times New Roman"/>
          <w:sz w:val="26"/>
          <w:szCs w:val="26"/>
          <w:shd w:val="clear" w:color="auto" w:fill="FFFFFF"/>
          <w:lang w:val="vi-VN"/>
        </w:rPr>
        <w:t xml:space="preserve"> trên tổng dư nợ xóa đói giảm nghèo. Năm 2022 nợ xấu đạt 2.551 triệu đồng ( tăng 426 triệu đồng tương ứng với </w:t>
      </w:r>
      <w:r w:rsidR="00585982" w:rsidRPr="003E5FFB">
        <w:rPr>
          <w:rFonts w:ascii="Times New Roman" w:hAnsi="Times New Roman" w:cs="Times New Roman"/>
          <w:sz w:val="26"/>
          <w:szCs w:val="26"/>
          <w:shd w:val="clear" w:color="auto" w:fill="FFFFFF"/>
          <w:lang w:val="vi-VN"/>
        </w:rPr>
        <w:t xml:space="preserve">mức tăng 20.05%). Năm 2023 nợ xấu đạt 2.227 triệu đồng ( giảm 324 triệu, tương ứng với mức giảm 12.70%). </w:t>
      </w:r>
      <w:r w:rsidR="006520EA">
        <w:rPr>
          <w:rFonts w:ascii="Times New Roman" w:hAnsi="Times New Roman" w:cs="Times New Roman"/>
          <w:sz w:val="26"/>
          <w:szCs w:val="26"/>
          <w:shd w:val="clear" w:color="auto" w:fill="FFFFFF"/>
        </w:rPr>
        <w:t xml:space="preserve">Tỉ lệ nợ xấu cũng như vậy có sự tăng giảm qua 3 năm nhưng cũng không vượt quá 1%. </w:t>
      </w:r>
      <w:r w:rsidR="00585982" w:rsidRPr="003E5FFB">
        <w:rPr>
          <w:rFonts w:ascii="Times New Roman" w:hAnsi="Times New Roman" w:cs="Times New Roman"/>
          <w:sz w:val="26"/>
          <w:szCs w:val="26"/>
          <w:shd w:val="clear" w:color="auto" w:fill="FFFFFF"/>
          <w:lang w:val="vi-VN"/>
        </w:rPr>
        <w:t>Có thể thấy NHCSXH đã cải thiện khả năng quản lý rủi ro về nợ xấu</w:t>
      </w:r>
      <w:r w:rsidR="003E5FFB" w:rsidRPr="003E5FFB">
        <w:rPr>
          <w:rFonts w:ascii="Times New Roman" w:hAnsi="Times New Roman" w:cs="Times New Roman"/>
          <w:sz w:val="26"/>
          <w:szCs w:val="26"/>
          <w:shd w:val="clear" w:color="auto" w:fill="FFFFFF"/>
          <w:lang w:val="vi-VN"/>
        </w:rPr>
        <w:t xml:space="preserve"> là</w:t>
      </w:r>
      <w:r w:rsidR="00585982" w:rsidRPr="003E5FFB">
        <w:rPr>
          <w:rFonts w:ascii="Times New Roman" w:hAnsi="Times New Roman" w:cs="Times New Roman"/>
          <w:sz w:val="26"/>
          <w:szCs w:val="26"/>
          <w:shd w:val="clear" w:color="auto" w:fill="FFFFFF"/>
          <w:lang w:val="vi-VN"/>
        </w:rPr>
        <w:t xml:space="preserve"> </w:t>
      </w:r>
      <w:r w:rsidR="00585982" w:rsidRPr="003E5FFB">
        <w:rPr>
          <w:rFonts w:ascii="Times New Roman" w:hAnsi="Times New Roman" w:cs="Times New Roman"/>
          <w:sz w:val="26"/>
          <w:szCs w:val="26"/>
        </w:rPr>
        <w:t>một dấu hiệu tích cự</w:t>
      </w:r>
      <w:r w:rsidR="003E5FFB" w:rsidRPr="003E5FFB">
        <w:rPr>
          <w:rFonts w:ascii="Times New Roman" w:hAnsi="Times New Roman" w:cs="Times New Roman"/>
          <w:sz w:val="26"/>
          <w:szCs w:val="26"/>
        </w:rPr>
        <w:t xml:space="preserve">c, </w:t>
      </w:r>
      <w:r w:rsidR="003E5FFB" w:rsidRPr="003E5FFB">
        <w:rPr>
          <w:rFonts w:ascii="Times New Roman" w:hAnsi="Times New Roman" w:cs="Times New Roman"/>
          <w:sz w:val="26"/>
          <w:szCs w:val="26"/>
          <w:lang w:val="vi-VN"/>
        </w:rPr>
        <w:t>cho thấy</w:t>
      </w:r>
      <w:r w:rsidR="00585982" w:rsidRPr="003E5FFB">
        <w:rPr>
          <w:rFonts w:ascii="Times New Roman" w:hAnsi="Times New Roman" w:cs="Times New Roman"/>
          <w:sz w:val="26"/>
          <w:szCs w:val="26"/>
        </w:rPr>
        <w:t xml:space="preserve"> sự cải thiện trong quản lý rủi ro, sự ổn định của hệ thố</w:t>
      </w:r>
      <w:r w:rsidR="003E5FFB" w:rsidRPr="003E5FFB">
        <w:rPr>
          <w:rFonts w:ascii="Times New Roman" w:hAnsi="Times New Roman" w:cs="Times New Roman"/>
          <w:sz w:val="26"/>
          <w:szCs w:val="26"/>
        </w:rPr>
        <w:t>ng tài chính</w:t>
      </w:r>
      <w:r w:rsidR="003E5FFB" w:rsidRPr="003E5FFB">
        <w:rPr>
          <w:rFonts w:ascii="Times New Roman" w:hAnsi="Times New Roman" w:cs="Times New Roman"/>
          <w:sz w:val="26"/>
          <w:szCs w:val="26"/>
          <w:lang w:val="vi-VN"/>
        </w:rPr>
        <w:t xml:space="preserve"> của NHCSXH.</w:t>
      </w:r>
    </w:p>
    <w:p w14:paraId="4515DEA3" w14:textId="711E56B6" w:rsidR="00B22895" w:rsidRPr="00FE6930" w:rsidRDefault="003E5FFB" w:rsidP="0007481E">
      <w:pPr>
        <w:tabs>
          <w:tab w:val="left" w:pos="426"/>
          <w:tab w:val="left" w:pos="851"/>
        </w:tabs>
        <w:spacing w:after="0" w:line="360" w:lineRule="auto"/>
        <w:ind w:firstLine="720"/>
        <w:jc w:val="both"/>
        <w:rPr>
          <w:rStyle w:val="Emphasis"/>
          <w:rFonts w:ascii="Times New Roman" w:hAnsi="Times New Roman" w:cs="Times New Roman"/>
          <w:i w:val="0"/>
          <w:iCs w:val="0"/>
          <w:sz w:val="26"/>
          <w:szCs w:val="26"/>
          <w:lang w:val="vi-VN"/>
        </w:rPr>
      </w:pPr>
      <w:r w:rsidRPr="003E5FFB">
        <w:rPr>
          <w:rFonts w:ascii="Times New Roman" w:hAnsi="Times New Roman" w:cs="Times New Roman"/>
          <w:sz w:val="26"/>
          <w:szCs w:val="26"/>
          <w:lang w:val="vi-VN"/>
        </w:rPr>
        <w:tab/>
        <w:t xml:space="preserve">Nợ khoanh tuy chiếm tỷ trọng nhỏ nhất nhưng tăng mạnh nhất trong các chỉ số. Năm 2021 nợ khoanh đạt 100 triệu đồng trên tổng dư nợ xóa đói giảm nghèo. Năm 2022 nợ khoanh đạt 320 triệu đồng ( tăng 220 triệu, tương ứng với mức tăng 220%). Năm 2023 nợ khoanh đạt 462 triệu đồng ( tăng 142 triệu, tương ứng với mức tăng 44.38%). </w:t>
      </w:r>
      <w:r w:rsidRPr="003E5FFB">
        <w:rPr>
          <w:rFonts w:ascii="Times New Roman" w:hAnsi="Times New Roman" w:cs="Times New Roman"/>
          <w:sz w:val="26"/>
          <w:szCs w:val="26"/>
          <w:shd w:val="clear" w:color="auto" w:fill="FFFFFF"/>
        </w:rPr>
        <w:t>Thiên tai như bão, lũ lụt, hạn hán có thể gây thiệt hại lớn cho</w:t>
      </w:r>
      <w:r w:rsidRPr="003E5FFB">
        <w:rPr>
          <w:rFonts w:ascii="Times New Roman" w:hAnsi="Times New Roman" w:cs="Times New Roman"/>
          <w:sz w:val="26"/>
          <w:szCs w:val="26"/>
          <w:shd w:val="clear" w:color="auto" w:fill="FFFFFF"/>
          <w:lang w:val="vi-VN"/>
        </w:rPr>
        <w:t xml:space="preserve"> mùa vụ, sản phẩm của</w:t>
      </w:r>
      <w:r w:rsidRPr="003E5FFB">
        <w:rPr>
          <w:rFonts w:ascii="Times New Roman" w:hAnsi="Times New Roman" w:cs="Times New Roman"/>
          <w:sz w:val="26"/>
          <w:szCs w:val="26"/>
          <w:shd w:val="clear" w:color="auto" w:fill="FFFFFF"/>
        </w:rPr>
        <w:t xml:space="preserve"> người vay, khiến họ mất khả năng trả nợ đúng hạn</w:t>
      </w:r>
      <w:r w:rsidRPr="003E5FFB">
        <w:rPr>
          <w:rFonts w:ascii="Times New Roman" w:hAnsi="Times New Roman" w:cs="Times New Roman"/>
          <w:sz w:val="26"/>
          <w:szCs w:val="26"/>
          <w:shd w:val="clear" w:color="auto" w:fill="FFFFFF"/>
          <w:lang w:val="vi-VN"/>
        </w:rPr>
        <w:t xml:space="preserve"> làm </w:t>
      </w:r>
      <w:r w:rsidRPr="003E5FFB">
        <w:rPr>
          <w:rFonts w:ascii="Times New Roman" w:hAnsi="Times New Roman" w:cs="Times New Roman"/>
          <w:sz w:val="26"/>
          <w:szCs w:val="26"/>
          <w:shd w:val="clear" w:color="auto" w:fill="FFFFFF"/>
        </w:rPr>
        <w:t xml:space="preserve">ảnh hưởng nghiêm trọng đến thu nhập của người vay, làm giảm khả năng trả nợ của </w:t>
      </w:r>
      <w:r w:rsidRPr="003E5FFB">
        <w:rPr>
          <w:rFonts w:ascii="Times New Roman" w:hAnsi="Times New Roman" w:cs="Times New Roman"/>
          <w:sz w:val="26"/>
          <w:szCs w:val="26"/>
          <w:shd w:val="clear" w:color="auto" w:fill="FFFFFF"/>
          <w:lang w:val="vi-VN"/>
        </w:rPr>
        <w:t>họ. Dẫn đến Ngân hàng k</w:t>
      </w:r>
      <w:r w:rsidRPr="003E5FFB">
        <w:rPr>
          <w:rFonts w:ascii="Times New Roman" w:hAnsi="Times New Roman" w:cs="Times New Roman"/>
          <w:sz w:val="26"/>
          <w:szCs w:val="26"/>
          <w:shd w:val="clear" w:color="auto" w:fill="FFFFFF"/>
        </w:rPr>
        <w:t>hi khoanh nợ, ngân hàng sẽ không thu được lãi từ các khoản vay này, làm giảm doanh thu và lợi nhuận.</w:t>
      </w:r>
    </w:p>
    <w:p w14:paraId="26A08DCD" w14:textId="392B301F" w:rsidR="00D76288" w:rsidRPr="008C6E01" w:rsidRDefault="00D76288" w:rsidP="0007481E">
      <w:pPr>
        <w:pStyle w:val="Heading2"/>
        <w:spacing w:before="0" w:line="360" w:lineRule="auto"/>
        <w:ind w:firstLine="720"/>
        <w:jc w:val="both"/>
        <w:rPr>
          <w:rFonts w:ascii="Times New Roman" w:hAnsi="Times New Roman" w:cs="Times New Roman"/>
          <w:b/>
          <w:color w:val="000000" w:themeColor="text1"/>
        </w:rPr>
      </w:pPr>
      <w:bookmarkStart w:id="101" w:name="_Toc168671094"/>
      <w:r w:rsidRPr="008C6E01">
        <w:rPr>
          <w:rFonts w:ascii="Times New Roman" w:hAnsi="Times New Roman" w:cs="Times New Roman"/>
          <w:b/>
          <w:color w:val="000000" w:themeColor="text1"/>
        </w:rPr>
        <w:t>2.4.  ĐÁNH GIÁ HIỆU QUẢ CHO VAY</w:t>
      </w:r>
      <w:r w:rsidRPr="008C6E01">
        <w:rPr>
          <w:rFonts w:ascii="Times New Roman" w:hAnsi="Times New Roman" w:cs="Times New Roman"/>
          <w:b/>
          <w:color w:val="000000" w:themeColor="text1"/>
          <w:lang w:val="vi-VN"/>
        </w:rPr>
        <w:t xml:space="preserve"> XÓA ĐÓI GIẢM NGHÈO</w:t>
      </w:r>
      <w:r w:rsidRPr="008C6E01">
        <w:rPr>
          <w:rFonts w:ascii="Times New Roman" w:hAnsi="Times New Roman" w:cs="Times New Roman"/>
          <w:b/>
          <w:color w:val="000000" w:themeColor="text1"/>
        </w:rPr>
        <w:t xml:space="preserve"> TẠI CHI NHÁNH NHCSXH HUYỆN QUẢNG TRẠCH</w:t>
      </w:r>
      <w:bookmarkEnd w:id="101"/>
    </w:p>
    <w:p w14:paraId="786CC52A" w14:textId="3AA053E8" w:rsidR="00D76288" w:rsidRPr="00E03C68" w:rsidRDefault="00D76288" w:rsidP="0007481E">
      <w:pPr>
        <w:pStyle w:val="Heading3"/>
        <w:spacing w:before="0" w:line="360" w:lineRule="auto"/>
        <w:ind w:firstLine="720"/>
        <w:jc w:val="both"/>
        <w:rPr>
          <w:rFonts w:ascii="Times New Roman" w:hAnsi="Times New Roman" w:cs="Times New Roman"/>
          <w:b/>
          <w:color w:val="000000" w:themeColor="text1"/>
          <w:sz w:val="26"/>
          <w:szCs w:val="26"/>
        </w:rPr>
      </w:pPr>
      <w:bookmarkStart w:id="102" w:name="_Toc168671095"/>
      <w:r w:rsidRPr="008C6E01">
        <w:rPr>
          <w:rFonts w:ascii="Times New Roman" w:hAnsi="Times New Roman" w:cs="Times New Roman"/>
          <w:b/>
          <w:color w:val="000000" w:themeColor="text1"/>
          <w:sz w:val="26"/>
          <w:szCs w:val="26"/>
        </w:rPr>
        <w:t xml:space="preserve">2.4.1 </w:t>
      </w:r>
      <w:r w:rsidR="003E63B3" w:rsidRPr="00E03C68">
        <w:rPr>
          <w:rFonts w:ascii="Times New Roman" w:hAnsi="Times New Roman" w:cs="Times New Roman"/>
          <w:b/>
          <w:color w:val="000000" w:themeColor="text1"/>
          <w:sz w:val="26"/>
          <w:szCs w:val="26"/>
        </w:rPr>
        <w:t>K</w:t>
      </w:r>
      <w:r w:rsidRPr="00E03C68">
        <w:rPr>
          <w:rFonts w:ascii="Times New Roman" w:hAnsi="Times New Roman" w:cs="Times New Roman"/>
          <w:b/>
          <w:color w:val="000000" w:themeColor="text1"/>
          <w:sz w:val="26"/>
          <w:szCs w:val="26"/>
        </w:rPr>
        <w:t xml:space="preserve">ết </w:t>
      </w:r>
      <w:r w:rsidR="003E63B3" w:rsidRPr="00E03C68">
        <w:rPr>
          <w:rFonts w:ascii="Times New Roman" w:hAnsi="Times New Roman" w:cs="Times New Roman"/>
          <w:b/>
          <w:color w:val="000000" w:themeColor="text1"/>
          <w:sz w:val="26"/>
          <w:szCs w:val="26"/>
        </w:rPr>
        <w:t>quả đạt được cho vay</w:t>
      </w:r>
      <w:r w:rsidR="003E63B3" w:rsidRPr="00E03C68">
        <w:rPr>
          <w:rFonts w:ascii="Times New Roman" w:hAnsi="Times New Roman" w:cs="Times New Roman"/>
          <w:b/>
          <w:color w:val="000000" w:themeColor="text1"/>
          <w:sz w:val="26"/>
          <w:szCs w:val="26"/>
          <w:lang w:val="vi-VN"/>
        </w:rPr>
        <w:t xml:space="preserve"> xóa đói giảm nghèo</w:t>
      </w:r>
      <w:r w:rsidR="003E63B3" w:rsidRPr="00E03C68">
        <w:rPr>
          <w:rFonts w:ascii="Times New Roman" w:hAnsi="Times New Roman" w:cs="Times New Roman"/>
          <w:b/>
          <w:color w:val="000000" w:themeColor="text1"/>
          <w:sz w:val="26"/>
          <w:szCs w:val="26"/>
        </w:rPr>
        <w:t xml:space="preserve"> tại chi nhánh NHCSXH huyện Quảng Trạch</w:t>
      </w:r>
      <w:bookmarkEnd w:id="102"/>
    </w:p>
    <w:p w14:paraId="7FD4D856" w14:textId="77777777" w:rsidR="00D76288" w:rsidRPr="008C6E01" w:rsidRDefault="00D76288" w:rsidP="0007481E">
      <w:pPr>
        <w:pStyle w:val="NormalWeb"/>
        <w:shd w:val="clear" w:color="auto" w:fill="FFFFFF"/>
        <w:spacing w:before="0" w:beforeAutospacing="0" w:after="0" w:afterAutospacing="0" w:line="360" w:lineRule="auto"/>
        <w:ind w:firstLine="720"/>
        <w:jc w:val="both"/>
        <w:rPr>
          <w:color w:val="000000" w:themeColor="text1"/>
          <w:sz w:val="26"/>
          <w:szCs w:val="26"/>
        </w:rPr>
      </w:pPr>
      <w:r w:rsidRPr="008C6E01">
        <w:rPr>
          <w:color w:val="000000" w:themeColor="text1"/>
          <w:sz w:val="26"/>
          <w:szCs w:val="26"/>
        </w:rPr>
        <w:t xml:space="preserve">Qua 3 năm qua hoạt động giai đoạn 2021-2023, NHCSXH huyện Quảng Trạch đã đạt được nhiều thành tựu khá toàn diện, hiệu quả cho vay đối với XĐGN ngày càng </w:t>
      </w:r>
      <w:r w:rsidRPr="008C6E01">
        <w:rPr>
          <w:color w:val="000000" w:themeColor="text1"/>
          <w:sz w:val="26"/>
          <w:szCs w:val="26"/>
        </w:rPr>
        <w:lastRenderedPageBreak/>
        <w:t>nâng cao. Tính dụng ưu đãi đối với XĐGN và đối với chính sách khác đã góp phần mang lại hiệu quả kinh tế - xã hội to lớn đối với cùng có điều kiện khó khăn, như: (i) góp phần thúc đẩy chuyển dịch cơ cấu kinh tế vùng có điều kiện khó khăn; (ii) vốn tín dụng đối với các hộ nghèo, sinh viên, xuất khẩu lao động và các chương trình tín dụng ưu đãi khác đã giúp người nghèo vươn lên thoát nghèo bằng việc tăng gia sản xuất, chi phí cho con cái học hành, có điều kiện áp dụng kỹ thuật vào sản xuất, tính toán làm ăn, yên tâm tin tưởng và quyết tâm vượt qua đối nghèo; (iii) vốn tín dụng được ủy thác cho vay thông qua các tổ chức chính trị - xã hội, qua đó tổ chức này gắn kết nhiều với hội viên, nâng cao trách nhiệm đối với người nghèo, góp phần cũng cố hệ thống chính trị cơ sở.</w:t>
      </w:r>
    </w:p>
    <w:p w14:paraId="237C53A7" w14:textId="77777777" w:rsidR="00D76288" w:rsidRPr="008C6E01" w:rsidRDefault="00D76288" w:rsidP="0007481E">
      <w:pPr>
        <w:pStyle w:val="NormalWeb"/>
        <w:shd w:val="clear" w:color="auto" w:fill="FFFFFF"/>
        <w:spacing w:before="0" w:beforeAutospacing="0" w:after="0" w:afterAutospacing="0" w:line="360" w:lineRule="auto"/>
        <w:ind w:firstLine="720"/>
        <w:jc w:val="both"/>
        <w:rPr>
          <w:color w:val="000000" w:themeColor="text1"/>
          <w:sz w:val="26"/>
          <w:szCs w:val="26"/>
        </w:rPr>
      </w:pPr>
      <w:r w:rsidRPr="008C6E01">
        <w:rPr>
          <w:color w:val="000000" w:themeColor="text1"/>
          <w:sz w:val="26"/>
          <w:szCs w:val="26"/>
        </w:rPr>
        <w:t>Với các chuyên san, chuyên mục, chương trình riêng giới thiệu về NHCSXH, về vốn tín dụng ưu đãi đối với người nghèo phổ biến trên các kênh thông tin đại chúng, báo đài địa phương và các chương trình lồng ghép thông qua các tổ chức chính trị xã hội, vốn tín dụng chính sách ngày càng trở nên gần gũi với người nghèo. NHCSXH ngày càng trở thành địa chỉ tin cậy của người nghèo khi cần vốn và đã có nhiều hộ gia đình đã thoát nghèo. Tốc độ tăng trưởng tín dụng tăng đều hàng năm, tín dụng chính sách đã đến khắp các xã, bản, làng trong cả nước, người nghèo ngày càng dễ dàng tiếp cận với vốn tín dụng chính sách, và vốn tín dụng chính sách đã phát huy hiệu quả đó, đó chính là những kết quả đạt được khá ấn tượng của NHCSXH trong giai đoạn từ năm 2021-2023.</w:t>
      </w:r>
    </w:p>
    <w:p w14:paraId="73A2039C"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Kết quả trên khẳng định sự nổ lực rất lớn của toàn hệ thống NHCSXH, tổ chức nhận ủy thác, sự quan tâm chỉ đạo của Ban đại diện HĐQT các cấp, chính quyền địa phương về thực hiện đồng bộ các giải pháp, cụ thể:</w:t>
      </w:r>
    </w:p>
    <w:p w14:paraId="29715EA0" w14:textId="77777777" w:rsidR="00D76288" w:rsidRPr="008C6E01" w:rsidRDefault="00D76288" w:rsidP="0007481E">
      <w:pPr>
        <w:pStyle w:val="ListParagraph"/>
        <w:numPr>
          <w:ilvl w:val="0"/>
          <w:numId w:val="10"/>
        </w:numPr>
        <w:spacing w:after="0" w:line="360" w:lineRule="auto"/>
        <w:ind w:left="0" w:firstLine="720"/>
        <w:contextualSpacing w:val="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Doanh số cho vay XĐGN tăng đều qua các năm, thể hiện sự mở rộng và tăng cường hỗ trợ cho các hộ nghèo và cận nghèo. Điều này cho thấy chi nhánh đã tăng cường các hoạt động tín dụng nhằm xóa đói giảm nghèo hiệu quả.</w:t>
      </w:r>
    </w:p>
    <w:p w14:paraId="7D47E9C7" w14:textId="77777777" w:rsidR="00D76288" w:rsidRPr="008C6E01" w:rsidRDefault="00D76288" w:rsidP="0007481E">
      <w:pPr>
        <w:pStyle w:val="ListParagraph"/>
        <w:numPr>
          <w:ilvl w:val="0"/>
          <w:numId w:val="10"/>
        </w:numPr>
        <w:spacing w:after="0" w:line="360" w:lineRule="auto"/>
        <w:ind w:left="0" w:firstLine="720"/>
        <w:contextualSpacing w:val="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Doanh số thu nợ XĐGN cũng tăng đều qua các năm, cho thấy khả năng thu hồi nợ được cải thiện. Điều này phản ánh việc các hộ vay đã sử dụng vốn vay một cách hiệu quả và có khả năng trả nợ đúng hạn.</w:t>
      </w:r>
    </w:p>
    <w:p w14:paraId="4AE06656" w14:textId="77777777" w:rsidR="00D76288" w:rsidRPr="008C6E01" w:rsidRDefault="00D76288" w:rsidP="0007481E">
      <w:pPr>
        <w:pStyle w:val="ListParagraph"/>
        <w:numPr>
          <w:ilvl w:val="0"/>
          <w:numId w:val="10"/>
        </w:numPr>
        <w:spacing w:after="0" w:line="360" w:lineRule="auto"/>
        <w:ind w:left="0" w:firstLine="720"/>
        <w:contextualSpacing w:val="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Dư nợ cuối kỳ XĐGN tăng lên, cho thấy chi nhánh đã mở rộng quy mô cho vay, cung cấp nhiều nguồn vốn hơn cho các hộ nghèo. Điều này giúp nhiều hộ gia đình có cơ hội tiếp cận nguồn vốn để cải thiện cuộc sống và phát triển kinh tế.</w:t>
      </w:r>
    </w:p>
    <w:p w14:paraId="1DC2D294" w14:textId="77777777" w:rsidR="00D76288" w:rsidRPr="008C6E01" w:rsidRDefault="00D76288" w:rsidP="0007481E">
      <w:pPr>
        <w:pStyle w:val="ListParagraph"/>
        <w:numPr>
          <w:ilvl w:val="0"/>
          <w:numId w:val="10"/>
        </w:numPr>
        <w:spacing w:after="0" w:line="360" w:lineRule="auto"/>
        <w:ind w:left="0" w:firstLine="720"/>
        <w:contextualSpacing w:val="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lastRenderedPageBreak/>
        <w:t>Tỷ lệ nợ xấu XĐGN giảm qua các năm, cho thấy chi nhánh đã kiểm soát tốt hơn chất lượng tín dụng và quản lý rủi ro. Việc giảm tỷ lệ nợ xấu cho thấy hiệu quả trong công tác thẩm định và giám sát sử dụng vốn vay.</w:t>
      </w:r>
    </w:p>
    <w:p w14:paraId="5615295E" w14:textId="77777777" w:rsidR="00D76288" w:rsidRPr="008C6E01" w:rsidRDefault="00D76288" w:rsidP="0007481E">
      <w:pPr>
        <w:pStyle w:val="ListParagraph"/>
        <w:numPr>
          <w:ilvl w:val="0"/>
          <w:numId w:val="10"/>
        </w:numPr>
        <w:spacing w:after="0" w:line="360" w:lineRule="auto"/>
        <w:ind w:left="0" w:firstLine="720"/>
        <w:contextualSpacing w:val="0"/>
        <w:jc w:val="both"/>
        <w:rPr>
          <w:rFonts w:ascii="Segoe UI" w:eastAsia="Times New Roman" w:hAnsi="Segoe UI" w:cs="Segoe UI"/>
          <w:color w:val="000000" w:themeColor="text1"/>
          <w:kern w:val="0"/>
          <w:sz w:val="24"/>
          <w:szCs w:val="24"/>
          <w14:ligatures w14:val="none"/>
        </w:rPr>
      </w:pPr>
      <w:r w:rsidRPr="008C6E01">
        <w:rPr>
          <w:rFonts w:ascii="Times New Roman" w:hAnsi="Times New Roman" w:cs="Times New Roman"/>
          <w:color w:val="000000" w:themeColor="text1"/>
          <w:sz w:val="26"/>
          <w:szCs w:val="26"/>
        </w:rPr>
        <w:t>Chất lượng tín dụng được cải thiện rõ rệt, thể hiện qua việc tăng tỷ lệ thu hồi nợ và giảm tỷ lệ nợ xấu. Điều này cho thấy chi nhánh đã thực hiện tốt công tác quản lý và hỗ trợ khách hàng trong việc sử dụng vốn vay hiệu quả.</w:t>
      </w:r>
    </w:p>
    <w:p w14:paraId="04E0DE6F" w14:textId="77777777" w:rsidR="00D76288" w:rsidRPr="008C6E01" w:rsidRDefault="00D76288" w:rsidP="0007481E">
      <w:pPr>
        <w:pStyle w:val="NormalWeb"/>
        <w:shd w:val="clear" w:color="auto" w:fill="FFFFFF"/>
        <w:spacing w:before="0" w:beforeAutospacing="0" w:after="0" w:afterAutospacing="0" w:line="360" w:lineRule="auto"/>
        <w:ind w:firstLine="720"/>
        <w:jc w:val="both"/>
        <w:rPr>
          <w:color w:val="000000" w:themeColor="text1"/>
          <w:sz w:val="26"/>
          <w:szCs w:val="26"/>
        </w:rPr>
      </w:pPr>
      <w:r w:rsidRPr="008C6E01">
        <w:rPr>
          <w:color w:val="000000" w:themeColor="text1"/>
          <w:sz w:val="26"/>
          <w:szCs w:val="26"/>
        </w:rPr>
        <w:t>Để nâng cao rộng hiệu quả cho vay, NHCSXH đã gắn lợi ích cảu các tổ chức nhận ủy thác thông qua việc quy định mức phí ủy thác có gắn với tỷ lệ thu nợ, thu lãi và tỉ lệ nợ quá hạn.</w:t>
      </w:r>
      <w:r w:rsidRPr="008C6E01">
        <w:rPr>
          <w:color w:val="000000" w:themeColor="text1"/>
          <w:sz w:val="26"/>
          <w:szCs w:val="26"/>
          <w:lang w:val="vi-VN" w:eastAsia="ru-RU"/>
        </w:rPr>
        <w:t xml:space="preserve"> Tóm lại việc cho vay</w:t>
      </w:r>
      <w:r w:rsidRPr="008C6E01">
        <w:rPr>
          <w:color w:val="000000" w:themeColor="text1"/>
          <w:sz w:val="26"/>
          <w:szCs w:val="26"/>
          <w:lang w:eastAsia="ru-RU"/>
        </w:rPr>
        <w:t xml:space="preserve"> XĐGN</w:t>
      </w:r>
      <w:r w:rsidRPr="008C6E01">
        <w:rPr>
          <w:color w:val="000000" w:themeColor="text1"/>
          <w:sz w:val="26"/>
          <w:szCs w:val="26"/>
          <w:lang w:val="vi-VN" w:eastAsia="ru-RU"/>
        </w:rPr>
        <w:t xml:space="preserve"> đã thúc đẩy phát triển kinh tế xã hội và tạo điều kiện việc làm, làm tăng trưởng nhanh dư nợ tín dụng cho ngân hàng góp phần củng cố chính quyền địa phương, củng cố các đoàn thể xã hội. Như vậy nhờ lựa chọn đúng đối tượng giải ngân kịp thời Ngân hàng chính sách xã hội huyện </w:t>
      </w:r>
      <w:r w:rsidRPr="008C6E01">
        <w:rPr>
          <w:color w:val="000000" w:themeColor="text1"/>
          <w:sz w:val="26"/>
          <w:szCs w:val="26"/>
          <w:lang w:eastAsia="ru-RU"/>
        </w:rPr>
        <w:t>Quảng Trạch</w:t>
      </w:r>
      <w:r w:rsidRPr="008C6E01">
        <w:rPr>
          <w:color w:val="000000" w:themeColor="text1"/>
          <w:sz w:val="26"/>
          <w:szCs w:val="26"/>
          <w:lang w:val="vi-VN" w:eastAsia="ru-RU"/>
        </w:rPr>
        <w:t xml:space="preserve"> đã góp phần xoá đói giảm nghèo một mặt làm cho nền kinh tế của huyện ngày một phát triển hơn, thực hiện mục tiêu xoá đói giảm nghèo của HĐND huyện đ</w:t>
      </w:r>
      <w:r w:rsidRPr="008C6E01">
        <w:rPr>
          <w:color w:val="000000" w:themeColor="text1"/>
          <w:sz w:val="26"/>
          <w:szCs w:val="26"/>
          <w:lang w:eastAsia="ru-RU"/>
        </w:rPr>
        <w:t>ề</w:t>
      </w:r>
      <w:r w:rsidRPr="008C6E01">
        <w:rPr>
          <w:color w:val="000000" w:themeColor="text1"/>
          <w:sz w:val="26"/>
          <w:szCs w:val="26"/>
          <w:lang w:val="vi-VN" w:eastAsia="ru-RU"/>
        </w:rPr>
        <w:t xml:space="preserve"> ra. Mặt khác giúp bảo tồn đồng vốn và sau đó là có lợi nhuận để tiếp tục cho vay với các hộ còn nghèo và đối tượng chính sách khác.</w:t>
      </w:r>
    </w:p>
    <w:p w14:paraId="41C1EF4A" w14:textId="4ED53FF3" w:rsidR="00D76288" w:rsidRPr="008C6E01" w:rsidRDefault="00D76288" w:rsidP="0007481E">
      <w:pPr>
        <w:pStyle w:val="Heading3"/>
        <w:spacing w:before="0" w:line="360" w:lineRule="auto"/>
        <w:ind w:firstLine="720"/>
        <w:jc w:val="both"/>
        <w:rPr>
          <w:rFonts w:ascii="Times New Roman" w:hAnsi="Times New Roman" w:cs="Times New Roman"/>
          <w:b/>
          <w:color w:val="000000" w:themeColor="text1"/>
          <w:sz w:val="26"/>
          <w:szCs w:val="26"/>
        </w:rPr>
      </w:pPr>
      <w:bookmarkStart w:id="103" w:name="_Toc168671096"/>
      <w:r w:rsidRPr="008C6E01">
        <w:rPr>
          <w:rFonts w:ascii="Times New Roman" w:hAnsi="Times New Roman" w:cs="Times New Roman"/>
          <w:b/>
          <w:color w:val="000000" w:themeColor="text1"/>
          <w:sz w:val="26"/>
          <w:szCs w:val="26"/>
        </w:rPr>
        <w:t>2.4.2 Hạn chế và nguyên nhân</w:t>
      </w:r>
      <w:r w:rsidR="003E63B3">
        <w:rPr>
          <w:rFonts w:ascii="Times New Roman" w:hAnsi="Times New Roman" w:cs="Times New Roman"/>
          <w:b/>
          <w:color w:val="000000" w:themeColor="text1"/>
          <w:sz w:val="26"/>
          <w:szCs w:val="26"/>
        </w:rPr>
        <w:t xml:space="preserve"> </w:t>
      </w:r>
      <w:r w:rsidR="003E63B3" w:rsidRPr="008C6E01">
        <w:rPr>
          <w:rFonts w:ascii="Times New Roman" w:hAnsi="Times New Roman" w:cs="Times New Roman"/>
          <w:b/>
          <w:color w:val="000000" w:themeColor="text1"/>
        </w:rPr>
        <w:t>cho vay</w:t>
      </w:r>
      <w:r w:rsidR="003E63B3" w:rsidRPr="008C6E01">
        <w:rPr>
          <w:rFonts w:ascii="Times New Roman" w:hAnsi="Times New Roman" w:cs="Times New Roman"/>
          <w:b/>
          <w:color w:val="000000" w:themeColor="text1"/>
          <w:lang w:val="vi-VN"/>
        </w:rPr>
        <w:t xml:space="preserve"> xóa đói giảm nghèo</w:t>
      </w:r>
      <w:r w:rsidR="003E63B3" w:rsidRPr="008C6E01">
        <w:rPr>
          <w:rFonts w:ascii="Times New Roman" w:hAnsi="Times New Roman" w:cs="Times New Roman"/>
          <w:b/>
          <w:color w:val="000000" w:themeColor="text1"/>
        </w:rPr>
        <w:t xml:space="preserve"> tạ</w:t>
      </w:r>
      <w:r w:rsidR="003E63B3">
        <w:rPr>
          <w:rFonts w:ascii="Times New Roman" w:hAnsi="Times New Roman" w:cs="Times New Roman"/>
          <w:b/>
          <w:color w:val="000000" w:themeColor="text1"/>
        </w:rPr>
        <w:t>i chi nhánh NHCSXH</w:t>
      </w:r>
      <w:r w:rsidR="003E63B3" w:rsidRPr="008C6E01">
        <w:rPr>
          <w:rFonts w:ascii="Times New Roman" w:hAnsi="Times New Roman" w:cs="Times New Roman"/>
          <w:b/>
          <w:color w:val="000000" w:themeColor="text1"/>
        </w:rPr>
        <w:t xml:space="preserve"> huyệ</w:t>
      </w:r>
      <w:r w:rsidR="003E63B3">
        <w:rPr>
          <w:rFonts w:ascii="Times New Roman" w:hAnsi="Times New Roman" w:cs="Times New Roman"/>
          <w:b/>
          <w:color w:val="000000" w:themeColor="text1"/>
        </w:rPr>
        <w:t>n Q</w:t>
      </w:r>
      <w:r w:rsidR="003E63B3" w:rsidRPr="008C6E01">
        <w:rPr>
          <w:rFonts w:ascii="Times New Roman" w:hAnsi="Times New Roman" w:cs="Times New Roman"/>
          <w:b/>
          <w:color w:val="000000" w:themeColor="text1"/>
        </w:rPr>
        <w:t>uả</w:t>
      </w:r>
      <w:r w:rsidR="003E63B3">
        <w:rPr>
          <w:rFonts w:ascii="Times New Roman" w:hAnsi="Times New Roman" w:cs="Times New Roman"/>
          <w:b/>
          <w:color w:val="000000" w:themeColor="text1"/>
        </w:rPr>
        <w:t>ng T</w:t>
      </w:r>
      <w:r w:rsidR="003E63B3" w:rsidRPr="008C6E01">
        <w:rPr>
          <w:rFonts w:ascii="Times New Roman" w:hAnsi="Times New Roman" w:cs="Times New Roman"/>
          <w:b/>
          <w:color w:val="000000" w:themeColor="text1"/>
        </w:rPr>
        <w:t>rạch</w:t>
      </w:r>
      <w:bookmarkEnd w:id="103"/>
    </w:p>
    <w:p w14:paraId="4805AEBE" w14:textId="3EC09F76" w:rsidR="00D76288" w:rsidRDefault="00D76288" w:rsidP="0007481E">
      <w:pPr>
        <w:pStyle w:val="s7"/>
        <w:shd w:val="clear" w:color="auto" w:fill="FFFFFF"/>
        <w:spacing w:before="0" w:beforeAutospacing="0" w:after="0" w:afterAutospacing="0" w:line="360" w:lineRule="auto"/>
        <w:ind w:firstLine="720"/>
        <w:jc w:val="both"/>
        <w:rPr>
          <w:i/>
          <w:iCs/>
          <w:color w:val="000000" w:themeColor="text1"/>
          <w:sz w:val="26"/>
          <w:szCs w:val="26"/>
        </w:rPr>
      </w:pPr>
      <w:r w:rsidRPr="008C6E01">
        <w:rPr>
          <w:i/>
          <w:iCs/>
          <w:color w:val="000000" w:themeColor="text1"/>
          <w:sz w:val="26"/>
          <w:szCs w:val="26"/>
        </w:rPr>
        <w:t>2.</w:t>
      </w:r>
      <w:r w:rsidRPr="008C6E01">
        <w:rPr>
          <w:i/>
          <w:iCs/>
          <w:color w:val="000000" w:themeColor="text1"/>
          <w:sz w:val="26"/>
          <w:szCs w:val="26"/>
          <w:lang w:val="en-US"/>
        </w:rPr>
        <w:t>4</w:t>
      </w:r>
      <w:r w:rsidRPr="008C6E01">
        <w:rPr>
          <w:i/>
          <w:iCs/>
          <w:color w:val="000000" w:themeColor="text1"/>
          <w:sz w:val="26"/>
          <w:szCs w:val="26"/>
        </w:rPr>
        <w:t>.2.1. Hạn chế:</w:t>
      </w:r>
    </w:p>
    <w:p w14:paraId="7D645BC5" w14:textId="29ED2D85" w:rsidR="00E03C68" w:rsidRPr="004F6624" w:rsidRDefault="004F6624" w:rsidP="0007481E">
      <w:pPr>
        <w:pStyle w:val="s7"/>
        <w:shd w:val="clear" w:color="auto" w:fill="FFFFFF"/>
        <w:spacing w:before="0" w:beforeAutospacing="0" w:after="0" w:afterAutospacing="0" w:line="360" w:lineRule="auto"/>
        <w:ind w:firstLine="720"/>
        <w:jc w:val="both"/>
        <w:rPr>
          <w:color w:val="0D0D0D"/>
          <w:sz w:val="26"/>
          <w:szCs w:val="26"/>
          <w:shd w:val="clear" w:color="auto" w:fill="FFFFFF"/>
        </w:rPr>
      </w:pPr>
      <w:r w:rsidRPr="004F6624">
        <w:rPr>
          <w:color w:val="0D0D0D"/>
          <w:sz w:val="26"/>
          <w:szCs w:val="26"/>
          <w:shd w:val="clear" w:color="auto" w:fill="FFFFFF"/>
        </w:rPr>
        <w:t>Mặc dù đã có những cải thiện đáng kể, tỷ lệ nợ xấu trong các khoản vay vẫn còn cao. Điều này ảnh hưởng tiêu cực đến hiệu quả hoạt động của ngân hàng và khả năng tiếp tục cấp vốn cho các chương trình xóa đói giảm nghèo. Nguyên nhân của tình trạng này có thể do khả năng quản lý rủi ro của ngân hàng còn hạn chế, cũng như khả năng trả nợ của người vay còn thấp do ảnh hưởng của thiên tai và biến động kinh tế.</w:t>
      </w:r>
    </w:p>
    <w:p w14:paraId="2369E257" w14:textId="25AE9E16" w:rsidR="004F6624" w:rsidRPr="004F6624" w:rsidRDefault="004F6624" w:rsidP="0007481E">
      <w:pPr>
        <w:spacing w:after="0" w:line="360" w:lineRule="auto"/>
        <w:ind w:firstLine="720"/>
        <w:jc w:val="both"/>
        <w:rPr>
          <w:rFonts w:ascii="Times New Roman" w:hAnsi="Times New Roman" w:cs="Times New Roman"/>
          <w:sz w:val="26"/>
          <w:szCs w:val="26"/>
        </w:rPr>
      </w:pPr>
      <w:r w:rsidRPr="004F6624">
        <w:rPr>
          <w:rFonts w:ascii="Times New Roman" w:hAnsi="Times New Roman" w:cs="Times New Roman"/>
          <w:sz w:val="26"/>
          <w:szCs w:val="26"/>
        </w:rPr>
        <w:t>Một số đối tượng vẫn chưa được tiếp cận đầy đủ với các chương trình tín dụng chính sách. Đặc biệt là những người dân ở vùng sâu, vùng xa, nơi điều kiện kinh tế còn nhiều khó khăn và hạ tầng chưa phát triển. Việc tiếp cận các dịch vụ tín dụng ở những khu vực này gặp nhiều trở ngại do khoảng cách địa lý, thiếu thông tin và sự hỗ trợ từ các tổ chức tài chính.</w:t>
      </w:r>
    </w:p>
    <w:p w14:paraId="15FC56D5" w14:textId="4855D6F7" w:rsidR="004F6624" w:rsidRPr="004F6624" w:rsidRDefault="004F6624" w:rsidP="0007481E">
      <w:pPr>
        <w:spacing w:after="0" w:line="360" w:lineRule="auto"/>
        <w:ind w:firstLine="720"/>
        <w:jc w:val="both"/>
        <w:rPr>
          <w:rFonts w:ascii="Times New Roman" w:hAnsi="Times New Roman" w:cs="Times New Roman"/>
          <w:sz w:val="26"/>
          <w:szCs w:val="26"/>
        </w:rPr>
      </w:pPr>
      <w:r w:rsidRPr="004F6624">
        <w:rPr>
          <w:rFonts w:ascii="Times New Roman" w:hAnsi="Times New Roman" w:cs="Times New Roman"/>
          <w:sz w:val="26"/>
          <w:szCs w:val="26"/>
        </w:rPr>
        <w:t xml:space="preserve">Chất lượng dịch vụ giữa các khu vực vẫn còn chênh lệch, đặc biệt là tại các vùng xa trung tâm. Điều này gây khó khăn cho người dân trong việc tiếp cận các dịch vụ tín </w:t>
      </w:r>
      <w:r w:rsidRPr="004F6624">
        <w:rPr>
          <w:rFonts w:ascii="Times New Roman" w:hAnsi="Times New Roman" w:cs="Times New Roman"/>
          <w:sz w:val="26"/>
          <w:szCs w:val="26"/>
        </w:rPr>
        <w:lastRenderedPageBreak/>
        <w:t>dụng và hỗ trợ từ ngân hàng. Một số khu vực vẫn chưa được trang bị đầy đủ cơ sở hạ tầng và nguồn nhân lực để phục vụ khách hàng một cách tốt nhất.</w:t>
      </w:r>
    </w:p>
    <w:p w14:paraId="5630624C" w14:textId="729E89F2" w:rsidR="004F6624" w:rsidRPr="004F6624" w:rsidRDefault="004F6624" w:rsidP="0007481E">
      <w:pPr>
        <w:spacing w:after="0" w:line="360" w:lineRule="auto"/>
        <w:ind w:firstLine="720"/>
        <w:jc w:val="both"/>
        <w:rPr>
          <w:rFonts w:ascii="Times New Roman" w:hAnsi="Times New Roman" w:cs="Times New Roman"/>
          <w:color w:val="0D0D0D"/>
          <w:sz w:val="26"/>
          <w:szCs w:val="26"/>
          <w:shd w:val="clear" w:color="auto" w:fill="FFFFFF"/>
        </w:rPr>
      </w:pPr>
      <w:r w:rsidRPr="004F6624">
        <w:rPr>
          <w:rFonts w:ascii="Times New Roman" w:hAnsi="Times New Roman" w:cs="Times New Roman"/>
          <w:color w:val="0D0D0D"/>
          <w:sz w:val="26"/>
          <w:szCs w:val="26"/>
          <w:shd w:val="clear" w:color="auto" w:fill="FFFFFF"/>
        </w:rPr>
        <w:t>Sự phối hợp giữa NHCSXH và các cơ quan, tổ chức địa phương trong việc triển khai các chương trình tín dụng chính sách chưa thực sự hiệu quả. Điều này dẫn đến việc thực hiện các chính sách hỗ trợ cho người dân còn gặp nhiều khó khăn và không đồng bộ.</w:t>
      </w:r>
    </w:p>
    <w:p w14:paraId="471F0C0A" w14:textId="26230DDC" w:rsidR="004F6624" w:rsidRPr="004F6624" w:rsidRDefault="004F6624" w:rsidP="0007481E">
      <w:pPr>
        <w:spacing w:after="0" w:line="360" w:lineRule="auto"/>
        <w:ind w:firstLine="720"/>
        <w:jc w:val="both"/>
        <w:rPr>
          <w:rFonts w:ascii="Times New Roman" w:hAnsi="Times New Roman" w:cs="Times New Roman"/>
          <w:color w:val="0D0D0D"/>
          <w:sz w:val="26"/>
          <w:szCs w:val="26"/>
          <w:shd w:val="clear" w:color="auto" w:fill="FFFFFF"/>
        </w:rPr>
      </w:pPr>
      <w:r w:rsidRPr="004F6624">
        <w:rPr>
          <w:rFonts w:ascii="Times New Roman" w:hAnsi="Times New Roman" w:cs="Times New Roman"/>
          <w:color w:val="0D0D0D"/>
          <w:sz w:val="26"/>
          <w:szCs w:val="26"/>
          <w:shd w:val="clear" w:color="auto" w:fill="FFFFFF"/>
        </w:rPr>
        <w:t>Việc áp dụng công nghệ thông tin trong quản lý và vận hành các dịch vụ tín dụng còn hạn chế. Điều này ảnh hưởng đến khả năng tiếp cận thông tin và dịch vụ của người dân, cũng như hiệu quả quản lý và điều hành của ngân hàng. Nhiều quy trình vẫn được thực hiện thủ công, gây tốn kém thời gian và nguồn lực.</w:t>
      </w:r>
    </w:p>
    <w:p w14:paraId="789A1D9F" w14:textId="2E28095E" w:rsidR="00E03C68" w:rsidRPr="004F6624" w:rsidRDefault="004F6624" w:rsidP="0007481E">
      <w:pPr>
        <w:spacing w:after="0" w:line="360" w:lineRule="auto"/>
        <w:ind w:firstLine="720"/>
        <w:jc w:val="both"/>
        <w:rPr>
          <w:rFonts w:ascii="Times New Roman" w:hAnsi="Times New Roman" w:cs="Times New Roman"/>
          <w:sz w:val="26"/>
          <w:szCs w:val="26"/>
        </w:rPr>
      </w:pPr>
      <w:r w:rsidRPr="004F6624">
        <w:rPr>
          <w:rFonts w:ascii="Times New Roman" w:hAnsi="Times New Roman" w:cs="Times New Roman"/>
          <w:sz w:val="26"/>
          <w:szCs w:val="26"/>
        </w:rPr>
        <w:t>Chi phí hoạt động tại các chi nhánh, đặc biệt là ở những vùng sâu vùng xa, vẫn còn cao. Điều này ảnh hưởng đến khả năng mở rộng và duy trì các dịch vụ tín dụng ở những khu vực này. Chi phí cao đến từ việc vận hành, bảo trì cơ sở vật chất, và các chi phí phát sinh khác.</w:t>
      </w:r>
    </w:p>
    <w:p w14:paraId="63849C61" w14:textId="65C2C595" w:rsidR="00D76288" w:rsidRDefault="00D76288" w:rsidP="0007481E">
      <w:pPr>
        <w:pStyle w:val="s7"/>
        <w:shd w:val="clear" w:color="auto" w:fill="FFFFFF"/>
        <w:spacing w:before="0" w:beforeAutospacing="0" w:after="0" w:afterAutospacing="0" w:line="360" w:lineRule="auto"/>
        <w:ind w:firstLine="720"/>
        <w:jc w:val="both"/>
        <w:rPr>
          <w:i/>
          <w:iCs/>
          <w:color w:val="000000" w:themeColor="text1"/>
          <w:sz w:val="26"/>
          <w:szCs w:val="26"/>
        </w:rPr>
      </w:pPr>
      <w:r w:rsidRPr="008C6E01">
        <w:rPr>
          <w:i/>
          <w:iCs/>
          <w:color w:val="000000" w:themeColor="text1"/>
          <w:sz w:val="26"/>
          <w:szCs w:val="26"/>
        </w:rPr>
        <w:t>2.</w:t>
      </w:r>
      <w:r w:rsidRPr="008C6E01">
        <w:rPr>
          <w:i/>
          <w:iCs/>
          <w:color w:val="000000" w:themeColor="text1"/>
          <w:sz w:val="26"/>
          <w:szCs w:val="26"/>
          <w:lang w:val="en-US"/>
        </w:rPr>
        <w:t>4</w:t>
      </w:r>
      <w:r w:rsidRPr="008C6E01">
        <w:rPr>
          <w:i/>
          <w:iCs/>
          <w:color w:val="000000" w:themeColor="text1"/>
          <w:sz w:val="26"/>
          <w:szCs w:val="26"/>
        </w:rPr>
        <w:t>.2.2. Nguyên nhân:</w:t>
      </w:r>
    </w:p>
    <w:p w14:paraId="7C22D1C6" w14:textId="292F3A39" w:rsidR="004F6624" w:rsidRPr="004F6624" w:rsidRDefault="004F6624" w:rsidP="0007481E">
      <w:pPr>
        <w:pStyle w:val="s7"/>
        <w:shd w:val="clear" w:color="auto" w:fill="FFFFFF"/>
        <w:spacing w:before="0" w:beforeAutospacing="0" w:after="0" w:afterAutospacing="0" w:line="360" w:lineRule="auto"/>
        <w:ind w:firstLine="720"/>
        <w:jc w:val="both"/>
        <w:rPr>
          <w:color w:val="0D0D0D"/>
          <w:sz w:val="26"/>
          <w:szCs w:val="26"/>
          <w:shd w:val="clear" w:color="auto" w:fill="FFFFFF"/>
        </w:rPr>
      </w:pPr>
      <w:r w:rsidRPr="004F6624">
        <w:rPr>
          <w:color w:val="0D0D0D"/>
          <w:sz w:val="26"/>
          <w:szCs w:val="26"/>
          <w:shd w:val="clear" w:color="auto" w:fill="FFFFFF"/>
        </w:rPr>
        <w:t>Thiên tai như bão lũ, hạn hán đã gây thiệt hại lớn cho mùa màng và sản phẩm của người vay, làm giảm khả năng trả nợ đúng hạn. Biến động kinh tế cũng ảnh hưởng tiêu cực đến thu nhập của người dân, dẫn đến tăng tỷ lệ nợ xấu. Những yếu tố này không chỉ ảnh hưởng đến khả năng trả nợ của người vay mà còn làm giảm hiệu quả sử dụng vốn vay.</w:t>
      </w:r>
    </w:p>
    <w:p w14:paraId="13D96E75" w14:textId="3909F6DF" w:rsidR="004F6624" w:rsidRPr="004F6624" w:rsidRDefault="004F6624" w:rsidP="0007481E">
      <w:pPr>
        <w:pStyle w:val="s7"/>
        <w:shd w:val="clear" w:color="auto" w:fill="FFFFFF"/>
        <w:spacing w:before="0" w:beforeAutospacing="0" w:after="0" w:afterAutospacing="0" w:line="360" w:lineRule="auto"/>
        <w:ind w:firstLine="720"/>
        <w:jc w:val="both"/>
        <w:rPr>
          <w:color w:val="0D0D0D"/>
          <w:sz w:val="26"/>
          <w:szCs w:val="26"/>
          <w:shd w:val="clear" w:color="auto" w:fill="FFFFFF"/>
        </w:rPr>
      </w:pPr>
      <w:r w:rsidRPr="004F6624">
        <w:rPr>
          <w:color w:val="0D0D0D"/>
          <w:sz w:val="26"/>
          <w:szCs w:val="26"/>
          <w:shd w:val="clear" w:color="auto" w:fill="FFFFFF"/>
        </w:rPr>
        <w:t>Công tác quản lý và điều hành tại một số chi nhánh vẫn còn hạn chế, chưa đáp ứng được yêu cầu về hiệu quả và chất lượng. Điều này ảnh hưởng đến khả năng kiểm soát và quản lý các khoản vay, dẫn đến rủi ro cao hơn trong hoạt động tín dụng. Việc thiếu nguồn nhân lực chất lượng cao và các quy trình quản lý hiệu quả cũng là nguyên nhân dẫn đến tình trạng này.</w:t>
      </w:r>
    </w:p>
    <w:p w14:paraId="4E5097B0" w14:textId="57109F6D" w:rsidR="004F6624" w:rsidRPr="004F6624" w:rsidRDefault="004F6624" w:rsidP="0007481E">
      <w:pPr>
        <w:pStyle w:val="s7"/>
        <w:shd w:val="clear" w:color="auto" w:fill="FFFFFF"/>
        <w:spacing w:before="0" w:beforeAutospacing="0" w:after="0" w:afterAutospacing="0" w:line="360" w:lineRule="auto"/>
        <w:ind w:firstLine="720"/>
        <w:jc w:val="both"/>
        <w:rPr>
          <w:color w:val="0D0D0D"/>
          <w:sz w:val="26"/>
          <w:szCs w:val="26"/>
          <w:shd w:val="clear" w:color="auto" w:fill="FFFFFF"/>
        </w:rPr>
      </w:pPr>
      <w:r w:rsidRPr="004F6624">
        <w:rPr>
          <w:color w:val="0D0D0D"/>
          <w:sz w:val="26"/>
          <w:szCs w:val="26"/>
          <w:shd w:val="clear" w:color="auto" w:fill="FFFFFF"/>
        </w:rPr>
        <w:t>Nguồn lực và hạ tầng kỹ thuật tại nhiều vùng còn hạn chế, ảnh hưởng đến khả năng tiếp cận và sử dụng các dịch vụ tín dụng của người dân. Ngân hàng cần đầu tư nhiều hơn vào hạ tầng và nguồn lực để nâng cao chất lượng dịch vụ và hiệu quả hoạt động. Việc thiếu các trang thiết bị hiện đại và cơ sở vật chất tốt cũng làm giảm khả năng cung cấp dịch vụ tốt nhất cho khách hàng.</w:t>
      </w:r>
    </w:p>
    <w:p w14:paraId="33C10F83" w14:textId="3F474CE4" w:rsidR="004F6624" w:rsidRPr="004F6624" w:rsidRDefault="004F6624" w:rsidP="0007481E">
      <w:pPr>
        <w:pStyle w:val="s7"/>
        <w:shd w:val="clear" w:color="auto" w:fill="FFFFFF"/>
        <w:spacing w:before="0" w:beforeAutospacing="0" w:after="0" w:afterAutospacing="0" w:line="360" w:lineRule="auto"/>
        <w:ind w:firstLine="720"/>
        <w:jc w:val="both"/>
        <w:rPr>
          <w:color w:val="0D0D0D"/>
          <w:sz w:val="26"/>
          <w:szCs w:val="26"/>
          <w:shd w:val="clear" w:color="auto" w:fill="FFFFFF"/>
        </w:rPr>
      </w:pPr>
      <w:r w:rsidRPr="004F6624">
        <w:rPr>
          <w:color w:val="0D0D0D"/>
          <w:sz w:val="26"/>
          <w:szCs w:val="26"/>
          <w:shd w:val="clear" w:color="auto" w:fill="FFFFFF"/>
        </w:rPr>
        <w:t xml:space="preserve">Đội ngũ nhân viên chưa được đào tạo đầy đủ về kiến thức sản phẩm và kỹ năng bán hàng. Điều này dẫn đến việc tư vấn và hỗ trợ khách hàng chưa đạt hiệu quả cao, ảnh </w:t>
      </w:r>
      <w:r w:rsidRPr="004F6624">
        <w:rPr>
          <w:color w:val="0D0D0D"/>
          <w:sz w:val="26"/>
          <w:szCs w:val="26"/>
          <w:shd w:val="clear" w:color="auto" w:fill="FFFFFF"/>
        </w:rPr>
        <w:lastRenderedPageBreak/>
        <w:t>hưởng đến sự hài lòng của khách hàng và hiệu quả hoạt động của ngân hàng. Cần có các chương trình đào tạo chuyên sâu và liên tục để nâng cao năng lực của nhân viên, giúp họ đáp ứng tốt hơn nhu cầu của khách hàng.</w:t>
      </w:r>
    </w:p>
    <w:p w14:paraId="2D5D9761" w14:textId="4BBEEA6B" w:rsidR="004F6624" w:rsidRPr="004F6624" w:rsidRDefault="004F6624" w:rsidP="0007481E">
      <w:pPr>
        <w:pStyle w:val="s7"/>
        <w:shd w:val="clear" w:color="auto" w:fill="FFFFFF"/>
        <w:spacing w:before="0" w:beforeAutospacing="0" w:after="0" w:afterAutospacing="0" w:line="360" w:lineRule="auto"/>
        <w:ind w:firstLine="720"/>
        <w:jc w:val="both"/>
        <w:rPr>
          <w:i/>
          <w:iCs/>
          <w:color w:val="000000" w:themeColor="text1"/>
          <w:sz w:val="26"/>
          <w:szCs w:val="26"/>
        </w:rPr>
      </w:pPr>
      <w:r w:rsidRPr="004F6624">
        <w:rPr>
          <w:color w:val="0D0D0D"/>
          <w:sz w:val="26"/>
          <w:szCs w:val="26"/>
          <w:shd w:val="clear" w:color="auto" w:fill="FFFFFF"/>
        </w:rPr>
        <w:t>Chiến lược marketing của ngân hàng còn thiếu tính sáng tạo và chưa tạo được sự khác biệt so với các đối thủ cạnh tranh. Việc quảng bá sản phẩm và dịch vụ chưa</w:t>
      </w:r>
    </w:p>
    <w:p w14:paraId="4C8FD471" w14:textId="77777777" w:rsidR="00F147F0" w:rsidRDefault="00F147F0">
      <w:pPr>
        <w:spacing w:after="0" w:line="360" w:lineRule="auto"/>
        <w:rPr>
          <w:rFonts w:ascii="Times New Roman" w:eastAsia="Times New Roman" w:hAnsi="Times New Roman" w:cs="Times New Roman"/>
          <w:b/>
          <w:color w:val="000000" w:themeColor="text1"/>
          <w:kern w:val="0"/>
          <w:sz w:val="26"/>
          <w:szCs w:val="26"/>
          <w14:ligatures w14:val="none"/>
        </w:rPr>
      </w:pPr>
      <w:r>
        <w:rPr>
          <w:b/>
          <w:color w:val="000000" w:themeColor="text1"/>
          <w:sz w:val="26"/>
          <w:szCs w:val="26"/>
        </w:rPr>
        <w:br w:type="page"/>
      </w:r>
    </w:p>
    <w:p w14:paraId="57159CE1" w14:textId="7B176BCF" w:rsidR="00160E04" w:rsidRDefault="00160E04" w:rsidP="00F147F0">
      <w:pPr>
        <w:pStyle w:val="NormalWeb"/>
        <w:shd w:val="clear" w:color="auto" w:fill="FFFFFF"/>
        <w:spacing w:before="0" w:beforeAutospacing="0" w:after="0" w:afterAutospacing="0" w:line="360" w:lineRule="auto"/>
        <w:jc w:val="center"/>
        <w:rPr>
          <w:b/>
          <w:color w:val="000000" w:themeColor="text1"/>
          <w:sz w:val="26"/>
          <w:szCs w:val="26"/>
        </w:rPr>
      </w:pPr>
      <w:r w:rsidRPr="00160E04">
        <w:rPr>
          <w:b/>
          <w:color w:val="000000" w:themeColor="text1"/>
          <w:sz w:val="26"/>
          <w:szCs w:val="26"/>
        </w:rPr>
        <w:lastRenderedPageBreak/>
        <w:t>KẾT LUẬN CHƯƠNG 2</w:t>
      </w:r>
    </w:p>
    <w:p w14:paraId="6401F64C" w14:textId="62BF1DAA" w:rsidR="00DC6123" w:rsidRPr="00097931" w:rsidRDefault="00097931" w:rsidP="0007481E">
      <w:pPr>
        <w:spacing w:after="0" w:line="360" w:lineRule="auto"/>
        <w:ind w:firstLine="720"/>
        <w:jc w:val="both"/>
        <w:rPr>
          <w:rFonts w:ascii="Times New Roman" w:eastAsiaTheme="majorEastAsia" w:hAnsi="Times New Roman" w:cs="Times New Roman"/>
          <w:b/>
          <w:kern w:val="0"/>
          <w:sz w:val="26"/>
          <w:szCs w:val="26"/>
          <w14:ligatures w14:val="none"/>
        </w:rPr>
      </w:pPr>
      <w:r w:rsidRPr="00097931">
        <w:rPr>
          <w:rFonts w:ascii="Times New Roman" w:hAnsi="Times New Roman" w:cs="Times New Roman"/>
          <w:sz w:val="26"/>
          <w:szCs w:val="26"/>
          <w:shd w:val="clear" w:color="auto" w:fill="FFFFFF"/>
        </w:rPr>
        <w:t>Chi nhánh NHCSXH huyện Quảng Trạch đã đạt được nhiều kết quả tích cực trong hoạt động cho vay xóa đói giảm nghèo, góp phần quan trọng vào việc nâng cao đời sống và phát triển kinh tế địa phương. Để tiếp tục phát huy những thành quả này, chi nhánh cần đổi mới phương thức hoạt động, cải thiện chất lượng dịch vụ và mở rộng phạm vi cho vay. Đồng thời, việc tăng cường tuyên truyền và phối hợp chặt chẽ với các cơ quan chức năng sẽ giúp nâng cao hiệu quả của các chương trình tín dụng chính sách và xây dựng lòng tin vững chắc từ phía người dân.</w:t>
      </w:r>
      <w:r w:rsidR="00DC6123" w:rsidRPr="00097931">
        <w:rPr>
          <w:rFonts w:ascii="Times New Roman" w:hAnsi="Times New Roman" w:cs="Times New Roman"/>
          <w:b/>
          <w:sz w:val="26"/>
          <w:szCs w:val="26"/>
        </w:rPr>
        <w:br w:type="page"/>
      </w:r>
    </w:p>
    <w:p w14:paraId="593A8961" w14:textId="664A13F7" w:rsidR="00D76288" w:rsidRPr="008C6E01" w:rsidRDefault="00D76288" w:rsidP="00873B35">
      <w:pPr>
        <w:pStyle w:val="Heading1"/>
        <w:spacing w:before="0" w:line="360" w:lineRule="auto"/>
        <w:jc w:val="center"/>
        <w:rPr>
          <w:rFonts w:ascii="Times New Roman" w:hAnsi="Times New Roman" w:cs="Times New Roman"/>
          <w:b/>
          <w:color w:val="000000" w:themeColor="text1"/>
          <w:sz w:val="26"/>
          <w:szCs w:val="26"/>
        </w:rPr>
      </w:pPr>
      <w:bookmarkStart w:id="104" w:name="_Toc168671097"/>
      <w:r w:rsidRPr="008C6E01">
        <w:rPr>
          <w:rFonts w:ascii="Times New Roman" w:hAnsi="Times New Roman" w:cs="Times New Roman"/>
          <w:b/>
          <w:color w:val="000000" w:themeColor="text1"/>
          <w:sz w:val="26"/>
          <w:szCs w:val="26"/>
        </w:rPr>
        <w:lastRenderedPageBreak/>
        <w:t xml:space="preserve">CHƯƠNG 3: GIẢI PHÁP NÂNG CAO HIỆU QUẢ CHO VAY </w:t>
      </w:r>
      <w:r w:rsidRPr="008C6E01">
        <w:rPr>
          <w:rFonts w:ascii="Times New Roman" w:hAnsi="Times New Roman" w:cs="Times New Roman"/>
          <w:b/>
          <w:color w:val="000000" w:themeColor="text1"/>
          <w:sz w:val="26"/>
          <w:szCs w:val="26"/>
          <w:lang w:val="vi-VN"/>
        </w:rPr>
        <w:t>XÓA ĐÓI GIẢM NGHÈO</w:t>
      </w:r>
      <w:r w:rsidRPr="008C6E01">
        <w:rPr>
          <w:rFonts w:ascii="Times New Roman" w:hAnsi="Times New Roman" w:cs="Times New Roman"/>
          <w:b/>
          <w:color w:val="000000" w:themeColor="text1"/>
          <w:sz w:val="26"/>
          <w:szCs w:val="26"/>
        </w:rPr>
        <w:t xml:space="preserve"> TẠI NGÂN HÀNG CHÍNH SÁCH XÃ HỘI HUYỆN QUẢNG TRẠCH</w:t>
      </w:r>
      <w:bookmarkEnd w:id="104"/>
    </w:p>
    <w:p w14:paraId="35B5332B" w14:textId="46681038" w:rsidR="00D76288" w:rsidRPr="008C6E01" w:rsidRDefault="00D76288" w:rsidP="0007481E">
      <w:pPr>
        <w:pStyle w:val="Heading2"/>
        <w:spacing w:before="0" w:line="360" w:lineRule="auto"/>
        <w:ind w:firstLine="720"/>
        <w:jc w:val="both"/>
        <w:rPr>
          <w:rFonts w:ascii="Times New Roman" w:hAnsi="Times New Roman" w:cs="Times New Roman"/>
          <w:b/>
          <w:color w:val="000000" w:themeColor="text1"/>
        </w:rPr>
      </w:pPr>
      <w:bookmarkStart w:id="105" w:name="_Toc168671098"/>
      <w:r w:rsidRPr="008C6E01">
        <w:rPr>
          <w:rFonts w:ascii="Times New Roman" w:hAnsi="Times New Roman" w:cs="Times New Roman"/>
          <w:b/>
          <w:color w:val="000000" w:themeColor="text1"/>
        </w:rPr>
        <w:t>3.1 MỤC TIÊU, PHƯƠNG HƯỚNG NHIỆM VỤ CỦA NHCSXH HUYỆN QUẢNG TRẠCH</w:t>
      </w:r>
      <w:bookmarkEnd w:id="105"/>
    </w:p>
    <w:p w14:paraId="0378C5CD" w14:textId="291643AD" w:rsidR="00D76288" w:rsidRPr="008C6E01" w:rsidRDefault="00D76288" w:rsidP="0007481E">
      <w:pPr>
        <w:pStyle w:val="Heading3"/>
        <w:spacing w:before="0" w:line="360" w:lineRule="auto"/>
        <w:ind w:firstLine="720"/>
        <w:jc w:val="both"/>
        <w:rPr>
          <w:rFonts w:ascii="Times New Roman" w:hAnsi="Times New Roman" w:cs="Times New Roman"/>
          <w:b/>
          <w:color w:val="000000" w:themeColor="text1"/>
          <w:sz w:val="26"/>
          <w:szCs w:val="26"/>
        </w:rPr>
      </w:pPr>
      <w:bookmarkStart w:id="106" w:name="_Toc168671099"/>
      <w:r w:rsidRPr="008C6E01">
        <w:rPr>
          <w:rFonts w:ascii="Times New Roman" w:hAnsi="Times New Roman" w:cs="Times New Roman"/>
          <w:b/>
          <w:color w:val="000000" w:themeColor="text1"/>
          <w:sz w:val="26"/>
          <w:szCs w:val="26"/>
        </w:rPr>
        <w:t>3.1.1 Mục tiêu tổng quát, mục tiêu cụ thể và định hướng của NHCSXH đến tương lai</w:t>
      </w:r>
      <w:bookmarkEnd w:id="106"/>
    </w:p>
    <w:p w14:paraId="4B490065" w14:textId="77777777" w:rsidR="00D76288" w:rsidRPr="008C6E01" w:rsidRDefault="00D76288" w:rsidP="0007481E">
      <w:pPr>
        <w:spacing w:after="0" w:line="360" w:lineRule="auto"/>
        <w:ind w:firstLine="720"/>
        <w:jc w:val="both"/>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Mục tiêu tổng quát:</w:t>
      </w:r>
    </w:p>
    <w:p w14:paraId="4AA10200"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Phát triển NHCSXH thành tổ chức có khả năng tự chủ và phát triển ổn định lâu dài.</w:t>
      </w:r>
    </w:p>
    <w:p w14:paraId="1DD695A4"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Duy trì vai trò là định chế tài chính công thực hiện các chính sách xã hội của Chính phủ.</w:t>
      </w:r>
    </w:p>
    <w:p w14:paraId="4C376DAC"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Tập trung vào lĩnh vực mà các tổ chức tài chính hoạt động theo nguyên tắc thị trường không thể đáp ứng hoặc chỉ đáp ứng được một phần.</w:t>
      </w:r>
    </w:p>
    <w:p w14:paraId="05774910" w14:textId="77777777" w:rsidR="00D76288" w:rsidRPr="008C6E01" w:rsidRDefault="00D76288" w:rsidP="0007481E">
      <w:pPr>
        <w:spacing w:after="0" w:line="360" w:lineRule="auto"/>
        <w:ind w:firstLine="720"/>
        <w:jc w:val="both"/>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Mục tiêu cụ thể:</w:t>
      </w:r>
    </w:p>
    <w:p w14:paraId="4C3A9BAA"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Thực hiện có hiệu quả mô hình tổ chức và phương thức quản lý tín dụng chính sách đặc thù của NHCSXH.</w:t>
      </w:r>
    </w:p>
    <w:p w14:paraId="7F72B314"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Tăng cường nguồn lực để thực hiện các chương trình tín dụng chính sách xã hội.</w:t>
      </w:r>
    </w:p>
    <w:p w14:paraId="6E4CFCCD"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Tăng trưởng vốn tín dụng đầu tư phát triển của Nhà nước khoảng 10% hàng năm.</w:t>
      </w:r>
    </w:p>
    <w:p w14:paraId="1A8B2C1A"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Đa dạng hóa sản phẩm, dịch vụ tài chính để phục vụ đối tượng chính sách.</w:t>
      </w:r>
    </w:p>
    <w:p w14:paraId="68279D03" w14:textId="77777777" w:rsidR="00D76288" w:rsidRPr="008C6E01" w:rsidRDefault="00D76288" w:rsidP="0007481E">
      <w:pPr>
        <w:spacing w:after="0" w:line="360" w:lineRule="auto"/>
        <w:ind w:firstLine="720"/>
        <w:jc w:val="both"/>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Định hướng:</w:t>
      </w:r>
    </w:p>
    <w:p w14:paraId="52BF6570"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Xây dựng nền tảng ngân hàng số và ứng dụng mạnh mẽ công nghệ thông tin.</w:t>
      </w:r>
    </w:p>
    <w:p w14:paraId="13A3625E"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Đảm bảo an ninh, an toàn và bảo mật trong hệ thống công nghệ thông tin.</w:t>
      </w:r>
    </w:p>
    <w:p w14:paraId="7E015A1B"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Tăng cường sự lãnh đạo của Đảng đối với tín dụng chính sách xã hội.</w:t>
      </w:r>
    </w:p>
    <w:p w14:paraId="14EAB339"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Xây dựng nguồn nhân lực chất lượng cao để đáp ứng yêu cầu nhiệm vụ.</w:t>
      </w:r>
    </w:p>
    <w:p w14:paraId="0AEA5D77"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Những mục tiêu này sẽ giúp NHCSXH phát triển bền vững và đóng góp tích cực vào việc thực hiện các chính sách xã hội của đất nước. Đây cũng phản ánh tầm nhìn và chiến lược của Đảng trong việc xây dựng chủ nghĩa xã hội tại Việt Nam</w:t>
      </w:r>
    </w:p>
    <w:p w14:paraId="5C1043D8" w14:textId="69CE77BE" w:rsidR="00D76288" w:rsidRPr="008C6E01" w:rsidRDefault="00D76288" w:rsidP="0007481E">
      <w:pPr>
        <w:pStyle w:val="Heading3"/>
        <w:spacing w:before="0" w:line="360" w:lineRule="auto"/>
        <w:ind w:firstLine="720"/>
        <w:jc w:val="both"/>
        <w:rPr>
          <w:rFonts w:ascii="Times New Roman" w:hAnsi="Times New Roman" w:cs="Times New Roman"/>
          <w:b/>
          <w:color w:val="000000" w:themeColor="text1"/>
          <w:sz w:val="26"/>
          <w:szCs w:val="26"/>
        </w:rPr>
      </w:pPr>
      <w:bookmarkStart w:id="107" w:name="_Toc168671100"/>
      <w:r w:rsidRPr="008C6E01">
        <w:rPr>
          <w:rFonts w:ascii="Times New Roman" w:hAnsi="Times New Roman" w:cs="Times New Roman"/>
          <w:b/>
          <w:color w:val="000000" w:themeColor="text1"/>
          <w:sz w:val="26"/>
          <w:szCs w:val="26"/>
        </w:rPr>
        <w:lastRenderedPageBreak/>
        <w:t>3.1.2 Phương hướng, nhiệm vụ của chi nhánh Ngân hàng chính sách xã hội huyện Quảng Trạch trong thời gian tới</w:t>
      </w:r>
      <w:bookmarkEnd w:id="107"/>
    </w:p>
    <w:p w14:paraId="77079659"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xml:space="preserve">Chi nhánh </w:t>
      </w:r>
      <w:bookmarkStart w:id="108" w:name="_Hlk165674853"/>
      <w:r w:rsidRPr="008C6E01">
        <w:rPr>
          <w:rFonts w:ascii="Times New Roman" w:hAnsi="Times New Roman" w:cs="Times New Roman"/>
          <w:color w:val="000000" w:themeColor="text1"/>
          <w:sz w:val="26"/>
          <w:szCs w:val="26"/>
        </w:rPr>
        <w:t xml:space="preserve">Ngân hàng Chính sách xã hội (NHCSXH) huyện Quảng Trạch </w:t>
      </w:r>
      <w:bookmarkEnd w:id="108"/>
      <w:r w:rsidRPr="008C6E01">
        <w:rPr>
          <w:rFonts w:ascii="Times New Roman" w:hAnsi="Times New Roman" w:cs="Times New Roman"/>
          <w:color w:val="000000" w:themeColor="text1"/>
          <w:sz w:val="26"/>
          <w:szCs w:val="26"/>
        </w:rPr>
        <w:t>có vai trò quan trọng trong việc thực hiện chính sách tín dụng ưu đãi đối với người nghèo và các đối tượng chính sách khác. Dưới đây là một số nhiệm vụ và phương hướng mà chi nhánh Ngân hàng Chính sách xã hội (NHCSXH) huyện Quảng Trạch có thể tập trung vào trong thời gian tới:</w:t>
      </w:r>
    </w:p>
    <w:p w14:paraId="791FCF36" w14:textId="77777777" w:rsidR="00D76288" w:rsidRPr="008C6E01" w:rsidRDefault="00D76288" w:rsidP="0007481E">
      <w:pPr>
        <w:spacing w:after="0" w:line="360" w:lineRule="auto"/>
        <w:ind w:firstLine="720"/>
        <w:jc w:val="both"/>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Cho vay vốn ưu đãi:</w:t>
      </w:r>
    </w:p>
    <w:p w14:paraId="545D469F"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Chi nhánh Quảng Trạch nên tiếp tục thực hiện chính sách cho vay vốn ưu đãi đối với người nghèo, hộ nghèo, hộ chính sách khác và các đối tượng khó khăn khác. Điều này giúp họ phát triển sản xuất, kinh doanh, nâng cao thu nhập và cải thiện điều kiện sống.</w:t>
      </w:r>
    </w:p>
    <w:p w14:paraId="196B334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Tập trung vào việc giải ngân cho các chương trình tín dụng học sinh, sinh viên và các chương trình khác mà NHCSXH hỗ trợ.</w:t>
      </w:r>
    </w:p>
    <w:p w14:paraId="409B0BC0" w14:textId="77777777" w:rsidR="00D76288" w:rsidRPr="008C6E01" w:rsidRDefault="00D76288" w:rsidP="0007481E">
      <w:pPr>
        <w:spacing w:after="0" w:line="360" w:lineRule="auto"/>
        <w:ind w:firstLine="720"/>
        <w:jc w:val="both"/>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Tăng cường công tác thông tin và tư vấn:</w:t>
      </w:r>
    </w:p>
    <w:p w14:paraId="171EA03E"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Chi nhánh cần nắm vững thông tin về các chính sách tín dụng và sản phẩm của NHCSXH để tư vấn cho khách hàng một cách hiệu quả.</w:t>
      </w:r>
    </w:p>
    <w:p w14:paraId="0CF615B0"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Tổ chức các buổi tư vấn, hội thảo để tăng cường nhận thức về tài chính và tín dụng cho cộng đồng.</w:t>
      </w:r>
    </w:p>
    <w:p w14:paraId="57AAA607" w14:textId="77777777" w:rsidR="00D76288" w:rsidRPr="008C6E01" w:rsidRDefault="00D76288" w:rsidP="0007481E">
      <w:pPr>
        <w:spacing w:after="0" w:line="360" w:lineRule="auto"/>
        <w:ind w:firstLine="720"/>
        <w:jc w:val="both"/>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Phát triển sản phẩm tài chính:</w:t>
      </w:r>
    </w:p>
    <w:p w14:paraId="48B03103"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Nghiên cứu và phát triển các sản phẩm tài chính phù hợp với đối tượng chính sách.</w:t>
      </w:r>
    </w:p>
    <w:p w14:paraId="2A550B18"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Đa dạng hóa sản phẩm để đáp ứng nhu cầu vay vốn và tiết kiệm của khách hàng.</w:t>
      </w:r>
    </w:p>
    <w:p w14:paraId="1B976ABE" w14:textId="77777777" w:rsidR="00D76288" w:rsidRPr="008C6E01" w:rsidRDefault="00D76288" w:rsidP="0007481E">
      <w:pPr>
        <w:spacing w:after="0" w:line="360" w:lineRule="auto"/>
        <w:ind w:firstLine="720"/>
        <w:jc w:val="both"/>
        <w:rPr>
          <w:rFonts w:ascii="Times New Roman" w:hAnsi="Times New Roman" w:cs="Times New Roman"/>
          <w:b/>
          <w:bCs/>
          <w:color w:val="000000" w:themeColor="text1"/>
          <w:sz w:val="26"/>
          <w:szCs w:val="26"/>
        </w:rPr>
      </w:pPr>
      <w:r w:rsidRPr="008C6E01">
        <w:rPr>
          <w:rFonts w:ascii="Times New Roman" w:hAnsi="Times New Roman" w:cs="Times New Roman"/>
          <w:b/>
          <w:bCs/>
          <w:color w:val="000000" w:themeColor="text1"/>
          <w:sz w:val="26"/>
          <w:szCs w:val="26"/>
        </w:rPr>
        <w:t>Tăng cường công tác quản lý và kiểm soát rủi ro:</w:t>
      </w:r>
    </w:p>
    <w:p w14:paraId="1AE6B864"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Đảm bảo việc giải ngân và thu hồi vốn được thực hiện đúng quy định và an toàn.</w:t>
      </w:r>
    </w:p>
    <w:p w14:paraId="203CA51A"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Tăng cường công tác kiểm tra, giám sát để ngăn chặn các rủi ro trong hoạt động của chi nhánh.</w:t>
      </w:r>
    </w:p>
    <w:p w14:paraId="5196A8F1"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Như vậy, chi nhánh NHCSXH huyện Quảng Trạch cần định hướng phát triển bền vững, đáp ứng tốt nhiệm vụ xóa đói giảm nghèo và cải thiện đời sống của người dân trong khu vực</w:t>
      </w:r>
    </w:p>
    <w:p w14:paraId="1BDBFEDE" w14:textId="42526DA8" w:rsidR="00D76288" w:rsidRPr="008C6E01" w:rsidRDefault="00D76288" w:rsidP="0007481E">
      <w:pPr>
        <w:pStyle w:val="Heading2"/>
        <w:spacing w:before="0" w:line="360" w:lineRule="auto"/>
        <w:ind w:firstLine="720"/>
        <w:jc w:val="both"/>
        <w:rPr>
          <w:rFonts w:ascii="Times New Roman" w:hAnsi="Times New Roman" w:cs="Times New Roman"/>
          <w:b/>
          <w:color w:val="000000" w:themeColor="text1"/>
        </w:rPr>
      </w:pPr>
      <w:bookmarkStart w:id="109" w:name="_Toc168671101"/>
      <w:r w:rsidRPr="008C6E01">
        <w:rPr>
          <w:rFonts w:ascii="Times New Roman" w:hAnsi="Times New Roman" w:cs="Times New Roman"/>
          <w:b/>
          <w:color w:val="000000" w:themeColor="text1"/>
        </w:rPr>
        <w:lastRenderedPageBreak/>
        <w:t xml:space="preserve">3.2 </w:t>
      </w:r>
      <w:r w:rsidR="00FE6930">
        <w:rPr>
          <w:rFonts w:ascii="Times New Roman" w:hAnsi="Times New Roman" w:cs="Times New Roman"/>
          <w:b/>
          <w:color w:val="000000" w:themeColor="text1"/>
        </w:rPr>
        <w:t xml:space="preserve">MỘT SỐ </w:t>
      </w:r>
      <w:r w:rsidR="00397FD9">
        <w:rPr>
          <w:rFonts w:ascii="Times New Roman" w:hAnsi="Times New Roman" w:cs="Times New Roman"/>
          <w:b/>
          <w:color w:val="000000" w:themeColor="text1"/>
        </w:rPr>
        <w:t>GIẢI PHÁP</w:t>
      </w:r>
      <w:r w:rsidRPr="008C6E01">
        <w:rPr>
          <w:rFonts w:ascii="Times New Roman" w:hAnsi="Times New Roman" w:cs="Times New Roman"/>
          <w:b/>
          <w:color w:val="000000" w:themeColor="text1"/>
        </w:rPr>
        <w:t xml:space="preserve"> NÂNG CAO HIỆU QUẢ CHO VAY </w:t>
      </w:r>
      <w:r w:rsidRPr="008C6E01">
        <w:rPr>
          <w:rFonts w:ascii="Times New Roman" w:hAnsi="Times New Roman" w:cs="Times New Roman"/>
          <w:b/>
          <w:color w:val="000000" w:themeColor="text1"/>
          <w:lang w:val="vi-VN"/>
        </w:rPr>
        <w:t>XÓA ĐÓI</w:t>
      </w:r>
      <w:r w:rsidRPr="008C6E01">
        <w:rPr>
          <w:rFonts w:ascii="Times New Roman" w:hAnsi="Times New Roman" w:cs="Times New Roman"/>
          <w:b/>
          <w:color w:val="000000" w:themeColor="text1"/>
        </w:rPr>
        <w:t xml:space="preserve"> </w:t>
      </w:r>
      <w:r w:rsidRPr="008C6E01">
        <w:rPr>
          <w:rFonts w:ascii="Times New Roman" w:hAnsi="Times New Roman" w:cs="Times New Roman"/>
          <w:b/>
          <w:color w:val="000000" w:themeColor="text1"/>
          <w:lang w:val="vi-VN"/>
        </w:rPr>
        <w:t>GIẢM NGHÈO</w:t>
      </w:r>
      <w:r w:rsidRPr="008C6E01">
        <w:rPr>
          <w:rFonts w:ascii="Times New Roman" w:hAnsi="Times New Roman" w:cs="Times New Roman"/>
          <w:b/>
          <w:color w:val="000000" w:themeColor="text1"/>
        </w:rPr>
        <w:t xml:space="preserve"> TẠI CHI NHÁNH NHCSXH HUYỆN QUẢNG TRẠCH</w:t>
      </w:r>
      <w:bookmarkEnd w:id="109"/>
    </w:p>
    <w:p w14:paraId="61CD51E7" w14:textId="34FA70E8" w:rsidR="00D76288" w:rsidRPr="008C6E01" w:rsidRDefault="00397FD9" w:rsidP="0007481E">
      <w:pPr>
        <w:pStyle w:val="Heading3"/>
        <w:spacing w:before="0" w:line="360" w:lineRule="auto"/>
        <w:ind w:firstLine="720"/>
        <w:jc w:val="both"/>
        <w:rPr>
          <w:rFonts w:ascii="Times New Roman" w:hAnsi="Times New Roman" w:cs="Times New Roman"/>
          <w:b/>
          <w:color w:val="000000" w:themeColor="text1"/>
          <w:sz w:val="26"/>
          <w:szCs w:val="26"/>
        </w:rPr>
      </w:pPr>
      <w:bookmarkStart w:id="110" w:name="_Toc168671102"/>
      <w:r>
        <w:rPr>
          <w:rFonts w:ascii="Times New Roman" w:hAnsi="Times New Roman" w:cs="Times New Roman"/>
          <w:b/>
          <w:color w:val="000000" w:themeColor="text1"/>
          <w:sz w:val="26"/>
          <w:szCs w:val="26"/>
        </w:rPr>
        <w:t>3.2.1 Nhóm giải pháp</w:t>
      </w:r>
      <w:r w:rsidR="00D76288" w:rsidRPr="008C6E01">
        <w:rPr>
          <w:rFonts w:ascii="Times New Roman" w:hAnsi="Times New Roman" w:cs="Times New Roman"/>
          <w:b/>
          <w:color w:val="000000" w:themeColor="text1"/>
          <w:sz w:val="26"/>
          <w:szCs w:val="26"/>
        </w:rPr>
        <w:t xml:space="preserve"> từ NHCSXH</w:t>
      </w:r>
      <w:r w:rsidR="00BB2C98">
        <w:rPr>
          <w:rFonts w:ascii="Times New Roman" w:hAnsi="Times New Roman" w:cs="Times New Roman"/>
          <w:b/>
          <w:color w:val="000000" w:themeColor="text1"/>
          <w:sz w:val="26"/>
          <w:szCs w:val="26"/>
        </w:rPr>
        <w:t xml:space="preserve"> huyện Quảng Trạch</w:t>
      </w:r>
      <w:bookmarkEnd w:id="110"/>
    </w:p>
    <w:p w14:paraId="1CCC0128" w14:textId="67A56772" w:rsidR="00D76288" w:rsidRPr="008C6E01" w:rsidRDefault="004B5424" w:rsidP="00E7776D">
      <w:pPr>
        <w:spacing w:after="0" w:line="360" w:lineRule="auto"/>
        <w:ind w:firstLine="567"/>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Nhóm giải phá</w:t>
      </w:r>
      <w:r w:rsidR="00D76288" w:rsidRPr="008C6E01">
        <w:rPr>
          <w:rFonts w:ascii="Times New Roman" w:hAnsi="Times New Roman" w:cs="Times New Roman"/>
          <w:color w:val="000000" w:themeColor="text1"/>
          <w:sz w:val="26"/>
          <w:szCs w:val="26"/>
        </w:rPr>
        <w:t xml:space="preserve"> từ Ngân hàng Chính sách xã hội (NHCSXH) đóng vai trò quan trọng trong việc nâng cao chất lượng hoạt động tín dụng của ngân hàng này. Dưới đây là một số</w:t>
      </w:r>
      <w:r w:rsidR="004F566F">
        <w:rPr>
          <w:rFonts w:ascii="Times New Roman" w:hAnsi="Times New Roman" w:cs="Times New Roman"/>
          <w:color w:val="000000" w:themeColor="text1"/>
          <w:sz w:val="26"/>
          <w:szCs w:val="26"/>
        </w:rPr>
        <w:t xml:space="preserve"> kiến nghị</w:t>
      </w:r>
      <w:r w:rsidR="00D76288" w:rsidRPr="008C6E01">
        <w:rPr>
          <w:rFonts w:ascii="Times New Roman" w:hAnsi="Times New Roman" w:cs="Times New Roman"/>
          <w:color w:val="000000" w:themeColor="text1"/>
          <w:sz w:val="26"/>
          <w:szCs w:val="26"/>
        </w:rPr>
        <w:t xml:space="preserve"> quan trọng:</w:t>
      </w:r>
    </w:p>
    <w:p w14:paraId="73EA29B5" w14:textId="6B40D157" w:rsidR="00397FD9" w:rsidRPr="008C6E01" w:rsidRDefault="00397FD9" w:rsidP="0007481E">
      <w:pPr>
        <w:pStyle w:val="Heading2"/>
        <w:spacing w:before="0" w:line="360" w:lineRule="auto"/>
        <w:ind w:firstLine="720"/>
        <w:jc w:val="both"/>
        <w:rPr>
          <w:rFonts w:ascii="Times New Roman" w:hAnsi="Times New Roman" w:cs="Times New Roman"/>
          <w:b/>
          <w:color w:val="000000" w:themeColor="text1"/>
        </w:rPr>
      </w:pPr>
      <w:bookmarkStart w:id="111" w:name="_Toc168671103"/>
      <w:bookmarkStart w:id="112" w:name="_GoBack"/>
      <w:bookmarkEnd w:id="112"/>
      <w:r>
        <w:rPr>
          <w:rFonts w:ascii="Times New Roman" w:hAnsi="Times New Roman" w:cs="Times New Roman"/>
          <w:b/>
          <w:color w:val="000000" w:themeColor="text1"/>
        </w:rPr>
        <w:t>3.3</w:t>
      </w:r>
      <w:r w:rsidRPr="008C6E01">
        <w:rPr>
          <w:rFonts w:ascii="Times New Roman" w:hAnsi="Times New Roman" w:cs="Times New Roman"/>
          <w:b/>
          <w:color w:val="000000" w:themeColor="text1"/>
        </w:rPr>
        <w:t xml:space="preserve"> </w:t>
      </w:r>
      <w:r>
        <w:rPr>
          <w:rFonts w:ascii="Times New Roman" w:hAnsi="Times New Roman" w:cs="Times New Roman"/>
          <w:b/>
          <w:color w:val="000000" w:themeColor="text1"/>
        </w:rPr>
        <w:t>MỘT SỐ KIẾN NGHỊ</w:t>
      </w:r>
      <w:r w:rsidRPr="008C6E01">
        <w:rPr>
          <w:rFonts w:ascii="Times New Roman" w:hAnsi="Times New Roman" w:cs="Times New Roman"/>
          <w:b/>
          <w:color w:val="000000" w:themeColor="text1"/>
        </w:rPr>
        <w:t xml:space="preserve"> NÂNG CAO HIỆU QUẢ CHO VAY </w:t>
      </w:r>
      <w:r w:rsidRPr="008C6E01">
        <w:rPr>
          <w:rFonts w:ascii="Times New Roman" w:hAnsi="Times New Roman" w:cs="Times New Roman"/>
          <w:b/>
          <w:color w:val="000000" w:themeColor="text1"/>
          <w:lang w:val="vi-VN"/>
        </w:rPr>
        <w:t>XÓA ĐÓI</w:t>
      </w:r>
      <w:r w:rsidRPr="008C6E01">
        <w:rPr>
          <w:rFonts w:ascii="Times New Roman" w:hAnsi="Times New Roman" w:cs="Times New Roman"/>
          <w:b/>
          <w:color w:val="000000" w:themeColor="text1"/>
        </w:rPr>
        <w:t xml:space="preserve"> </w:t>
      </w:r>
      <w:r w:rsidRPr="008C6E01">
        <w:rPr>
          <w:rFonts w:ascii="Times New Roman" w:hAnsi="Times New Roman" w:cs="Times New Roman"/>
          <w:b/>
          <w:color w:val="000000" w:themeColor="text1"/>
          <w:lang w:val="vi-VN"/>
        </w:rPr>
        <w:t>GIẢM NGHÈO</w:t>
      </w:r>
      <w:r w:rsidRPr="008C6E01">
        <w:rPr>
          <w:rFonts w:ascii="Times New Roman" w:hAnsi="Times New Roman" w:cs="Times New Roman"/>
          <w:b/>
          <w:color w:val="000000" w:themeColor="text1"/>
        </w:rPr>
        <w:t xml:space="preserve"> TẠI CHI NHÁNH NHCSXH HUYỆN QUẢNG TRẠCH</w:t>
      </w:r>
      <w:bookmarkEnd w:id="111"/>
    </w:p>
    <w:p w14:paraId="794F01BB" w14:textId="36ABEBED" w:rsidR="00397FD9" w:rsidRPr="008C6E01" w:rsidRDefault="00397FD9" w:rsidP="0007481E">
      <w:pPr>
        <w:pStyle w:val="Heading3"/>
        <w:spacing w:before="0" w:line="360" w:lineRule="auto"/>
        <w:ind w:firstLine="720"/>
        <w:jc w:val="both"/>
        <w:rPr>
          <w:rFonts w:ascii="Times New Roman" w:hAnsi="Times New Roman" w:cs="Times New Roman"/>
          <w:b/>
          <w:color w:val="000000" w:themeColor="text1"/>
          <w:sz w:val="26"/>
          <w:szCs w:val="26"/>
        </w:rPr>
      </w:pPr>
      <w:bookmarkStart w:id="113" w:name="_Toc168671104"/>
      <w:r w:rsidRPr="008C6E01">
        <w:rPr>
          <w:rFonts w:ascii="Times New Roman" w:hAnsi="Times New Roman" w:cs="Times New Roman"/>
          <w:b/>
          <w:color w:val="000000" w:themeColor="text1"/>
          <w:sz w:val="26"/>
          <w:szCs w:val="26"/>
        </w:rPr>
        <w:t>3.3.1 Đối với Chính phủ và các Bộ ngành</w:t>
      </w:r>
      <w:bookmarkEnd w:id="113"/>
    </w:p>
    <w:p w14:paraId="6702623C" w14:textId="73A67899" w:rsidR="00397FD9" w:rsidRPr="00397FD9" w:rsidRDefault="00397FD9" w:rsidP="00E7776D">
      <w:pPr>
        <w:pStyle w:val="ListParagraph"/>
        <w:numPr>
          <w:ilvl w:val="0"/>
          <w:numId w:val="22"/>
        </w:numPr>
        <w:spacing w:after="0" w:line="360" w:lineRule="auto"/>
        <w:ind w:left="0" w:firstLine="567"/>
        <w:contextualSpacing w:val="0"/>
        <w:jc w:val="both"/>
        <w:rPr>
          <w:rFonts w:ascii="Times New Roman" w:hAnsi="Times New Roman" w:cs="Times New Roman"/>
          <w:color w:val="000000" w:themeColor="text1"/>
          <w:sz w:val="26"/>
          <w:szCs w:val="26"/>
        </w:rPr>
      </w:pPr>
      <w:r w:rsidRPr="00397FD9">
        <w:rPr>
          <w:rFonts w:ascii="Times New Roman" w:hAnsi="Times New Roman" w:cs="Times New Roman"/>
          <w:color w:val="000000" w:themeColor="text1"/>
          <w:sz w:val="26"/>
          <w:szCs w:val="26"/>
        </w:rPr>
        <w:t>Hỗ trợ chính sách tài chính: Chính phủ cần tiếp tục cải thiện các chính sách tài chính hỗ trợ cho các chương trình xóa đói giảm nghèo, như tăng cường các khoản vay ưu đãi và giảm lãi suất cho vay đối với các hộ nghèo và cận nghèo. Điều này giúp giảm bớt gánh nặng tài chính cho người vay, tạo điều kiện thuận lợi để họ sử dụng vốn vay hiệu quả và bền vững.</w:t>
      </w:r>
    </w:p>
    <w:p w14:paraId="617F8903" w14:textId="4676E47A" w:rsidR="00397FD9" w:rsidRPr="00397FD9" w:rsidRDefault="00397FD9" w:rsidP="00E7776D">
      <w:pPr>
        <w:pStyle w:val="ListParagraph"/>
        <w:numPr>
          <w:ilvl w:val="0"/>
          <w:numId w:val="22"/>
        </w:numPr>
        <w:spacing w:after="0" w:line="360" w:lineRule="auto"/>
        <w:ind w:left="0" w:firstLine="567"/>
        <w:contextualSpacing w:val="0"/>
        <w:jc w:val="both"/>
        <w:rPr>
          <w:rFonts w:ascii="Times New Roman" w:hAnsi="Times New Roman" w:cs="Times New Roman"/>
          <w:color w:val="000000" w:themeColor="text1"/>
          <w:sz w:val="26"/>
          <w:szCs w:val="26"/>
        </w:rPr>
      </w:pPr>
      <w:r w:rsidRPr="00397FD9">
        <w:rPr>
          <w:rFonts w:ascii="Times New Roman" w:hAnsi="Times New Roman" w:cs="Times New Roman"/>
          <w:color w:val="000000" w:themeColor="text1"/>
          <w:sz w:val="26"/>
          <w:szCs w:val="26"/>
        </w:rPr>
        <w:t>Đẩy mạnh đầu tư hạ tầng: Tăng cường đầu tư vào cơ sở hạ tầng nông thôn như đường sá, điện, nước sạch và hệ thống thủy lợi để tạo điều kiện thuận lợi cho việc phát triển kinh tế - xã hội ở các khu vực nông thôn. Hạ tầng tốt sẽ giúp các hộ gia đình dễ dàng tiếp cận thị trường, giảm chi phí sản xuất và nâng cao hiệu quả kinh tế.</w:t>
      </w:r>
    </w:p>
    <w:p w14:paraId="74B82389" w14:textId="4BFA1AB0" w:rsidR="00397FD9" w:rsidRPr="00397FD9" w:rsidRDefault="00397FD9" w:rsidP="00E7776D">
      <w:pPr>
        <w:pStyle w:val="ListParagraph"/>
        <w:numPr>
          <w:ilvl w:val="0"/>
          <w:numId w:val="22"/>
        </w:numPr>
        <w:spacing w:after="0" w:line="360" w:lineRule="auto"/>
        <w:ind w:left="0" w:firstLine="567"/>
        <w:contextualSpacing w:val="0"/>
        <w:jc w:val="both"/>
        <w:rPr>
          <w:rFonts w:ascii="Times New Roman" w:hAnsi="Times New Roman" w:cs="Times New Roman"/>
          <w:color w:val="000000" w:themeColor="text1"/>
          <w:sz w:val="26"/>
          <w:szCs w:val="26"/>
        </w:rPr>
      </w:pPr>
      <w:r w:rsidRPr="00397FD9">
        <w:rPr>
          <w:rFonts w:ascii="Times New Roman" w:hAnsi="Times New Roman" w:cs="Times New Roman"/>
          <w:color w:val="000000" w:themeColor="text1"/>
          <w:sz w:val="26"/>
          <w:szCs w:val="26"/>
        </w:rPr>
        <w:t>Phối hợp liên ngành: Chính phủ và các bộ ngành cần phối hợp chặt chẽ để triển khai các chương trình hỗ trợ xóa đói giảm nghèo một cách đồng bộ và hiệu quả. Cần có sự thống nhất giữa các chính sách và chương trình của các bộ ngành liên quan như Bộ Nông nghiệp và Phát triển Nông thôn, Bộ Lao động - Thương binh và Xã hội, Bộ Kế hoạch và Đầu tư.</w:t>
      </w:r>
    </w:p>
    <w:p w14:paraId="57382ABD" w14:textId="0C7D942A" w:rsidR="00397FD9" w:rsidRPr="00397FD9" w:rsidRDefault="00397FD9" w:rsidP="00E7776D">
      <w:pPr>
        <w:pStyle w:val="ListParagraph"/>
        <w:numPr>
          <w:ilvl w:val="0"/>
          <w:numId w:val="22"/>
        </w:numPr>
        <w:spacing w:after="0" w:line="360" w:lineRule="auto"/>
        <w:ind w:left="0" w:firstLine="567"/>
        <w:contextualSpacing w:val="0"/>
        <w:jc w:val="both"/>
        <w:rPr>
          <w:rFonts w:ascii="Times New Roman" w:hAnsi="Times New Roman" w:cs="Times New Roman"/>
          <w:color w:val="000000" w:themeColor="text1"/>
          <w:sz w:val="26"/>
          <w:szCs w:val="26"/>
        </w:rPr>
      </w:pPr>
      <w:r w:rsidRPr="00397FD9">
        <w:rPr>
          <w:rFonts w:ascii="Times New Roman" w:hAnsi="Times New Roman" w:cs="Times New Roman"/>
          <w:color w:val="000000" w:themeColor="text1"/>
          <w:sz w:val="26"/>
          <w:szCs w:val="26"/>
        </w:rPr>
        <w:t>Tăng cường giám sát và đánh giá: Xây dựng một hệ thống giám sát và đánh giá hiệu quả các chương trình cho vay xóa đói giảm nghèo, đảm bảo các nguồn lực được sử dụng đúng mục đích và mang lại hiệu quả thiết thực. Các cơ quan nhà nước cần định kỳ tổ chức các cuộc kiểm tra, đánh giá độc lập và công khai kết quả để có cơ sở điều chỉnh chính sách phù hợp.</w:t>
      </w:r>
    </w:p>
    <w:p w14:paraId="20CC8B20" w14:textId="16C6B59D" w:rsidR="00397FD9" w:rsidRPr="00397FD9" w:rsidRDefault="00397FD9" w:rsidP="00E7776D">
      <w:pPr>
        <w:pStyle w:val="ListParagraph"/>
        <w:numPr>
          <w:ilvl w:val="0"/>
          <w:numId w:val="22"/>
        </w:numPr>
        <w:spacing w:after="0" w:line="360" w:lineRule="auto"/>
        <w:ind w:left="0" w:firstLine="567"/>
        <w:contextualSpacing w:val="0"/>
        <w:jc w:val="both"/>
        <w:rPr>
          <w:rFonts w:ascii="Times New Roman" w:hAnsi="Times New Roman" w:cs="Times New Roman"/>
          <w:color w:val="000000" w:themeColor="text1"/>
          <w:sz w:val="26"/>
          <w:szCs w:val="26"/>
        </w:rPr>
      </w:pPr>
      <w:r w:rsidRPr="00397FD9">
        <w:rPr>
          <w:rFonts w:ascii="Times New Roman" w:hAnsi="Times New Roman" w:cs="Times New Roman"/>
          <w:color w:val="000000" w:themeColor="text1"/>
          <w:sz w:val="26"/>
          <w:szCs w:val="26"/>
        </w:rPr>
        <w:t>Khuyến nghị: Để thúc đẩy giảm nghèo nhanh và bền vững, cần tiếp tục nâng cao hiệu quả cho vay và tạo điều kiện thuận lợi cho người dân tiếp cận các dịch vụ xã hội. Đồng thời, cần tăng cường tuyên truyền và khơi dậy ý chí tự lực, tự cường của người dân để vươn lên thoát nghèo.</w:t>
      </w:r>
    </w:p>
    <w:p w14:paraId="620204C5" w14:textId="1EFAE747" w:rsidR="00397FD9" w:rsidRPr="008C6E01" w:rsidRDefault="00397FD9" w:rsidP="0007481E">
      <w:pPr>
        <w:pStyle w:val="Heading3"/>
        <w:spacing w:before="0" w:line="360" w:lineRule="auto"/>
        <w:ind w:firstLine="720"/>
        <w:jc w:val="both"/>
        <w:rPr>
          <w:rFonts w:ascii="Times New Roman" w:hAnsi="Times New Roman" w:cs="Times New Roman"/>
          <w:b/>
          <w:color w:val="000000" w:themeColor="text1"/>
          <w:sz w:val="26"/>
          <w:szCs w:val="26"/>
        </w:rPr>
      </w:pPr>
      <w:bookmarkStart w:id="114" w:name="_Toc168671105"/>
      <w:r w:rsidRPr="008C6E01">
        <w:rPr>
          <w:rFonts w:ascii="Times New Roman" w:hAnsi="Times New Roman" w:cs="Times New Roman"/>
          <w:b/>
          <w:color w:val="000000" w:themeColor="text1"/>
          <w:sz w:val="26"/>
          <w:szCs w:val="26"/>
        </w:rPr>
        <w:lastRenderedPageBreak/>
        <w:t>3.3.2</w:t>
      </w:r>
      <w:r>
        <w:rPr>
          <w:rFonts w:ascii="Times New Roman" w:hAnsi="Times New Roman" w:cs="Times New Roman"/>
          <w:b/>
          <w:color w:val="000000" w:themeColor="text1"/>
          <w:sz w:val="26"/>
          <w:szCs w:val="26"/>
        </w:rPr>
        <w:t xml:space="preserve">. </w:t>
      </w:r>
      <w:r w:rsidRPr="008C6E01">
        <w:rPr>
          <w:rFonts w:ascii="Times New Roman" w:hAnsi="Times New Roman" w:cs="Times New Roman"/>
          <w:b/>
          <w:color w:val="000000" w:themeColor="text1"/>
          <w:sz w:val="26"/>
          <w:szCs w:val="26"/>
        </w:rPr>
        <w:t xml:space="preserve"> Đối với cấp ủy, chính quyền địa phương</w:t>
      </w:r>
      <w:bookmarkEnd w:id="114"/>
    </w:p>
    <w:p w14:paraId="027DD19C" w14:textId="65F02DEA" w:rsidR="00397FD9" w:rsidRPr="00397FD9" w:rsidRDefault="00397FD9" w:rsidP="00E7776D">
      <w:pPr>
        <w:pStyle w:val="ListParagraph"/>
        <w:numPr>
          <w:ilvl w:val="0"/>
          <w:numId w:val="22"/>
        </w:numPr>
        <w:spacing w:after="0" w:line="360" w:lineRule="auto"/>
        <w:ind w:left="0" w:firstLine="567"/>
        <w:contextualSpacing w:val="0"/>
        <w:jc w:val="both"/>
        <w:rPr>
          <w:rFonts w:ascii="Times New Roman" w:hAnsi="Times New Roman" w:cs="Times New Roman"/>
          <w:color w:val="000000" w:themeColor="text1"/>
          <w:sz w:val="26"/>
          <w:szCs w:val="26"/>
        </w:rPr>
      </w:pPr>
      <w:r w:rsidRPr="00397FD9">
        <w:rPr>
          <w:rFonts w:ascii="Times New Roman" w:hAnsi="Times New Roman" w:cs="Times New Roman"/>
          <w:color w:val="000000" w:themeColor="text1"/>
          <w:sz w:val="26"/>
          <w:szCs w:val="26"/>
        </w:rPr>
        <w:t>Tăng cường thông tin và tư vấn: Cấp ủy và chính quyền địa phương nên tăng cường việc cung cấp thông tin và tư vấn cho người dân về các chính sách cho vay và hỗ trợ giảm nghèo. Điều này giúp người dân hiểu rõ hơn về quyền lợi và cách thức vay vốn.</w:t>
      </w:r>
    </w:p>
    <w:p w14:paraId="2FDF118F" w14:textId="6CB8A5C0" w:rsidR="00397FD9" w:rsidRPr="00397FD9" w:rsidRDefault="00397FD9" w:rsidP="00E7776D">
      <w:pPr>
        <w:pStyle w:val="ListParagraph"/>
        <w:numPr>
          <w:ilvl w:val="0"/>
          <w:numId w:val="22"/>
        </w:numPr>
        <w:spacing w:after="0" w:line="360" w:lineRule="auto"/>
        <w:ind w:left="0" w:firstLine="567"/>
        <w:contextualSpacing w:val="0"/>
        <w:jc w:val="both"/>
        <w:rPr>
          <w:rFonts w:ascii="Times New Roman" w:hAnsi="Times New Roman" w:cs="Times New Roman"/>
          <w:color w:val="000000" w:themeColor="text1"/>
          <w:sz w:val="26"/>
          <w:szCs w:val="26"/>
        </w:rPr>
      </w:pPr>
      <w:r w:rsidRPr="00397FD9">
        <w:rPr>
          <w:rFonts w:ascii="Times New Roman" w:hAnsi="Times New Roman" w:cs="Times New Roman"/>
          <w:color w:val="000000" w:themeColor="text1"/>
          <w:sz w:val="26"/>
          <w:szCs w:val="26"/>
        </w:rPr>
        <w:t>Đào tạo và nâng cao năng lực cho cán bộ ngân hàng: Đảm bảo cán bộ ngân hàng được đào tạo về kiến thức về tài chính, chính sách và quản lý rủi ro. Họ cần có khả năng tư vấn cho vay một cách hiệu quả và đảm bảo việc cho vay không gây nợ nần cho người vay.</w:t>
      </w:r>
    </w:p>
    <w:p w14:paraId="1BB16429" w14:textId="6248CE36" w:rsidR="00397FD9" w:rsidRPr="00397FD9" w:rsidRDefault="00397FD9" w:rsidP="00E7776D">
      <w:pPr>
        <w:pStyle w:val="ListParagraph"/>
        <w:numPr>
          <w:ilvl w:val="0"/>
          <w:numId w:val="22"/>
        </w:numPr>
        <w:spacing w:after="0" w:line="360" w:lineRule="auto"/>
        <w:ind w:left="0" w:firstLine="567"/>
        <w:contextualSpacing w:val="0"/>
        <w:jc w:val="both"/>
        <w:rPr>
          <w:rFonts w:ascii="Times New Roman" w:hAnsi="Times New Roman" w:cs="Times New Roman"/>
          <w:color w:val="000000" w:themeColor="text1"/>
          <w:sz w:val="26"/>
          <w:szCs w:val="26"/>
        </w:rPr>
      </w:pPr>
      <w:r w:rsidRPr="00397FD9">
        <w:rPr>
          <w:rFonts w:ascii="Times New Roman" w:hAnsi="Times New Roman" w:cs="Times New Roman"/>
          <w:color w:val="000000" w:themeColor="text1"/>
          <w:sz w:val="26"/>
          <w:szCs w:val="26"/>
        </w:rPr>
        <w:t>Tạo điều kiện thuận lợi cho vay: Cấp ủy và chính quyền địa phương nên tạo điều kiện thuận lợi cho người dân vay vốn, bao gồm việc giảm thủ tục, tăng cường hỗ trợ về tài chính và tạo ra môi trường kinh doanh thúc đẩy phát triển.</w:t>
      </w:r>
    </w:p>
    <w:p w14:paraId="7F5C2EC4" w14:textId="6FDA187E" w:rsidR="00397FD9" w:rsidRPr="00397FD9" w:rsidRDefault="00397FD9" w:rsidP="00E7776D">
      <w:pPr>
        <w:pStyle w:val="ListParagraph"/>
        <w:numPr>
          <w:ilvl w:val="0"/>
          <w:numId w:val="22"/>
        </w:numPr>
        <w:spacing w:after="0" w:line="360" w:lineRule="auto"/>
        <w:ind w:left="0" w:firstLine="567"/>
        <w:contextualSpacing w:val="0"/>
        <w:jc w:val="both"/>
        <w:rPr>
          <w:rFonts w:ascii="Times New Roman" w:hAnsi="Times New Roman" w:cs="Times New Roman"/>
          <w:color w:val="000000" w:themeColor="text1"/>
          <w:sz w:val="26"/>
          <w:szCs w:val="26"/>
        </w:rPr>
      </w:pPr>
      <w:r w:rsidRPr="00397FD9">
        <w:rPr>
          <w:rFonts w:ascii="Times New Roman" w:hAnsi="Times New Roman" w:cs="Times New Roman"/>
          <w:color w:val="000000" w:themeColor="text1"/>
          <w:sz w:val="26"/>
          <w:szCs w:val="26"/>
        </w:rPr>
        <w:t>Theo dõi và đánh giá: Đảm bảo việc cho vay và hỗ trợ giảm nghèo được theo dõi và đánh giá thường xuyên. Các chỉ số hiệu suất cần được đặt ra để đảm bảo sự hiệu quả của chính sách.</w:t>
      </w:r>
    </w:p>
    <w:p w14:paraId="0E7B060C" w14:textId="185D7791" w:rsidR="00397FD9" w:rsidRPr="00397FD9" w:rsidRDefault="00397FD9" w:rsidP="00E7776D">
      <w:pPr>
        <w:pStyle w:val="ListParagraph"/>
        <w:numPr>
          <w:ilvl w:val="0"/>
          <w:numId w:val="22"/>
        </w:numPr>
        <w:spacing w:after="0" w:line="360" w:lineRule="auto"/>
        <w:ind w:left="0" w:firstLine="567"/>
        <w:contextualSpacing w:val="0"/>
        <w:jc w:val="both"/>
        <w:rPr>
          <w:rFonts w:ascii="Times New Roman" w:hAnsi="Times New Roman" w:cs="Times New Roman"/>
          <w:color w:val="000000" w:themeColor="text1"/>
          <w:sz w:val="26"/>
          <w:szCs w:val="26"/>
        </w:rPr>
      </w:pPr>
      <w:r w:rsidRPr="00397FD9">
        <w:rPr>
          <w:rFonts w:ascii="Times New Roman" w:hAnsi="Times New Roman" w:cs="Times New Roman"/>
          <w:color w:val="000000" w:themeColor="text1"/>
          <w:sz w:val="26"/>
          <w:szCs w:val="26"/>
        </w:rPr>
        <w:t>Hợp tác với các tổ chức xã hội và doanh nghiệp: Tạo ra sự hợp tác giữa ngân hàng chính sách xã hội, cấp ủy và các tổ chức xã hội, doanh nghiệp để tạo ra các chương trình hỗ trợ cho vay và giảm nghèo.</w:t>
      </w:r>
    </w:p>
    <w:p w14:paraId="20A3C31E" w14:textId="77777777" w:rsidR="00397FD9" w:rsidRPr="008C6E01" w:rsidRDefault="00397FD9" w:rsidP="00E7776D">
      <w:pPr>
        <w:spacing w:after="0" w:line="360" w:lineRule="auto"/>
        <w:ind w:firstLine="567"/>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Nhớ rằng, việc nâng cao hiệu quả cho vay và giảm nghèo là một quá trình dài hơi và đòi hỏi sự hợp tác của nhiều bên liên quan. Hy vọng các kiến nghị trên sẽ giúp cải thiện tình hình tài chính và giảm nghèo trong cộng đồng.</w:t>
      </w:r>
    </w:p>
    <w:p w14:paraId="458117AF" w14:textId="470465E6" w:rsidR="00397FD9" w:rsidRPr="008C6E01" w:rsidRDefault="00397FD9" w:rsidP="0007481E">
      <w:pPr>
        <w:pStyle w:val="Heading3"/>
        <w:spacing w:before="0" w:line="360" w:lineRule="auto"/>
        <w:ind w:firstLine="720"/>
        <w:jc w:val="both"/>
        <w:rPr>
          <w:rFonts w:ascii="Times New Roman" w:hAnsi="Times New Roman" w:cs="Times New Roman"/>
          <w:b/>
          <w:color w:val="000000" w:themeColor="text1"/>
          <w:sz w:val="26"/>
          <w:szCs w:val="26"/>
        </w:rPr>
      </w:pPr>
      <w:bookmarkStart w:id="115" w:name="_Toc168671106"/>
      <w:r w:rsidRPr="008C6E01">
        <w:rPr>
          <w:rFonts w:ascii="Times New Roman" w:hAnsi="Times New Roman" w:cs="Times New Roman"/>
          <w:b/>
          <w:color w:val="000000" w:themeColor="text1"/>
          <w:sz w:val="26"/>
          <w:szCs w:val="26"/>
        </w:rPr>
        <w:t>3.3.3</w:t>
      </w:r>
      <w:r>
        <w:rPr>
          <w:rFonts w:ascii="Times New Roman" w:hAnsi="Times New Roman" w:cs="Times New Roman"/>
          <w:b/>
          <w:color w:val="000000" w:themeColor="text1"/>
          <w:sz w:val="26"/>
          <w:szCs w:val="26"/>
        </w:rPr>
        <w:t xml:space="preserve">. </w:t>
      </w:r>
      <w:r w:rsidRPr="008C6E01">
        <w:rPr>
          <w:rFonts w:ascii="Times New Roman" w:hAnsi="Times New Roman" w:cs="Times New Roman"/>
          <w:b/>
          <w:color w:val="000000" w:themeColor="text1"/>
          <w:sz w:val="26"/>
          <w:szCs w:val="26"/>
        </w:rPr>
        <w:t xml:space="preserve"> Đối với các tổ chức chính trị - xã hội</w:t>
      </w:r>
      <w:bookmarkEnd w:id="115"/>
    </w:p>
    <w:p w14:paraId="047680D9" w14:textId="77777777" w:rsidR="00397FD9" w:rsidRPr="008C6E01" w:rsidRDefault="00397FD9" w:rsidP="00C8190F">
      <w:pPr>
        <w:spacing w:after="0" w:line="360" w:lineRule="auto"/>
        <w:ind w:firstLine="567"/>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Việc nâng cao hiệu quả cho vay và giảm nghèo tại ngân hàng chính sách xã hội là một nhiệm vụ quan trọng để đảm bảo phát triển bền vững và cải thiện chất lượng cuộc sống của người dân. Dưới đây là một số kiến nghị và chính sách có thể được áp dụng để đạt được mục tiêu này:</w:t>
      </w:r>
    </w:p>
    <w:p w14:paraId="5139CA5D" w14:textId="485EC543" w:rsidR="00397FD9" w:rsidRPr="00397FD9" w:rsidRDefault="00397FD9" w:rsidP="00C8190F">
      <w:pPr>
        <w:pStyle w:val="ListParagraph"/>
        <w:numPr>
          <w:ilvl w:val="0"/>
          <w:numId w:val="22"/>
        </w:numPr>
        <w:spacing w:after="0" w:line="360" w:lineRule="auto"/>
        <w:ind w:left="0" w:firstLine="567"/>
        <w:contextualSpacing w:val="0"/>
        <w:jc w:val="both"/>
        <w:rPr>
          <w:rFonts w:ascii="Times New Roman" w:hAnsi="Times New Roman" w:cs="Times New Roman"/>
          <w:color w:val="000000" w:themeColor="text1"/>
          <w:sz w:val="26"/>
          <w:szCs w:val="26"/>
        </w:rPr>
      </w:pPr>
      <w:r w:rsidRPr="00397FD9">
        <w:rPr>
          <w:rFonts w:ascii="Times New Roman" w:hAnsi="Times New Roman" w:cs="Times New Roman"/>
          <w:color w:val="000000" w:themeColor="text1"/>
          <w:sz w:val="26"/>
          <w:szCs w:val="26"/>
        </w:rPr>
        <w:t>Mở rộng tín dụng chính sách xã hội: Để hỗ trợ vốn vay và tạo việc làm cho người dân, đặc biệt là những người nghèo và có hoàn cảnh khó khăn, các tổ chức và chính trị xã hội có thể thúc đẩy việc mở rộng tín dụng chính sách xã hội1.</w:t>
      </w:r>
    </w:p>
    <w:p w14:paraId="31154134" w14:textId="04153602" w:rsidR="00397FD9" w:rsidRPr="00397FD9" w:rsidRDefault="00397FD9" w:rsidP="00C8190F">
      <w:pPr>
        <w:pStyle w:val="ListParagraph"/>
        <w:numPr>
          <w:ilvl w:val="0"/>
          <w:numId w:val="22"/>
        </w:numPr>
        <w:spacing w:after="0" w:line="360" w:lineRule="auto"/>
        <w:ind w:left="0" w:firstLine="567"/>
        <w:contextualSpacing w:val="0"/>
        <w:jc w:val="both"/>
        <w:rPr>
          <w:rFonts w:ascii="Times New Roman" w:hAnsi="Times New Roman" w:cs="Times New Roman"/>
          <w:color w:val="000000" w:themeColor="text1"/>
          <w:sz w:val="26"/>
          <w:szCs w:val="26"/>
        </w:rPr>
      </w:pPr>
      <w:r w:rsidRPr="00397FD9">
        <w:rPr>
          <w:rFonts w:ascii="Times New Roman" w:hAnsi="Times New Roman" w:cs="Times New Roman"/>
          <w:color w:val="000000" w:themeColor="text1"/>
          <w:sz w:val="26"/>
          <w:szCs w:val="26"/>
        </w:rPr>
        <w:t>Sửa đổi luật liên quan đến đất đai và bất động sản: Các tổ chức và chính trị xã hội có thể kiến nghị cho các cơ quan chính phủ sớm sửa đổi các luật liên quan đến đất đai, nhà ở, kinh doanh bất động sản. Điều này giúp tạo cơ chế pháp lý thống nhất, đồng bộ, an toàn cho việc cho vay và thuận lợi cho khách hàng tiếp cận nguồn vốn ngân hàng.</w:t>
      </w:r>
    </w:p>
    <w:p w14:paraId="1773458E" w14:textId="25CD5A65" w:rsidR="00397FD9" w:rsidRPr="00397FD9" w:rsidRDefault="00397FD9" w:rsidP="00C8190F">
      <w:pPr>
        <w:pStyle w:val="ListParagraph"/>
        <w:numPr>
          <w:ilvl w:val="0"/>
          <w:numId w:val="22"/>
        </w:numPr>
        <w:spacing w:after="0" w:line="360" w:lineRule="auto"/>
        <w:ind w:left="0" w:firstLine="567"/>
        <w:contextualSpacing w:val="0"/>
        <w:jc w:val="both"/>
        <w:rPr>
          <w:rFonts w:ascii="Times New Roman" w:hAnsi="Times New Roman" w:cs="Times New Roman"/>
          <w:color w:val="000000" w:themeColor="text1"/>
          <w:sz w:val="26"/>
          <w:szCs w:val="26"/>
        </w:rPr>
      </w:pPr>
      <w:r w:rsidRPr="00397FD9">
        <w:rPr>
          <w:rFonts w:ascii="Times New Roman" w:hAnsi="Times New Roman" w:cs="Times New Roman"/>
          <w:color w:val="000000" w:themeColor="text1"/>
          <w:sz w:val="26"/>
          <w:szCs w:val="26"/>
        </w:rPr>
        <w:lastRenderedPageBreak/>
        <w:t>Tăng cường lãnh đạo của Đảng và cơ quan chính quyền: Các cấp uỷ, tổ chức đảng cần tập trung lãnh đạo và chỉ đạo công tác giảm nghèo bền vững. Công tác này không chỉ là nhiệm vụ chính trị quan trọng mà còn là nhiệm vụ thường xuyên, lâu dài của hệ thống chính trị và xã hội.</w:t>
      </w:r>
    </w:p>
    <w:p w14:paraId="3C400E03" w14:textId="5F35A65A" w:rsidR="00397FD9" w:rsidRPr="00397FD9" w:rsidRDefault="00397FD9" w:rsidP="00C8190F">
      <w:pPr>
        <w:pStyle w:val="ListParagraph"/>
        <w:numPr>
          <w:ilvl w:val="0"/>
          <w:numId w:val="22"/>
        </w:numPr>
        <w:spacing w:after="0" w:line="360" w:lineRule="auto"/>
        <w:ind w:left="0" w:firstLine="567"/>
        <w:contextualSpacing w:val="0"/>
        <w:jc w:val="both"/>
        <w:rPr>
          <w:rFonts w:ascii="Times New Roman" w:hAnsi="Times New Roman" w:cs="Times New Roman"/>
          <w:color w:val="000000" w:themeColor="text1"/>
          <w:sz w:val="26"/>
          <w:szCs w:val="26"/>
        </w:rPr>
      </w:pPr>
      <w:r w:rsidRPr="00397FD9">
        <w:rPr>
          <w:rFonts w:ascii="Times New Roman" w:hAnsi="Times New Roman" w:cs="Times New Roman"/>
          <w:color w:val="000000" w:themeColor="text1"/>
          <w:sz w:val="26"/>
          <w:szCs w:val="26"/>
        </w:rPr>
        <w:t>Tiếp tục đổi mới và nâng cao chất lượng chính sách xã hội: Để đạt được mục tiêu giảm nghèo và cải thiện chất lượng cuộc sống, chính phủ cần xây dựng chiến lược phát triển kinh tế xã hội dựa trên các ngành và lĩnh vực cụ thể. Mở rộng tín dụng chính sách xã hội và sửa đổi luật liên quan đến đất đai và bất động sản là một phần của chiến lược này.</w:t>
      </w:r>
    </w:p>
    <w:p w14:paraId="732D7C8E" w14:textId="6F75EA5F" w:rsidR="00397FD9" w:rsidRPr="00397FD9" w:rsidRDefault="00397FD9" w:rsidP="00C8190F">
      <w:pPr>
        <w:spacing w:after="0" w:line="360" w:lineRule="auto"/>
        <w:ind w:firstLine="567"/>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Việc thực hiện các kiến nghị này cần sự phối hợp chặt chẽ giữa các tổ chức, chính trị xã hội và cơ quan chính phủ. Chỉ khi tất cả đều đóng góp và hợp tác, chúng ta mới có thể đạt được mục tiêu xóa đói giảm nghèo và tạo điều kiện thuận lợi cho phát triển bền vữ</w:t>
      </w:r>
      <w:r>
        <w:rPr>
          <w:rFonts w:ascii="Times New Roman" w:hAnsi="Times New Roman" w:cs="Times New Roman"/>
          <w:color w:val="000000" w:themeColor="text1"/>
          <w:sz w:val="26"/>
          <w:szCs w:val="26"/>
        </w:rPr>
        <w:t>ng.</w:t>
      </w:r>
    </w:p>
    <w:p w14:paraId="2F5E4226" w14:textId="3C2F7BC1" w:rsidR="00D76288" w:rsidRPr="008C6E01" w:rsidRDefault="00397FD9" w:rsidP="0007481E">
      <w:pPr>
        <w:pStyle w:val="Heading3"/>
        <w:spacing w:before="0" w:line="360" w:lineRule="auto"/>
        <w:ind w:firstLine="720"/>
        <w:jc w:val="both"/>
        <w:rPr>
          <w:rFonts w:ascii="Times New Roman" w:hAnsi="Times New Roman" w:cs="Times New Roman"/>
          <w:b/>
          <w:color w:val="000000" w:themeColor="text1"/>
          <w:sz w:val="26"/>
          <w:szCs w:val="26"/>
          <w:shd w:val="clear" w:color="auto" w:fill="F9F9F9"/>
        </w:rPr>
      </w:pPr>
      <w:bookmarkStart w:id="116" w:name="_Toc168671107"/>
      <w:r>
        <w:rPr>
          <w:rFonts w:ascii="Times New Roman" w:hAnsi="Times New Roman" w:cs="Times New Roman"/>
          <w:b/>
          <w:color w:val="000000" w:themeColor="text1"/>
          <w:sz w:val="26"/>
          <w:szCs w:val="26"/>
        </w:rPr>
        <w:t>3.3.4.</w:t>
      </w:r>
      <w:r w:rsidR="00D76288" w:rsidRPr="008C6E01">
        <w:rPr>
          <w:rFonts w:ascii="Times New Roman" w:hAnsi="Times New Roman" w:cs="Times New Roman"/>
          <w:b/>
          <w:color w:val="000000" w:themeColor="text1"/>
          <w:sz w:val="26"/>
          <w:szCs w:val="26"/>
        </w:rPr>
        <w:t xml:space="preserve"> </w:t>
      </w:r>
      <w:r w:rsidR="00BB2C98">
        <w:rPr>
          <w:rFonts w:ascii="Times New Roman" w:hAnsi="Times New Roman" w:cs="Times New Roman"/>
          <w:b/>
          <w:color w:val="000000" w:themeColor="text1"/>
          <w:sz w:val="26"/>
          <w:szCs w:val="26"/>
        </w:rPr>
        <w:t xml:space="preserve"> Kiến nghị</w:t>
      </w:r>
      <w:r w:rsidR="00BB2C98" w:rsidRPr="008C6E01">
        <w:rPr>
          <w:rFonts w:ascii="Times New Roman" w:hAnsi="Times New Roman" w:cs="Times New Roman"/>
          <w:b/>
          <w:color w:val="000000" w:themeColor="text1"/>
          <w:sz w:val="26"/>
          <w:szCs w:val="26"/>
        </w:rPr>
        <w:t xml:space="preserve"> </w:t>
      </w:r>
      <w:r w:rsidR="00D76288" w:rsidRPr="008C6E01">
        <w:rPr>
          <w:rFonts w:ascii="Times New Roman" w:hAnsi="Times New Roman" w:cs="Times New Roman"/>
          <w:b/>
          <w:color w:val="000000" w:themeColor="text1"/>
          <w:sz w:val="26"/>
          <w:szCs w:val="26"/>
        </w:rPr>
        <w:t>từ Tổ TK</w:t>
      </w:r>
      <w:r w:rsidR="00D76288" w:rsidRPr="008C6E01">
        <w:rPr>
          <w:rFonts w:ascii="Times New Roman" w:hAnsi="Times New Roman" w:cs="Times New Roman"/>
          <w:b/>
          <w:color w:val="000000" w:themeColor="text1"/>
          <w:sz w:val="26"/>
          <w:szCs w:val="26"/>
          <w:shd w:val="clear" w:color="auto" w:fill="F9F9F9"/>
        </w:rPr>
        <w:t>&amp;VV</w:t>
      </w:r>
      <w:bookmarkEnd w:id="116"/>
    </w:p>
    <w:p w14:paraId="4E1C79BB" w14:textId="15C85E23" w:rsidR="00D76288" w:rsidRPr="008C6E01" w:rsidRDefault="004F566F" w:rsidP="0007481E">
      <w:pPr>
        <w:spacing w:after="0" w:line="360" w:lineRule="auto"/>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Kiến nghị</w:t>
      </w:r>
      <w:r w:rsidR="00D76288" w:rsidRPr="008C6E01">
        <w:rPr>
          <w:rFonts w:ascii="Times New Roman" w:hAnsi="Times New Roman" w:cs="Times New Roman"/>
          <w:color w:val="000000" w:themeColor="text1"/>
          <w:sz w:val="26"/>
          <w:szCs w:val="26"/>
        </w:rPr>
        <w:t xml:space="preserve"> từ Tổ Tiết kiệm và Vay vốn (TK&amp;VV) đóng vai trò quan trọng trong việc nâng cao chất lượng hoạt động tín dụng của Ngân hàng Chính sách xã hội (NHCSXH). Dưới đây là một số </w:t>
      </w:r>
      <w:r>
        <w:rPr>
          <w:rFonts w:ascii="Times New Roman" w:hAnsi="Times New Roman" w:cs="Times New Roman"/>
          <w:color w:val="000000" w:themeColor="text1"/>
          <w:sz w:val="26"/>
          <w:szCs w:val="26"/>
        </w:rPr>
        <w:t>kiến nghị</w:t>
      </w:r>
      <w:r w:rsidR="00D76288" w:rsidRPr="008C6E01">
        <w:rPr>
          <w:rFonts w:ascii="Times New Roman" w:hAnsi="Times New Roman" w:cs="Times New Roman"/>
          <w:color w:val="000000" w:themeColor="text1"/>
          <w:sz w:val="26"/>
          <w:szCs w:val="26"/>
        </w:rPr>
        <w:t xml:space="preserve"> quan trọng :</w:t>
      </w:r>
    </w:p>
    <w:p w14:paraId="50E9B23E" w14:textId="77777777" w:rsidR="004F566F" w:rsidRPr="004F566F" w:rsidRDefault="00FD18C9" w:rsidP="0007481E">
      <w:pPr>
        <w:spacing w:after="0" w:line="360" w:lineRule="auto"/>
        <w:ind w:firstLine="720"/>
        <w:jc w:val="both"/>
        <w:rPr>
          <w:rFonts w:ascii="Times New Roman" w:hAnsi="Times New Roman" w:cs="Times New Roman"/>
          <w:sz w:val="26"/>
          <w:szCs w:val="26"/>
        </w:rPr>
      </w:pPr>
      <w:r w:rsidRPr="004F566F">
        <w:rPr>
          <w:rFonts w:ascii="Times New Roman" w:hAnsi="Times New Roman" w:cs="Times New Roman"/>
          <w:sz w:val="26"/>
          <w:szCs w:val="26"/>
        </w:rPr>
        <w:t xml:space="preserve">- </w:t>
      </w:r>
      <w:r w:rsidR="004F566F" w:rsidRPr="004F566F">
        <w:rPr>
          <w:rFonts w:ascii="Times New Roman" w:hAnsi="Times New Roman" w:cs="Times New Roman"/>
          <w:sz w:val="26"/>
          <w:szCs w:val="26"/>
        </w:rPr>
        <w:t>Nâng cao năng lực tổ chức và quản lý: Tăng cường hiệu quả hoạt động của các tổ Tổ TK&amp;VV, giúp họ hiểu rõ hơn về các chính sách vay vốn và cách thức hỗ trợ người dân. Điều này có thể đạt được thông qua đào tạo và bồi dưỡng năng lực, cung cấp tài liệu hướng dẫn và tổ chức các buổi hội thảo chia sẻ kinh nghiệm.</w:t>
      </w:r>
    </w:p>
    <w:p w14:paraId="3067D2EF" w14:textId="77777777" w:rsidR="004F566F" w:rsidRPr="004F566F" w:rsidRDefault="004F566F" w:rsidP="0007481E">
      <w:pPr>
        <w:spacing w:after="0" w:line="360" w:lineRule="auto"/>
        <w:ind w:firstLine="720"/>
        <w:jc w:val="both"/>
        <w:rPr>
          <w:rFonts w:ascii="Times New Roman" w:hAnsi="Times New Roman" w:cs="Times New Roman"/>
          <w:sz w:val="26"/>
          <w:szCs w:val="26"/>
        </w:rPr>
      </w:pPr>
      <w:r w:rsidRPr="004F566F">
        <w:rPr>
          <w:rFonts w:ascii="Times New Roman" w:hAnsi="Times New Roman" w:cs="Times New Roman"/>
          <w:sz w:val="26"/>
          <w:szCs w:val="26"/>
        </w:rPr>
        <w:t>Tăng cường giám sát và đánh giá: Đảm bảo việc sử dụng vốn vay đúng mục đích và hạn chế rủi ro và nợ xấu bằng cách thiết lập hệ thống giám sát và đánh giá hiệu quả sử dụng vốn vay, tổ chức các buổi kiểm tra định kỳ và đột xuất.</w:t>
      </w:r>
    </w:p>
    <w:p w14:paraId="1A13EF92" w14:textId="77777777" w:rsidR="004F566F" w:rsidRPr="004F566F" w:rsidRDefault="004F566F" w:rsidP="0007481E">
      <w:pPr>
        <w:spacing w:after="0" w:line="360" w:lineRule="auto"/>
        <w:ind w:firstLine="720"/>
        <w:jc w:val="both"/>
        <w:rPr>
          <w:rFonts w:eastAsia="Times New Roman"/>
          <w:kern w:val="0"/>
          <w:sz w:val="24"/>
          <w:szCs w:val="24"/>
          <w14:ligatures w14:val="none"/>
        </w:rPr>
      </w:pPr>
      <w:r w:rsidRPr="004F566F">
        <w:rPr>
          <w:rFonts w:ascii="Times New Roman" w:hAnsi="Times New Roman" w:cs="Times New Roman"/>
          <w:sz w:val="26"/>
          <w:szCs w:val="26"/>
        </w:rPr>
        <w:t>Phát triển các mô hình vay vốn hiệu quả: Tìm ra các mô hình vay vốn phù hợp và hiệu quả với địa phương, tạo điều kiện thuận lợi cho người dân phát triển kinh tế. Tổ chức các buổi hội thảo, trao đổi kinh nghiệm giữa các tổ chức Tổ TK&amp;VV, nghiên cứu và áp dụng các mô hình vay vốn thành công từ các địa phương khác để đa dạng hóa các sản phẩm vay vốn và tăng cường hiệu quả sử dụng vốn</w:t>
      </w:r>
      <w:r w:rsidRPr="004F566F">
        <w:rPr>
          <w:rFonts w:eastAsia="Times New Roman"/>
          <w:kern w:val="0"/>
          <w:sz w:val="24"/>
          <w:szCs w:val="24"/>
          <w14:ligatures w14:val="none"/>
        </w:rPr>
        <w:t>.</w:t>
      </w:r>
    </w:p>
    <w:p w14:paraId="409D09BC" w14:textId="5F1ACCE5" w:rsidR="00D76288" w:rsidRPr="008C6E01" w:rsidRDefault="004F566F" w:rsidP="0007481E">
      <w:pPr>
        <w:spacing w:after="0" w:line="360" w:lineRule="auto"/>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Nhóm kiến nghị</w:t>
      </w:r>
      <w:r w:rsidR="00D76288" w:rsidRPr="008C6E01">
        <w:rPr>
          <w:rFonts w:ascii="Times New Roman" w:hAnsi="Times New Roman" w:cs="Times New Roman"/>
          <w:color w:val="000000" w:themeColor="text1"/>
          <w:sz w:val="26"/>
          <w:szCs w:val="26"/>
        </w:rPr>
        <w:t xml:space="preserve"> này đóng góp quan trọng trong việc thúc đẩy phát triển bền vững của NHCSXH và hỗ trợ người nghèo, người lao động và các đối tượng chính sách khác</w:t>
      </w:r>
    </w:p>
    <w:p w14:paraId="638B4CA2" w14:textId="2BF3B15A" w:rsidR="00D76288" w:rsidRPr="008C6E01" w:rsidRDefault="00397FD9" w:rsidP="0007481E">
      <w:pPr>
        <w:pStyle w:val="Heading3"/>
        <w:spacing w:before="0" w:line="360" w:lineRule="auto"/>
        <w:ind w:firstLine="720"/>
        <w:jc w:val="both"/>
        <w:rPr>
          <w:rFonts w:ascii="Times New Roman" w:hAnsi="Times New Roman" w:cs="Times New Roman"/>
          <w:b/>
          <w:color w:val="000000" w:themeColor="text1"/>
          <w:sz w:val="26"/>
          <w:szCs w:val="26"/>
        </w:rPr>
      </w:pPr>
      <w:bookmarkStart w:id="117" w:name="_Toc168671108"/>
      <w:r>
        <w:rPr>
          <w:rFonts w:ascii="Times New Roman" w:hAnsi="Times New Roman" w:cs="Times New Roman"/>
          <w:b/>
          <w:color w:val="000000" w:themeColor="text1"/>
          <w:sz w:val="26"/>
          <w:szCs w:val="26"/>
        </w:rPr>
        <w:lastRenderedPageBreak/>
        <w:t>3.3.5.</w:t>
      </w:r>
      <w:r w:rsidR="00D76288" w:rsidRPr="008C6E01">
        <w:rPr>
          <w:rFonts w:ascii="Times New Roman" w:hAnsi="Times New Roman" w:cs="Times New Roman"/>
          <w:b/>
          <w:color w:val="000000" w:themeColor="text1"/>
          <w:sz w:val="26"/>
          <w:szCs w:val="26"/>
        </w:rPr>
        <w:t xml:space="preserve"> </w:t>
      </w:r>
      <w:r w:rsidR="00BB2C98">
        <w:rPr>
          <w:rFonts w:ascii="Times New Roman" w:hAnsi="Times New Roman" w:cs="Times New Roman"/>
          <w:b/>
          <w:color w:val="000000" w:themeColor="text1"/>
          <w:sz w:val="26"/>
          <w:szCs w:val="26"/>
        </w:rPr>
        <w:t xml:space="preserve"> Kiến nghị</w:t>
      </w:r>
      <w:r w:rsidR="00BB2C98" w:rsidRPr="008C6E01">
        <w:rPr>
          <w:rFonts w:ascii="Times New Roman" w:hAnsi="Times New Roman" w:cs="Times New Roman"/>
          <w:b/>
          <w:color w:val="000000" w:themeColor="text1"/>
          <w:sz w:val="26"/>
          <w:szCs w:val="26"/>
        </w:rPr>
        <w:t xml:space="preserve"> </w:t>
      </w:r>
      <w:r w:rsidR="00D76288" w:rsidRPr="008C6E01">
        <w:rPr>
          <w:rFonts w:ascii="Times New Roman" w:hAnsi="Times New Roman" w:cs="Times New Roman"/>
          <w:b/>
          <w:color w:val="000000" w:themeColor="text1"/>
          <w:sz w:val="26"/>
          <w:szCs w:val="26"/>
        </w:rPr>
        <w:t>từ Hội đoàn thể nhận ủy thác</w:t>
      </w:r>
      <w:bookmarkEnd w:id="117"/>
      <w:r w:rsidR="00BB2C98">
        <w:rPr>
          <w:rFonts w:ascii="Times New Roman" w:hAnsi="Times New Roman" w:cs="Times New Roman"/>
          <w:b/>
          <w:color w:val="000000" w:themeColor="text1"/>
          <w:sz w:val="26"/>
          <w:szCs w:val="26"/>
        </w:rPr>
        <w:t xml:space="preserve"> </w:t>
      </w:r>
    </w:p>
    <w:p w14:paraId="7207CCCC" w14:textId="45341DB8"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xml:space="preserve">Nhóm </w:t>
      </w:r>
      <w:r w:rsidR="004F566F">
        <w:rPr>
          <w:rFonts w:ascii="Times New Roman" w:hAnsi="Times New Roman" w:cs="Times New Roman"/>
          <w:color w:val="000000" w:themeColor="text1"/>
          <w:sz w:val="26"/>
          <w:szCs w:val="26"/>
        </w:rPr>
        <w:t>kiến nghị</w:t>
      </w:r>
      <w:r w:rsidRPr="008C6E01">
        <w:rPr>
          <w:rFonts w:ascii="Times New Roman" w:hAnsi="Times New Roman" w:cs="Times New Roman"/>
          <w:color w:val="000000" w:themeColor="text1"/>
          <w:sz w:val="26"/>
          <w:szCs w:val="26"/>
        </w:rPr>
        <w:t xml:space="preserve"> từ Hội đoàn thể nhận ủy thác đóng vai trò quan trọng trong việc nâng cao chất lượng hoạt động ủy thác và tín dụng chính sách xã hội. Dưới đây là một số </w:t>
      </w:r>
      <w:r w:rsidR="004F566F">
        <w:rPr>
          <w:rFonts w:ascii="Times New Roman" w:hAnsi="Times New Roman" w:cs="Times New Roman"/>
          <w:color w:val="000000" w:themeColor="text1"/>
          <w:sz w:val="26"/>
          <w:szCs w:val="26"/>
        </w:rPr>
        <w:t>kiến nghị</w:t>
      </w:r>
      <w:r w:rsidRPr="008C6E01">
        <w:rPr>
          <w:rFonts w:ascii="Times New Roman" w:hAnsi="Times New Roman" w:cs="Times New Roman"/>
          <w:color w:val="000000" w:themeColor="text1"/>
          <w:sz w:val="26"/>
          <w:szCs w:val="26"/>
        </w:rPr>
        <w:t xml:space="preserve"> quan trọng mà Hội đoàn thể nhận ủy thác can thực hiện:</w:t>
      </w:r>
    </w:p>
    <w:p w14:paraId="04CA92DC" w14:textId="77777777" w:rsidR="004F566F" w:rsidRPr="004F566F" w:rsidRDefault="00FD18C9" w:rsidP="0007481E">
      <w:pPr>
        <w:spacing w:after="0" w:line="360" w:lineRule="auto"/>
        <w:ind w:firstLine="720"/>
        <w:jc w:val="both"/>
        <w:rPr>
          <w:rFonts w:ascii="Times New Roman" w:hAnsi="Times New Roman" w:cs="Times New Roman"/>
          <w:sz w:val="26"/>
          <w:szCs w:val="26"/>
        </w:rPr>
      </w:pPr>
      <w:r w:rsidRPr="008C6E01">
        <w:rPr>
          <w:rFonts w:ascii="Times New Roman" w:hAnsi="Times New Roman" w:cs="Times New Roman"/>
          <w:color w:val="000000" w:themeColor="text1"/>
          <w:sz w:val="26"/>
          <w:szCs w:val="26"/>
        </w:rPr>
        <w:t>-</w:t>
      </w:r>
      <w:r w:rsidR="004F566F" w:rsidRPr="004F566F">
        <w:rPr>
          <w:rFonts w:ascii="Times New Roman" w:hAnsi="Times New Roman" w:cs="Times New Roman"/>
          <w:sz w:val="26"/>
          <w:szCs w:val="26"/>
        </w:rPr>
        <w:t>Phối hợp chặt chẽ với NHCSXH: Tăng cường sự phối hợp giữa các hội đoàn thể và NHCSXH trong việc triển khai các chương trình vay vốn và hỗ trợ người dân. Tổ chức các cuộc họp định kỳ giữa các hội đoàn thể và NHCSXH, xây dựng cơ chế phối hợp chặt chẽ và linh hoạt để nâng cao hiệu quả triển khai các chương trình vay vốn.</w:t>
      </w:r>
    </w:p>
    <w:p w14:paraId="6A70C5BB" w14:textId="77777777" w:rsidR="004F566F" w:rsidRPr="004F566F" w:rsidRDefault="004F566F" w:rsidP="0007481E">
      <w:pPr>
        <w:spacing w:after="0" w:line="360" w:lineRule="auto"/>
        <w:ind w:firstLine="720"/>
        <w:jc w:val="both"/>
        <w:rPr>
          <w:rFonts w:ascii="Times New Roman" w:hAnsi="Times New Roman" w:cs="Times New Roman"/>
          <w:sz w:val="26"/>
          <w:szCs w:val="26"/>
        </w:rPr>
      </w:pPr>
      <w:r w:rsidRPr="004F566F">
        <w:rPr>
          <w:rFonts w:ascii="Times New Roman" w:hAnsi="Times New Roman" w:cs="Times New Roman"/>
          <w:sz w:val="26"/>
          <w:szCs w:val="26"/>
        </w:rPr>
        <w:t>Tăng cường công tác tuyên truyền: Đẩy mạnh công tác tuyên truyền về chính sách vay vốn xóa đói giảm nghèo để người dân hiểu rõ và tiếp cận nguồn vốn dễ dàng hơn. Sử dụng các phương tiện truyền thông đại chúng, tổ chức các buổi tuyên truyền tại cộng đồng và phát hành tài liệu hướng dẫn để nâng cao nhận thức của người dân.</w:t>
      </w:r>
    </w:p>
    <w:p w14:paraId="035E7F8A" w14:textId="77777777" w:rsidR="004F566F" w:rsidRPr="004F566F" w:rsidRDefault="004F566F" w:rsidP="0007481E">
      <w:pPr>
        <w:spacing w:after="0" w:line="360" w:lineRule="auto"/>
        <w:ind w:firstLine="720"/>
        <w:jc w:val="both"/>
        <w:rPr>
          <w:rFonts w:ascii="Times New Roman" w:hAnsi="Times New Roman" w:cs="Times New Roman"/>
          <w:sz w:val="26"/>
          <w:szCs w:val="26"/>
        </w:rPr>
      </w:pPr>
      <w:r w:rsidRPr="004F566F">
        <w:rPr>
          <w:rFonts w:ascii="Times New Roman" w:hAnsi="Times New Roman" w:cs="Times New Roman"/>
          <w:sz w:val="26"/>
          <w:szCs w:val="26"/>
        </w:rPr>
        <w:t>Xây dựng mạng lưới hỗ trợ: Tạo lập mạng lưới hỗ trợ tại cộng đồng để giúp người dân dễ dàng tiếp cận thông tin và nhận được sự hỗ trợ kịp thời khi gặp khó khăn. Thiết lập các nhóm hỗ trợ tại địa phương và đào tạo các thành viên nhóm về kỹ năng hỗ trợ và tư vấn tài chính nhằm tăng cường sự hỗ trợ cho người dân và cải thiện khả năng sử dụng vốn và trả nợ đúng hạn.</w:t>
      </w:r>
    </w:p>
    <w:p w14:paraId="5B8BDC6D" w14:textId="6322E635" w:rsidR="00D76288" w:rsidRPr="008C6E01" w:rsidRDefault="004F566F" w:rsidP="0007481E">
      <w:pPr>
        <w:spacing w:after="0" w:line="360" w:lineRule="auto"/>
        <w:ind w:firstLine="7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Nhóm kiến nghị</w:t>
      </w:r>
      <w:r w:rsidR="00D76288" w:rsidRPr="008C6E01">
        <w:rPr>
          <w:rFonts w:ascii="Times New Roman" w:hAnsi="Times New Roman" w:cs="Times New Roman"/>
          <w:color w:val="000000" w:themeColor="text1"/>
          <w:sz w:val="26"/>
          <w:szCs w:val="26"/>
        </w:rPr>
        <w:t xml:space="preserve"> này đóng góp quan trọng trong việc thúc đẩy phát triển bền vững của tín dụng chính sách xã hội và hỗ trợ người nghèo, người lao động và các đối tượng chính sách khác</w:t>
      </w:r>
    </w:p>
    <w:p w14:paraId="1F9421F5" w14:textId="28915A79" w:rsidR="00D76288" w:rsidRPr="008C6E01" w:rsidRDefault="00397FD9" w:rsidP="0007481E">
      <w:pPr>
        <w:pStyle w:val="Heading3"/>
        <w:spacing w:before="0" w:line="360" w:lineRule="auto"/>
        <w:ind w:firstLine="720"/>
        <w:jc w:val="both"/>
        <w:rPr>
          <w:rFonts w:ascii="Times New Roman" w:hAnsi="Times New Roman" w:cs="Times New Roman"/>
          <w:b/>
          <w:color w:val="000000" w:themeColor="text1"/>
          <w:sz w:val="26"/>
          <w:szCs w:val="26"/>
        </w:rPr>
      </w:pPr>
      <w:bookmarkStart w:id="118" w:name="_Toc168671109"/>
      <w:r>
        <w:rPr>
          <w:rFonts w:ascii="Times New Roman" w:hAnsi="Times New Roman" w:cs="Times New Roman"/>
          <w:b/>
          <w:color w:val="000000" w:themeColor="text1"/>
          <w:sz w:val="26"/>
          <w:szCs w:val="26"/>
        </w:rPr>
        <w:t>3.3.6.</w:t>
      </w:r>
      <w:r w:rsidR="00BB2C98">
        <w:rPr>
          <w:rFonts w:ascii="Times New Roman" w:hAnsi="Times New Roman" w:cs="Times New Roman"/>
          <w:b/>
          <w:color w:val="000000" w:themeColor="text1"/>
          <w:sz w:val="26"/>
          <w:szCs w:val="26"/>
        </w:rPr>
        <w:t xml:space="preserve"> Kiến nghị</w:t>
      </w:r>
      <w:r w:rsidR="00BB2C98" w:rsidRPr="008C6E01">
        <w:rPr>
          <w:rFonts w:ascii="Times New Roman" w:hAnsi="Times New Roman" w:cs="Times New Roman"/>
          <w:b/>
          <w:color w:val="000000" w:themeColor="text1"/>
          <w:sz w:val="26"/>
          <w:szCs w:val="26"/>
        </w:rPr>
        <w:t xml:space="preserve"> </w:t>
      </w:r>
      <w:r w:rsidR="00D76288" w:rsidRPr="008C6E01">
        <w:rPr>
          <w:rFonts w:ascii="Times New Roman" w:hAnsi="Times New Roman" w:cs="Times New Roman"/>
          <w:b/>
          <w:color w:val="000000" w:themeColor="text1"/>
          <w:sz w:val="26"/>
          <w:szCs w:val="26"/>
        </w:rPr>
        <w:t>từ chính quyền các cấp</w:t>
      </w:r>
      <w:bookmarkEnd w:id="118"/>
    </w:p>
    <w:p w14:paraId="2701F5AB" w14:textId="77777777" w:rsidR="004F566F" w:rsidRPr="004F566F" w:rsidRDefault="00FD18C9" w:rsidP="0007481E">
      <w:pPr>
        <w:spacing w:after="0" w:line="360" w:lineRule="auto"/>
        <w:ind w:firstLine="720"/>
        <w:jc w:val="both"/>
        <w:rPr>
          <w:rFonts w:ascii="Times New Roman" w:hAnsi="Times New Roman" w:cs="Times New Roman"/>
          <w:sz w:val="26"/>
          <w:szCs w:val="26"/>
        </w:rPr>
      </w:pPr>
      <w:r w:rsidRPr="008C6E01">
        <w:rPr>
          <w:rFonts w:ascii="Times New Roman" w:hAnsi="Times New Roman" w:cs="Times New Roman"/>
          <w:color w:val="000000" w:themeColor="text1"/>
          <w:sz w:val="26"/>
          <w:szCs w:val="26"/>
        </w:rPr>
        <w:t xml:space="preserve">- </w:t>
      </w:r>
      <w:r w:rsidR="004F566F" w:rsidRPr="004F566F">
        <w:rPr>
          <w:rFonts w:ascii="Times New Roman" w:hAnsi="Times New Roman" w:cs="Times New Roman"/>
          <w:sz w:val="26"/>
          <w:szCs w:val="26"/>
        </w:rPr>
        <w:t>Hỗ trợ phát triển cơ sở hạ tầng: Tạo điều kiện thuận lợi cho phát triển kinh tế và tiếp cận nguồn vốn bằng cách đầu tư và cải thiện cơ sở hạ tầng cơ bản như đường sá, điện, nước sạch, hệ thống giao thông và thông tin liên lạc.</w:t>
      </w:r>
    </w:p>
    <w:p w14:paraId="113A7665" w14:textId="77777777" w:rsidR="004F566F" w:rsidRPr="004F566F" w:rsidRDefault="004F566F" w:rsidP="0007481E">
      <w:pPr>
        <w:spacing w:after="0" w:line="360" w:lineRule="auto"/>
        <w:ind w:firstLine="720"/>
        <w:jc w:val="both"/>
        <w:rPr>
          <w:rFonts w:ascii="Times New Roman" w:hAnsi="Times New Roman" w:cs="Times New Roman"/>
          <w:sz w:val="26"/>
          <w:szCs w:val="26"/>
        </w:rPr>
      </w:pPr>
      <w:r w:rsidRPr="004F566F">
        <w:rPr>
          <w:rFonts w:ascii="Times New Roman" w:hAnsi="Times New Roman" w:cs="Times New Roman"/>
          <w:sz w:val="26"/>
          <w:szCs w:val="26"/>
        </w:rPr>
        <w:t>Đẩy mạnh chương trình phát triển kinh tế địa phương: Tạo ra cơ hội việc làm và thu nhập ổn định cho người dân thông qua xây dựng và triển khai các chương trình phát triển kinh tế nông thôn, hỗ trợ các doanh nghiệp vừa và nhỏ, khuyến khích khởi nghiệp và đổi mới sáng tạo.</w:t>
      </w:r>
    </w:p>
    <w:p w14:paraId="0ADCA8EE" w14:textId="77777777" w:rsidR="004F566F" w:rsidRPr="004F566F" w:rsidRDefault="004F566F" w:rsidP="0007481E">
      <w:pPr>
        <w:spacing w:after="0" w:line="360" w:lineRule="auto"/>
        <w:ind w:firstLine="720"/>
        <w:jc w:val="both"/>
        <w:rPr>
          <w:rFonts w:ascii="Times New Roman" w:hAnsi="Times New Roman" w:cs="Times New Roman"/>
          <w:sz w:val="26"/>
          <w:szCs w:val="26"/>
        </w:rPr>
      </w:pPr>
      <w:r w:rsidRPr="004F566F">
        <w:rPr>
          <w:rFonts w:ascii="Times New Roman" w:hAnsi="Times New Roman" w:cs="Times New Roman"/>
          <w:sz w:val="26"/>
          <w:szCs w:val="26"/>
        </w:rPr>
        <w:t>Tăng cường chính sách hỗ trợ: Giảm thiểu rủi ro và tăng cường an sinh xã hội cho người dân bằng cách ban hành các chính sách hỗ trợ người dân trong việc tiếp cận nguồn vốn và phát triển kinh tế, như chính sách bảo hiểm, hỗ trợ lãi suất và trợ cấp xã hội.</w:t>
      </w:r>
    </w:p>
    <w:p w14:paraId="0E80588E" w14:textId="5E1B016E" w:rsidR="00D76288" w:rsidRPr="008C6E01" w:rsidRDefault="00397FD9" w:rsidP="0007481E">
      <w:pPr>
        <w:spacing w:after="0" w:line="360" w:lineRule="auto"/>
        <w:ind w:firstLine="720"/>
        <w:jc w:val="both"/>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lastRenderedPageBreak/>
        <w:t>3.3.7.</w:t>
      </w:r>
      <w:r w:rsidR="00D76288" w:rsidRPr="008C6E01">
        <w:rPr>
          <w:rFonts w:ascii="Times New Roman" w:hAnsi="Times New Roman" w:cs="Times New Roman"/>
          <w:b/>
          <w:color w:val="000000" w:themeColor="text1"/>
          <w:sz w:val="26"/>
          <w:szCs w:val="26"/>
        </w:rPr>
        <w:t xml:space="preserve"> </w:t>
      </w:r>
      <w:r w:rsidR="00BB2C98">
        <w:rPr>
          <w:rFonts w:ascii="Times New Roman" w:hAnsi="Times New Roman" w:cs="Times New Roman"/>
          <w:b/>
          <w:color w:val="000000" w:themeColor="text1"/>
          <w:sz w:val="26"/>
          <w:szCs w:val="26"/>
        </w:rPr>
        <w:t>Kiến nghị</w:t>
      </w:r>
      <w:r w:rsidR="00D76288" w:rsidRPr="008C6E01">
        <w:rPr>
          <w:rFonts w:ascii="Times New Roman" w:hAnsi="Times New Roman" w:cs="Times New Roman"/>
          <w:b/>
          <w:color w:val="000000" w:themeColor="text1"/>
          <w:sz w:val="26"/>
          <w:szCs w:val="26"/>
        </w:rPr>
        <w:t xml:space="preserve"> từ Ban đại diện HĐQT</w:t>
      </w:r>
    </w:p>
    <w:p w14:paraId="788DA01C" w14:textId="77777777" w:rsidR="004F566F" w:rsidRPr="004F566F" w:rsidRDefault="00FD18C9" w:rsidP="0007481E">
      <w:pPr>
        <w:spacing w:after="0" w:line="360" w:lineRule="auto"/>
        <w:ind w:firstLine="720"/>
        <w:jc w:val="both"/>
        <w:rPr>
          <w:rFonts w:ascii="Times New Roman" w:hAnsi="Times New Roman" w:cs="Times New Roman"/>
          <w:sz w:val="26"/>
          <w:szCs w:val="26"/>
        </w:rPr>
      </w:pPr>
      <w:r w:rsidRPr="004F566F">
        <w:rPr>
          <w:rFonts w:ascii="Times New Roman" w:hAnsi="Times New Roman" w:cs="Times New Roman"/>
          <w:sz w:val="26"/>
          <w:szCs w:val="26"/>
        </w:rPr>
        <w:t xml:space="preserve">- </w:t>
      </w:r>
      <w:r w:rsidR="004F566F" w:rsidRPr="004F566F">
        <w:rPr>
          <w:rFonts w:ascii="Times New Roman" w:hAnsi="Times New Roman" w:cs="Times New Roman"/>
          <w:sz w:val="26"/>
          <w:szCs w:val="26"/>
        </w:rPr>
        <w:t>Xây dựng chiến lược dài hạn: Đảm bảo tính bền vững và hiệu quả của chương trình cho vay xóa đói giảm nghèo bằng cách xây dựng và thực hiện chiến lược dài hạn, xác định rõ mục tiêu, phương hướng và biện pháp thực hiện.</w:t>
      </w:r>
    </w:p>
    <w:p w14:paraId="6C444316" w14:textId="77777777" w:rsidR="004F566F" w:rsidRPr="004F566F" w:rsidRDefault="004F566F" w:rsidP="0007481E">
      <w:pPr>
        <w:spacing w:after="0" w:line="360" w:lineRule="auto"/>
        <w:ind w:firstLine="720"/>
        <w:jc w:val="both"/>
        <w:rPr>
          <w:rFonts w:ascii="Times New Roman" w:hAnsi="Times New Roman" w:cs="Times New Roman"/>
          <w:sz w:val="26"/>
          <w:szCs w:val="26"/>
        </w:rPr>
      </w:pPr>
      <w:r w:rsidRPr="004F566F">
        <w:rPr>
          <w:rFonts w:ascii="Times New Roman" w:hAnsi="Times New Roman" w:cs="Times New Roman"/>
          <w:sz w:val="26"/>
          <w:szCs w:val="26"/>
        </w:rPr>
        <w:t>Giám sát chặt chẽ việc thực hiện chương trình: Đảm bảo việc thực hiện chương trình đúng theo kế hoạch và đạt được mục tiêu đề ra bằng cách thiết lập cơ chế giám sát chặt chẽ, tổ chức các buổi kiểm tra định kỳ và đột xuất, báo cáo kết quả thực hiện.</w:t>
      </w:r>
    </w:p>
    <w:p w14:paraId="11CE9902" w14:textId="77777777" w:rsidR="004F566F" w:rsidRPr="004F566F" w:rsidRDefault="004F566F" w:rsidP="0007481E">
      <w:pPr>
        <w:spacing w:after="0" w:line="360" w:lineRule="auto"/>
        <w:ind w:firstLine="720"/>
        <w:jc w:val="both"/>
        <w:rPr>
          <w:rFonts w:ascii="Times New Roman" w:hAnsi="Times New Roman" w:cs="Times New Roman"/>
          <w:sz w:val="26"/>
          <w:szCs w:val="26"/>
        </w:rPr>
      </w:pPr>
      <w:r w:rsidRPr="004F566F">
        <w:rPr>
          <w:rFonts w:ascii="Times New Roman" w:hAnsi="Times New Roman" w:cs="Times New Roman"/>
          <w:sz w:val="26"/>
          <w:szCs w:val="26"/>
        </w:rPr>
        <w:t>Định kỳ đánh giá và cải thiện: Nâng cao hiệu quả chương trình và đáp ứng nhu cầu thay đổi của người dân bằng cách định kỳ tổ chức các buổi đánh giá kết quả thực hiện chương trình, thu thập ý kiến phản hồi từ người dân và đề xuất các biện pháp cải thiện.</w:t>
      </w:r>
    </w:p>
    <w:p w14:paraId="12ADCD6C" w14:textId="5CB83C73" w:rsidR="00D76288" w:rsidRPr="008C6E01" w:rsidRDefault="00397FD9" w:rsidP="0007481E">
      <w:pPr>
        <w:spacing w:after="0" w:line="360" w:lineRule="auto"/>
        <w:ind w:firstLine="720"/>
        <w:jc w:val="both"/>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3.3.8.</w:t>
      </w:r>
      <w:r w:rsidR="00BB2C98">
        <w:rPr>
          <w:rFonts w:ascii="Times New Roman" w:hAnsi="Times New Roman" w:cs="Times New Roman"/>
          <w:b/>
          <w:color w:val="000000" w:themeColor="text1"/>
          <w:sz w:val="26"/>
          <w:szCs w:val="26"/>
        </w:rPr>
        <w:t xml:space="preserve"> Kiến nghị</w:t>
      </w:r>
      <w:r w:rsidR="00BB2C98" w:rsidRPr="008C6E01">
        <w:rPr>
          <w:rFonts w:ascii="Times New Roman" w:hAnsi="Times New Roman" w:cs="Times New Roman"/>
          <w:b/>
          <w:color w:val="000000" w:themeColor="text1"/>
          <w:sz w:val="26"/>
          <w:szCs w:val="26"/>
        </w:rPr>
        <w:t xml:space="preserve"> </w:t>
      </w:r>
      <w:r w:rsidR="00D76288" w:rsidRPr="008C6E01">
        <w:rPr>
          <w:rFonts w:ascii="Times New Roman" w:hAnsi="Times New Roman" w:cs="Times New Roman"/>
          <w:b/>
          <w:color w:val="000000" w:themeColor="text1"/>
          <w:sz w:val="26"/>
          <w:szCs w:val="26"/>
        </w:rPr>
        <w:t>từ khách hàng</w:t>
      </w:r>
    </w:p>
    <w:p w14:paraId="277C197C" w14:textId="77777777" w:rsidR="004F566F" w:rsidRPr="004F566F" w:rsidRDefault="004F566F" w:rsidP="0007481E">
      <w:pPr>
        <w:spacing w:after="0" w:line="360" w:lineRule="auto"/>
        <w:ind w:firstLine="720"/>
        <w:jc w:val="both"/>
        <w:rPr>
          <w:rFonts w:ascii="Times New Roman" w:hAnsi="Times New Roman" w:cs="Times New Roman"/>
          <w:sz w:val="26"/>
          <w:szCs w:val="26"/>
        </w:rPr>
      </w:pPr>
      <w:r w:rsidRPr="004F566F">
        <w:rPr>
          <w:rFonts w:ascii="Times New Roman" w:hAnsi="Times New Roman" w:cs="Times New Roman"/>
          <w:sz w:val="26"/>
          <w:szCs w:val="26"/>
        </w:rPr>
        <w:t>Cung cấp phản hồi và đề xuất: Tăng cường sự tham gia của khách hàng vào quá trình cải thiện chương trình vay vốn bằng cách tạo các kênh thông tin để khách hàng có thể cung cấp phản hồi và đề xuất cải thiện chương trình, như hòm thư góp ý và khảo sát ý kiến.</w:t>
      </w:r>
    </w:p>
    <w:p w14:paraId="5EEA7101" w14:textId="77777777" w:rsidR="004F566F" w:rsidRPr="004F566F" w:rsidRDefault="004F566F" w:rsidP="0007481E">
      <w:pPr>
        <w:spacing w:after="0" w:line="360" w:lineRule="auto"/>
        <w:ind w:firstLine="720"/>
        <w:jc w:val="both"/>
        <w:rPr>
          <w:rFonts w:ascii="Times New Roman" w:hAnsi="Times New Roman" w:cs="Times New Roman"/>
          <w:sz w:val="26"/>
          <w:szCs w:val="26"/>
        </w:rPr>
      </w:pPr>
      <w:r w:rsidRPr="004F566F">
        <w:rPr>
          <w:rFonts w:ascii="Times New Roman" w:hAnsi="Times New Roman" w:cs="Times New Roman"/>
          <w:sz w:val="26"/>
          <w:szCs w:val="26"/>
        </w:rPr>
        <w:t>Tăng cường sự tự giác và trách nhiệm: Khuyến khích khách hàng sử dụng vốn vay đúng mục đích và trả nợ đúng hạn bằng cách tổ chức các buổi tuyên truyền và giáo dục về trách nhiệm và quyền lợi của khách hàng khi tham gia chương trình vay vốn.</w:t>
      </w:r>
    </w:p>
    <w:p w14:paraId="7C06CF4F" w14:textId="119C2381" w:rsidR="00D76288" w:rsidRPr="004F566F" w:rsidRDefault="004F566F" w:rsidP="0007481E">
      <w:pPr>
        <w:spacing w:after="0" w:line="360" w:lineRule="auto"/>
        <w:ind w:firstLine="720"/>
        <w:jc w:val="both"/>
        <w:rPr>
          <w:rFonts w:ascii="Times New Roman" w:hAnsi="Times New Roman" w:cs="Times New Roman"/>
          <w:sz w:val="26"/>
          <w:szCs w:val="26"/>
        </w:rPr>
      </w:pPr>
      <w:r w:rsidRPr="004F566F">
        <w:rPr>
          <w:rFonts w:ascii="Times New Roman" w:hAnsi="Times New Roman" w:cs="Times New Roman"/>
          <w:sz w:val="26"/>
          <w:szCs w:val="26"/>
        </w:rPr>
        <w:t>Hỗ trợ kỹ thuật và kiến thức: Giúp khách hàng sử dụng vốn vay hiệu quả và phát triển kinh tế bằng cách cung cấp các khóa đào tạo và tư vấn kỹ thuật về sản xuất, kinh doanh và quản lý tài chính.</w:t>
      </w:r>
    </w:p>
    <w:p w14:paraId="460F3B1B" w14:textId="77777777" w:rsidR="00A71D9E" w:rsidRDefault="00A71D9E">
      <w:pPr>
        <w:spacing w:after="0" w:line="360" w:lineRule="auto"/>
        <w:rPr>
          <w:rFonts w:ascii="Times New Roman" w:hAnsi="Times New Roman" w:cs="Times New Roman"/>
          <w:b/>
          <w:sz w:val="26"/>
          <w:szCs w:val="26"/>
        </w:rPr>
      </w:pPr>
      <w:r>
        <w:rPr>
          <w:rFonts w:ascii="Times New Roman" w:hAnsi="Times New Roman" w:cs="Times New Roman"/>
          <w:b/>
          <w:sz w:val="26"/>
          <w:szCs w:val="26"/>
        </w:rPr>
        <w:br w:type="page"/>
      </w:r>
    </w:p>
    <w:p w14:paraId="7037E49C" w14:textId="725BC7DC" w:rsidR="00D76288" w:rsidRPr="004F566F" w:rsidRDefault="00160E04" w:rsidP="00A71D9E">
      <w:pPr>
        <w:spacing w:after="0" w:line="360" w:lineRule="auto"/>
        <w:jc w:val="center"/>
        <w:rPr>
          <w:rFonts w:ascii="Times New Roman" w:hAnsi="Times New Roman" w:cs="Times New Roman"/>
          <w:b/>
          <w:sz w:val="26"/>
          <w:szCs w:val="26"/>
        </w:rPr>
      </w:pPr>
      <w:r w:rsidRPr="004F566F">
        <w:rPr>
          <w:rFonts w:ascii="Times New Roman" w:hAnsi="Times New Roman" w:cs="Times New Roman"/>
          <w:b/>
          <w:sz w:val="26"/>
          <w:szCs w:val="26"/>
        </w:rPr>
        <w:lastRenderedPageBreak/>
        <w:t>KẾT LUẬN CHƯƠNG 3</w:t>
      </w:r>
    </w:p>
    <w:p w14:paraId="085E9DCE" w14:textId="645EF847" w:rsidR="004F566F" w:rsidRPr="00BA47F1" w:rsidRDefault="00BA47F1" w:rsidP="0007481E">
      <w:pPr>
        <w:spacing w:after="0" w:line="360" w:lineRule="auto"/>
        <w:ind w:firstLine="720"/>
        <w:jc w:val="both"/>
        <w:rPr>
          <w:rFonts w:ascii="Times New Roman" w:hAnsi="Times New Roman" w:cs="Times New Roman"/>
          <w:b/>
          <w:color w:val="000000" w:themeColor="text1"/>
          <w:sz w:val="26"/>
          <w:szCs w:val="26"/>
        </w:rPr>
      </w:pPr>
      <w:r w:rsidRPr="00BA47F1">
        <w:rPr>
          <w:rFonts w:ascii="Times New Roman" w:hAnsi="Times New Roman" w:cs="Times New Roman"/>
          <w:color w:val="0D0D0D"/>
          <w:sz w:val="26"/>
          <w:szCs w:val="26"/>
          <w:shd w:val="clear" w:color="auto" w:fill="FFFFFF"/>
        </w:rPr>
        <w:t>Chương 3 đã đưa ra các giải pháp cụ thể nhằm nâng cao hiệu quả cho vay xóa đói giảm nghèo tại Chi nhánh NHCSXH huyện Quảng Trạch. Những giải pháp này bao gồm nâng cao chất lượng đào tạo cán bộ, ứng dụng công nghệ thông tin trong quản lý và dịch vụ, đa dạng hóa các sản phẩm tài chính, và cải tiến quy trình xét duyệt và giải ngân vốn vay. Đồng thời, nhấn mạnh vai trò của sự phối hợp giữa các hội đoàn thể, chính quyền địa phương và các tổ chức phi chính phủ. Mục tiêu là đảm bảo tính bền vững và hiệu quả của chương trình, góp phần cải thiện đời sống người dân và thúc đẩy phát triển kinh tế xã hội địa phương.</w:t>
      </w:r>
    </w:p>
    <w:p w14:paraId="2B4A2D88" w14:textId="77777777" w:rsidR="00D76288" w:rsidRPr="008C6E01" w:rsidRDefault="00D76288" w:rsidP="0007481E">
      <w:pPr>
        <w:spacing w:after="0" w:line="360" w:lineRule="auto"/>
        <w:ind w:firstLine="720"/>
        <w:rPr>
          <w:rFonts w:ascii="Times New Roman" w:hAnsi="Times New Roman" w:cs="Times New Roman"/>
          <w:color w:val="000000" w:themeColor="text1"/>
          <w:sz w:val="26"/>
          <w:szCs w:val="26"/>
        </w:rPr>
      </w:pPr>
    </w:p>
    <w:p w14:paraId="207285D1" w14:textId="04C32DD3" w:rsidR="00D76288" w:rsidRPr="008C6E01" w:rsidRDefault="00D76288" w:rsidP="0007481E">
      <w:pPr>
        <w:spacing w:after="0" w:line="360" w:lineRule="auto"/>
        <w:ind w:firstLine="720"/>
        <w:rPr>
          <w:rFonts w:ascii="Times New Roman" w:hAnsi="Times New Roman" w:cs="Times New Roman"/>
          <w:color w:val="000000" w:themeColor="text1"/>
          <w:sz w:val="26"/>
          <w:szCs w:val="26"/>
        </w:rPr>
      </w:pPr>
    </w:p>
    <w:p w14:paraId="48D2F1EF" w14:textId="77777777" w:rsidR="00D76288" w:rsidRPr="008C6E01" w:rsidRDefault="00D76288" w:rsidP="0007481E">
      <w:pPr>
        <w:spacing w:after="0" w:line="360" w:lineRule="auto"/>
        <w:ind w:firstLine="720"/>
        <w:rPr>
          <w:rFonts w:ascii="Times New Roman" w:hAnsi="Times New Roman" w:cs="Times New Roman"/>
          <w:color w:val="000000" w:themeColor="text1"/>
          <w:sz w:val="26"/>
          <w:szCs w:val="26"/>
        </w:rPr>
      </w:pPr>
    </w:p>
    <w:p w14:paraId="3CC4A098" w14:textId="77777777" w:rsidR="00FD18C9" w:rsidRPr="008C6E01" w:rsidRDefault="00FD18C9" w:rsidP="0007481E">
      <w:pPr>
        <w:spacing w:after="0" w:line="360" w:lineRule="auto"/>
        <w:ind w:firstLine="720"/>
        <w:rPr>
          <w:rFonts w:ascii="Times New Roman" w:hAnsi="Times New Roman"/>
          <w:b/>
          <w:color w:val="000000" w:themeColor="text1"/>
          <w:sz w:val="30"/>
          <w:szCs w:val="30"/>
        </w:rPr>
      </w:pPr>
      <w:r w:rsidRPr="008C6E01">
        <w:rPr>
          <w:rFonts w:ascii="Times New Roman" w:hAnsi="Times New Roman"/>
          <w:b/>
          <w:color w:val="000000" w:themeColor="text1"/>
          <w:sz w:val="30"/>
          <w:szCs w:val="30"/>
        </w:rPr>
        <w:br w:type="page"/>
      </w:r>
    </w:p>
    <w:p w14:paraId="469CC071" w14:textId="3A9528A0" w:rsidR="00D76288" w:rsidRPr="00D7094E" w:rsidRDefault="00D76288" w:rsidP="008123F1">
      <w:pPr>
        <w:spacing w:after="0" w:line="360" w:lineRule="auto"/>
        <w:jc w:val="center"/>
        <w:outlineLvl w:val="0"/>
        <w:rPr>
          <w:rFonts w:ascii="Times New Roman" w:hAnsi="Times New Roman"/>
          <w:b/>
          <w:color w:val="000000" w:themeColor="text1"/>
          <w:sz w:val="30"/>
          <w:szCs w:val="30"/>
        </w:rPr>
      </w:pPr>
      <w:bookmarkStart w:id="119" w:name="_Toc168671110"/>
      <w:r w:rsidRPr="008C6E01">
        <w:rPr>
          <w:rFonts w:ascii="Times New Roman" w:hAnsi="Times New Roman"/>
          <w:b/>
          <w:color w:val="000000" w:themeColor="text1"/>
          <w:sz w:val="30"/>
          <w:szCs w:val="30"/>
        </w:rPr>
        <w:lastRenderedPageBreak/>
        <w:t>KẾT LUẬN</w:t>
      </w:r>
      <w:bookmarkEnd w:id="119"/>
    </w:p>
    <w:p w14:paraId="068F76D6"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Qua những năm từ bước khởi đầu đến nay Ngân hàng Chính sách xã hội đã đạt được kết quả ấn tượng, toàn diện, khẳng định chủ trương, chính sách thành lập NHCSXH để thực hiện kên tín dụng chính sách cho người nghèo và các đối tượng chính sách khác là đòi hỏi khách quan, phù hợp với thực tế đất nước. Chương trình cho vay XĐGN là chỉ trương đúng đắn của Đảng, Chính phủ, việc triển khai phù hợp với tiến trình đổi mới và hội nhập quốc tế, được NHCSXH thực hiện đúng chế độ, chính sách và cso phương pháp phù hợp đã đem lại hiệu quả lớn về mặt kinh tế, chính trị và xã hội</w:t>
      </w:r>
    </w:p>
    <w:p w14:paraId="48CEA3AB" w14:textId="1DE33B85"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 xml:space="preserve">Với </w:t>
      </w:r>
      <w:r w:rsidR="001B2368">
        <w:rPr>
          <w:rFonts w:ascii="Times New Roman" w:hAnsi="Times New Roman" w:cs="Times New Roman"/>
          <w:color w:val="000000" w:themeColor="text1"/>
          <w:sz w:val="26"/>
          <w:szCs w:val="26"/>
          <w:lang w:val="vi-VN"/>
        </w:rPr>
        <w:t>nỗ</w:t>
      </w:r>
      <w:r w:rsidRPr="008C6E01">
        <w:rPr>
          <w:rFonts w:ascii="Times New Roman" w:hAnsi="Times New Roman" w:cs="Times New Roman"/>
          <w:color w:val="000000" w:themeColor="text1"/>
          <w:sz w:val="26"/>
          <w:szCs w:val="26"/>
        </w:rPr>
        <w:t xml:space="preserve"> lực của bản thân ngân hàng cùng với sự ủng hộ của các cấp Chính quyền từ Trung ương dến địa phương và toàn dân, NHCSXH huyện Quảng Trạch đã giúp cho hàng ngàn hộ nghèo thoát khỏi ngưỡng nghèo, tạo công ăn việc làm, ổn định cuộc sống, góp phần quan trọng vào công cuộc xóa dói giảm nghèo của đất nước ta. Tuy nhiên, để Ngân hàng Chính sách xã hội phát triển bền vững thì công tác nghiên cứu chất lượng tín dụng và đề ra các giải pháp nâng cao chất lượng tín dụng là việc làm cần thiết.</w:t>
      </w:r>
    </w:p>
    <w:p w14:paraId="3A69AC3E" w14:textId="77777777" w:rsidR="00D76288" w:rsidRPr="008C6E01" w:rsidRDefault="00D76288" w:rsidP="0007481E">
      <w:pPr>
        <w:spacing w:after="0" w:line="360" w:lineRule="auto"/>
        <w:ind w:firstLine="720"/>
        <w:jc w:val="both"/>
        <w:rPr>
          <w:rFonts w:ascii="Times New Roman" w:hAnsi="Times New Roman" w:cs="Times New Roman"/>
          <w:color w:val="000000" w:themeColor="text1"/>
          <w:sz w:val="26"/>
          <w:szCs w:val="26"/>
        </w:rPr>
      </w:pPr>
      <w:r w:rsidRPr="008C6E01">
        <w:rPr>
          <w:rFonts w:ascii="Times New Roman" w:hAnsi="Times New Roman" w:cs="Times New Roman"/>
          <w:color w:val="000000" w:themeColor="text1"/>
          <w:sz w:val="26"/>
          <w:szCs w:val="26"/>
        </w:rPr>
        <w:t>Khóa luận đã khái quát được các vấn đề lý thuyết về chất lượng tín dụng chính sách đối với XĐGN , đối chiếu vào hoạt động cụ thể của NHCSXH huyện Quảng Trạch, đánh giá chất lượng tín dụng đối với XĐGN tại Ngân hàng, qua đó mạnh dạn đề xuất một số giải pháp chủ yếu nhằm nâng cao chất lượng tín dụng đối với XĐGN tại NHCSXH. Mô hình NHCSXH huyện là một mô hình ngân hàng mới ở Việt Nam, tín dụng đối với XĐGN mang tính đặc thù, không đơn giản về cả lý thuyết và thực tiẽn, vừa mang tính thời sự lại vừa mang tính lâu dài. Em mong muốn nhận được các ý kiến đóng góp của các thầy cô giáo, những người quan tâm đến vấn đề này đề tài được tiếp tục hoàn thiện hơn nữa.</w:t>
      </w:r>
    </w:p>
    <w:p w14:paraId="6EBBB97F" w14:textId="10A17517" w:rsidR="00D76288" w:rsidRPr="008C6E01" w:rsidRDefault="00D76288" w:rsidP="0007481E">
      <w:pPr>
        <w:spacing w:after="0" w:line="360" w:lineRule="auto"/>
        <w:ind w:firstLine="720"/>
        <w:jc w:val="both"/>
        <w:rPr>
          <w:rFonts w:ascii="Times New Roman" w:hAnsi="Times New Roman"/>
          <w:color w:val="000000" w:themeColor="text1"/>
          <w:sz w:val="26"/>
          <w:szCs w:val="26"/>
        </w:rPr>
      </w:pPr>
      <w:r w:rsidRPr="008C6E01">
        <w:rPr>
          <w:rFonts w:ascii="Times New Roman" w:hAnsi="Times New Roman"/>
          <w:color w:val="000000" w:themeColor="text1"/>
          <w:sz w:val="26"/>
          <w:szCs w:val="26"/>
        </w:rPr>
        <w:t xml:space="preserve">Em xin chân thành cảm ơn Cô Nguyễn Thị Hương cùng toàn thể Lãnh đạo, cán bộ, nhân viên Ngân hàng chính sách xã hội huyện Quảng Trạch đã tận tình giúp đỡ em hoàn thành đề tài này. </w:t>
      </w:r>
      <w:r w:rsidRPr="008C6E01">
        <w:rPr>
          <w:rFonts w:ascii="Times New Roman" w:hAnsi="Times New Roman"/>
          <w:color w:val="000000" w:themeColor="text1"/>
          <w:sz w:val="26"/>
          <w:szCs w:val="26"/>
          <w:lang w:val="vi-VN"/>
        </w:rPr>
        <w:t xml:space="preserve">Mặc dù đã cố gắng rất nhiều nhưng không tránh khỏi những sai sót, kính mong nhận được sự phê bình và góp ý kiến từ quý thầy cô để </w:t>
      </w:r>
      <w:r w:rsidRPr="008C6E01">
        <w:rPr>
          <w:rFonts w:ascii="Times New Roman" w:hAnsi="Times New Roman"/>
          <w:color w:val="000000" w:themeColor="text1"/>
          <w:sz w:val="26"/>
          <w:szCs w:val="26"/>
        </w:rPr>
        <w:t>Khóa luận</w:t>
      </w:r>
      <w:r w:rsidRPr="008C6E01">
        <w:rPr>
          <w:rFonts w:ascii="Times New Roman" w:hAnsi="Times New Roman"/>
          <w:color w:val="000000" w:themeColor="text1"/>
          <w:sz w:val="26"/>
          <w:szCs w:val="26"/>
          <w:lang w:val="vi-VN"/>
        </w:rPr>
        <w:t xml:space="preserve"> được hoàn thiện hơn.</w:t>
      </w:r>
      <w:r w:rsidRPr="008C6E01">
        <w:rPr>
          <w:rFonts w:ascii="Times New Roman" w:hAnsi="Times New Roman"/>
          <w:color w:val="000000" w:themeColor="text1"/>
          <w:sz w:val="26"/>
          <w:szCs w:val="26"/>
        </w:rPr>
        <w:t xml:space="preserve"> Em xin chân thành cảm ơn!</w:t>
      </w:r>
    </w:p>
    <w:p w14:paraId="48A4928F" w14:textId="7240A946" w:rsidR="0021276B" w:rsidRDefault="0021276B">
      <w:pPr>
        <w:spacing w:after="0" w:line="360" w:lineRule="auto"/>
        <w:rPr>
          <w:rFonts w:ascii="Times New Roman" w:eastAsiaTheme="majorEastAsia" w:hAnsi="Times New Roman" w:cstheme="majorBidi"/>
          <w:b/>
          <w:color w:val="000000" w:themeColor="text1"/>
          <w:kern w:val="0"/>
          <w:sz w:val="26"/>
          <w:szCs w:val="26"/>
          <w14:ligatures w14:val="none"/>
        </w:rPr>
      </w:pPr>
      <w:r>
        <w:rPr>
          <w:rFonts w:ascii="Times New Roman" w:hAnsi="Times New Roman"/>
          <w:b/>
          <w:color w:val="000000" w:themeColor="text1"/>
          <w:sz w:val="26"/>
          <w:szCs w:val="26"/>
        </w:rPr>
        <w:br w:type="page"/>
      </w:r>
    </w:p>
    <w:p w14:paraId="1547E853" w14:textId="1019CB9A" w:rsidR="00D76288" w:rsidRPr="008C6E01" w:rsidRDefault="005D5D60" w:rsidP="0021276B">
      <w:pPr>
        <w:pStyle w:val="Heading1"/>
        <w:spacing w:before="0" w:line="360" w:lineRule="auto"/>
        <w:jc w:val="center"/>
        <w:rPr>
          <w:rFonts w:ascii="Times New Roman" w:hAnsi="Times New Roman"/>
          <w:b/>
          <w:color w:val="000000" w:themeColor="text1"/>
          <w:sz w:val="24"/>
          <w:szCs w:val="26"/>
        </w:rPr>
      </w:pPr>
      <w:bookmarkStart w:id="120" w:name="_Toc168671111"/>
      <w:r w:rsidRPr="008C6E01">
        <w:rPr>
          <w:rFonts w:ascii="Times New Roman" w:hAnsi="Times New Roman"/>
          <w:b/>
          <w:color w:val="000000" w:themeColor="text1"/>
          <w:sz w:val="26"/>
          <w:szCs w:val="26"/>
        </w:rPr>
        <w:lastRenderedPageBreak/>
        <w:t>TÀI LIỆU THAM KHẢO</w:t>
      </w:r>
      <w:bookmarkEnd w:id="120"/>
    </w:p>
    <w:p w14:paraId="0DA5F73A" w14:textId="77777777" w:rsidR="008C6E01" w:rsidRPr="008B5228" w:rsidRDefault="001970D2" w:rsidP="0007481E">
      <w:pPr>
        <w:pStyle w:val="ListParagraph"/>
        <w:numPr>
          <w:ilvl w:val="0"/>
          <w:numId w:val="15"/>
        </w:numPr>
        <w:spacing w:after="0" w:line="360" w:lineRule="auto"/>
        <w:ind w:left="0" w:firstLine="720"/>
        <w:contextualSpacing w:val="0"/>
        <w:jc w:val="both"/>
        <w:rPr>
          <w:rFonts w:ascii="Times New Roman" w:hAnsi="Times New Roman" w:cs="Times New Roman"/>
          <w:color w:val="000000" w:themeColor="text1"/>
          <w:sz w:val="26"/>
          <w:szCs w:val="26"/>
        </w:rPr>
      </w:pPr>
      <w:hyperlink r:id="rId22" w:history="1">
        <w:r w:rsidR="008C6E01" w:rsidRPr="008B5228">
          <w:rPr>
            <w:rStyle w:val="Hyperlink"/>
            <w:rFonts w:ascii="Times New Roman" w:hAnsi="Times New Roman" w:cs="Times New Roman"/>
            <w:color w:val="000000" w:themeColor="text1"/>
            <w:sz w:val="26"/>
            <w:szCs w:val="26"/>
          </w:rPr>
          <w:t>https://vbsp.org.vn/gioi-thieu.html</w:t>
        </w:r>
      </w:hyperlink>
    </w:p>
    <w:p w14:paraId="330A36ED" w14:textId="77777777" w:rsidR="008C6E01" w:rsidRPr="008B5228" w:rsidRDefault="001970D2" w:rsidP="0007481E">
      <w:pPr>
        <w:pStyle w:val="ListParagraph"/>
        <w:numPr>
          <w:ilvl w:val="0"/>
          <w:numId w:val="15"/>
        </w:numPr>
        <w:spacing w:after="0" w:line="360" w:lineRule="auto"/>
        <w:ind w:left="0" w:firstLine="720"/>
        <w:contextualSpacing w:val="0"/>
        <w:jc w:val="both"/>
        <w:rPr>
          <w:rFonts w:ascii="Times New Roman" w:hAnsi="Times New Roman" w:cs="Times New Roman"/>
          <w:color w:val="000000" w:themeColor="text1"/>
          <w:sz w:val="26"/>
          <w:szCs w:val="26"/>
        </w:rPr>
      </w:pPr>
      <w:hyperlink r:id="rId23" w:anchor="dieu_7" w:history="1">
        <w:r w:rsidR="008C6E01" w:rsidRPr="008B5228">
          <w:rPr>
            <w:rStyle w:val="Hyperlink"/>
            <w:rFonts w:ascii="Times New Roman" w:hAnsi="Times New Roman" w:cs="Times New Roman"/>
            <w:color w:val="000000" w:themeColor="text1"/>
            <w:sz w:val="26"/>
            <w:szCs w:val="26"/>
          </w:rPr>
          <w:t>https://thuvienphapluat.vn/van-ban/Tien-te-Ngan-hang/Quyet-dinh-16-2003-QD-TTg-Dieu-le-to-chuc-hoat-dong-Ngan-hang-chinh-sach-xa-hoi-50466.aspx#dieu_7</w:t>
        </w:r>
      </w:hyperlink>
    </w:p>
    <w:p w14:paraId="104AD966" w14:textId="074B4322" w:rsidR="008C6E01" w:rsidRPr="008B5228" w:rsidRDefault="008B5228" w:rsidP="0007481E">
      <w:pPr>
        <w:pStyle w:val="ListParagraph"/>
        <w:numPr>
          <w:ilvl w:val="0"/>
          <w:numId w:val="15"/>
        </w:numPr>
        <w:spacing w:after="0" w:line="360" w:lineRule="auto"/>
        <w:ind w:left="0" w:firstLine="720"/>
        <w:contextualSpacing w:val="0"/>
        <w:jc w:val="both"/>
        <w:rPr>
          <w:rFonts w:ascii="Times New Roman" w:hAnsi="Times New Roman" w:cs="Times New Roman"/>
          <w:color w:val="000000" w:themeColor="text1"/>
          <w:sz w:val="26"/>
          <w:szCs w:val="26"/>
        </w:rPr>
      </w:pPr>
      <w:r w:rsidRPr="008B5228">
        <w:rPr>
          <w:rFonts w:ascii="Times New Roman" w:hAnsi="Times New Roman" w:cs="Times New Roman"/>
          <w:color w:val="000000" w:themeColor="text1"/>
          <w:sz w:val="26"/>
          <w:szCs w:val="26"/>
        </w:rPr>
        <w:t>Báo cáo tài chính kết quả cho vay hộ nghèo và các đối tượng chính sách giai đoạn 2021-2023</w:t>
      </w:r>
    </w:p>
    <w:p w14:paraId="6D5B31F6" w14:textId="18F43C2F" w:rsidR="008B5228" w:rsidRPr="008B5228" w:rsidRDefault="008B5228" w:rsidP="0007481E">
      <w:pPr>
        <w:pStyle w:val="ListParagraph"/>
        <w:numPr>
          <w:ilvl w:val="0"/>
          <w:numId w:val="15"/>
        </w:numPr>
        <w:spacing w:after="0" w:line="360" w:lineRule="auto"/>
        <w:ind w:left="0" w:firstLine="720"/>
        <w:contextualSpacing w:val="0"/>
        <w:jc w:val="both"/>
        <w:rPr>
          <w:rFonts w:ascii="Times New Roman" w:hAnsi="Times New Roman" w:cs="Times New Roman"/>
          <w:color w:val="000000" w:themeColor="text1"/>
          <w:sz w:val="26"/>
          <w:szCs w:val="26"/>
        </w:rPr>
      </w:pPr>
      <w:r w:rsidRPr="008B5228">
        <w:rPr>
          <w:rFonts w:ascii="Times New Roman" w:hAnsi="Times New Roman" w:cs="Times New Roman"/>
          <w:color w:val="000000" w:themeColor="text1"/>
          <w:sz w:val="26"/>
          <w:szCs w:val="26"/>
        </w:rPr>
        <w:t>Bảng cân đối kế toán ngân hàng chính sách xã hội huyện Quảng Trạch năm 2021-2023</w:t>
      </w:r>
    </w:p>
    <w:p w14:paraId="5DF4C0F2" w14:textId="43049DE0" w:rsidR="007B2A48" w:rsidRPr="008C6E01" w:rsidRDefault="007B2A48" w:rsidP="0007481E">
      <w:pPr>
        <w:pStyle w:val="TOCHeading"/>
        <w:spacing w:before="0" w:line="360" w:lineRule="auto"/>
        <w:ind w:firstLine="720"/>
        <w:jc w:val="both"/>
        <w:rPr>
          <w:rFonts w:ascii="Times New Roman" w:hAnsi="Times New Roman" w:cs="Times New Roman"/>
          <w:color w:val="000000" w:themeColor="text1"/>
          <w:sz w:val="26"/>
          <w:szCs w:val="26"/>
        </w:rPr>
      </w:pPr>
    </w:p>
    <w:sectPr w:rsidR="007B2A48" w:rsidRPr="008C6E01" w:rsidSect="000641EF">
      <w:pgSz w:w="11906" w:h="16838" w:code="9"/>
      <w:pgMar w:top="1134" w:right="1134" w:bottom="1134" w:left="1701" w:header="0" w:footer="794" w:gutter="0"/>
      <w:cols w:space="72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Vinh Tran" w:date="2024-01-25T21:27:00Z" w:initials="VT">
    <w:p w14:paraId="6590B737" w14:textId="77777777" w:rsidR="001970D2" w:rsidRDefault="001970D2" w:rsidP="00516BDF">
      <w:pPr>
        <w:pStyle w:val="CommentText"/>
      </w:pPr>
      <w:r>
        <w:rPr>
          <w:rStyle w:val="CommentReference"/>
        </w:rPr>
        <w:annotationRef/>
      </w:r>
      <w:r>
        <w:t>Bảng số liệu em xem lại cột tỷ trọng của một số nội dung bị sai</w:t>
      </w:r>
    </w:p>
  </w:comment>
  <w:comment w:id="1" w:author="Vinh Tran" w:date="2024-01-25T21:27:00Z" w:initials="VT">
    <w:p w14:paraId="50E87D11" w14:textId="77777777" w:rsidR="001970D2" w:rsidRDefault="001970D2" w:rsidP="00516BDF">
      <w:pPr>
        <w:pStyle w:val="CommentText"/>
      </w:pPr>
      <w:r>
        <w:rPr>
          <w:rStyle w:val="CommentReference"/>
        </w:rPr>
        <w:annotationRef/>
      </w:r>
      <w:r>
        <w:t>Bảng số liệu em xem lại cột tỷ trọng của một số nội dung bị sai</w:t>
      </w:r>
    </w:p>
  </w:comment>
  <w:comment w:id="2" w:author="Vinh Tran" w:date="2024-01-25T21:27:00Z" w:initials="VT">
    <w:p w14:paraId="53B95292" w14:textId="77777777" w:rsidR="001970D2" w:rsidRDefault="001970D2" w:rsidP="00FD18C9">
      <w:pPr>
        <w:pStyle w:val="CommentText"/>
      </w:pPr>
      <w:r>
        <w:rPr>
          <w:rStyle w:val="CommentReference"/>
        </w:rPr>
        <w:annotationRef/>
      </w:r>
      <w:r>
        <w:t>Bảng số liệu em xem lại cột tỷ trọng của một số nội dung bị sai</w:t>
      </w:r>
    </w:p>
  </w:comment>
  <w:comment w:id="3" w:author="Vinh Tran" w:date="2024-01-25T21:27:00Z" w:initials="VT">
    <w:p w14:paraId="7E7337A5" w14:textId="77777777" w:rsidR="001970D2" w:rsidRDefault="001970D2" w:rsidP="00FD18C9">
      <w:pPr>
        <w:pStyle w:val="CommentText"/>
      </w:pPr>
      <w:r>
        <w:rPr>
          <w:rStyle w:val="CommentReference"/>
        </w:rPr>
        <w:annotationRef/>
      </w:r>
      <w:r>
        <w:t>Bảng số liệu em xem lại cột tỷ trọng của một số nội dung bị sai</w:t>
      </w:r>
    </w:p>
  </w:comment>
  <w:comment w:id="16" w:author="Vinh Tran" w:date="2024-03-26T14:45:00Z" w:initials="VT">
    <w:p w14:paraId="030C9A8F" w14:textId="77777777" w:rsidR="001970D2" w:rsidRDefault="001970D2" w:rsidP="00D76288">
      <w:pPr>
        <w:pStyle w:val="CommentText"/>
      </w:pPr>
      <w:r>
        <w:rPr>
          <w:rStyle w:val="CommentReference"/>
        </w:rPr>
        <w:annotationRef/>
      </w:r>
      <w:r>
        <w:t>Em chỉ cần nêu khái niệm, k nêu quá trình hình thành và phát triển. Nêu và trích nguồn</w:t>
      </w:r>
    </w:p>
  </w:comment>
  <w:comment w:id="18" w:author="Vinh Tran" w:date="2024-04-04T15:09:00Z" w:initials="VT">
    <w:p w14:paraId="159205CB" w14:textId="77777777" w:rsidR="001970D2" w:rsidRDefault="001970D2" w:rsidP="00D76288">
      <w:pPr>
        <w:pStyle w:val="CommentText"/>
      </w:pPr>
      <w:r>
        <w:rPr>
          <w:rStyle w:val="CommentReference"/>
        </w:rPr>
        <w:annotationRef/>
      </w:r>
      <w:r>
        <w:t>Trích nguồn</w:t>
      </w:r>
    </w:p>
  </w:comment>
  <w:comment w:id="20" w:author="Vinh Tran" w:date="2024-03-26T14:47:00Z" w:initials="VT">
    <w:p w14:paraId="1DF4F3A5" w14:textId="77777777" w:rsidR="001970D2" w:rsidRDefault="001970D2" w:rsidP="00D76288">
      <w:pPr>
        <w:pStyle w:val="CommentText"/>
      </w:pPr>
      <w:r>
        <w:rPr>
          <w:rStyle w:val="CommentReference"/>
        </w:rPr>
        <w:annotationRef/>
      </w:r>
      <w:r>
        <w:t>Ghi rõ Nghị định nào</w:t>
      </w:r>
    </w:p>
    <w:p w14:paraId="5933C979" w14:textId="77777777" w:rsidR="001970D2" w:rsidRDefault="001970D2" w:rsidP="00D76288">
      <w:pPr>
        <w:pStyle w:val="CommentText"/>
      </w:pPr>
      <w:r>
        <w:t>Ghi rõ số Nghi định cụ thể, rõ ràng</w:t>
      </w:r>
    </w:p>
  </w:comment>
  <w:comment w:id="22" w:author="Vinh Tran" w:date="2024-03-26T14:55:00Z" w:initials="VT">
    <w:p w14:paraId="32C4FA34" w14:textId="77777777" w:rsidR="001970D2" w:rsidRDefault="001970D2" w:rsidP="00D76288">
      <w:pPr>
        <w:pStyle w:val="CommentText"/>
      </w:pPr>
      <w:r>
        <w:rPr>
          <w:rStyle w:val="CommentReference"/>
        </w:rPr>
        <w:annotationRef/>
      </w:r>
      <w:r>
        <w:t>Em căn cứ vào các quyết đinh, Nghị quyết để trình bày các nội dung:</w:t>
      </w:r>
    </w:p>
    <w:p w14:paraId="49BF6F29" w14:textId="77777777" w:rsidR="001970D2" w:rsidRDefault="001970D2" w:rsidP="00D76288">
      <w:pPr>
        <w:pStyle w:val="CommentText"/>
      </w:pPr>
      <w:r>
        <w:t>- Khái niệm cho vay của NHCSXH</w:t>
      </w:r>
    </w:p>
    <w:p w14:paraId="501862AB" w14:textId="77777777" w:rsidR="001970D2" w:rsidRDefault="001970D2" w:rsidP="00D76288">
      <w:pPr>
        <w:pStyle w:val="CommentText"/>
      </w:pPr>
      <w:r>
        <w:t>- Phạm vi cho vay của NHCSXH</w:t>
      </w:r>
    </w:p>
    <w:p w14:paraId="528E0DBE" w14:textId="77777777" w:rsidR="001970D2" w:rsidRDefault="001970D2" w:rsidP="00D76288">
      <w:pPr>
        <w:pStyle w:val="CommentText"/>
      </w:pPr>
      <w:r>
        <w:t>- Mục đích sử dụng vốn cho vay của NHCSXH</w:t>
      </w:r>
    </w:p>
    <w:p w14:paraId="2EB200C6" w14:textId="77777777" w:rsidR="001970D2" w:rsidRDefault="001970D2" w:rsidP="00D76288">
      <w:pPr>
        <w:pStyle w:val="CommentText"/>
      </w:pPr>
      <w:r>
        <w:t>- Điều kiện để được vay vốn của NHCSXH</w:t>
      </w:r>
    </w:p>
    <w:p w14:paraId="7DD48218" w14:textId="77777777" w:rsidR="001970D2" w:rsidRDefault="001970D2" w:rsidP="00D76288">
      <w:pPr>
        <w:pStyle w:val="CommentText"/>
      </w:pPr>
      <w:r>
        <w:t>- Nguyên tắc cho vay của NHCSXH</w:t>
      </w:r>
    </w:p>
    <w:p w14:paraId="5C8FCE93" w14:textId="77777777" w:rsidR="001970D2" w:rsidRDefault="001970D2" w:rsidP="00D76288">
      <w:pPr>
        <w:pStyle w:val="CommentText"/>
      </w:pPr>
      <w:r>
        <w:t>- Các hình thức cho vay của NHCSXH</w:t>
      </w:r>
    </w:p>
    <w:p w14:paraId="13F4C0FC" w14:textId="77777777" w:rsidR="001970D2" w:rsidRDefault="001970D2" w:rsidP="00D76288">
      <w:pPr>
        <w:pStyle w:val="CommentText"/>
      </w:pPr>
      <w:r>
        <w:t>-</w:t>
      </w:r>
    </w:p>
  </w:comment>
  <w:comment w:id="24" w:author="Vinh Tran" w:date="2024-03-26T14:50:00Z" w:initials="VT">
    <w:p w14:paraId="2F9C4662" w14:textId="77777777" w:rsidR="001970D2" w:rsidRDefault="001970D2" w:rsidP="00D76288">
      <w:pPr>
        <w:pStyle w:val="CommentText"/>
      </w:pPr>
      <w:r>
        <w:rPr>
          <w:rStyle w:val="CommentReference"/>
        </w:rPr>
        <w:annotationRef/>
      </w:r>
      <w:r>
        <w:t>Nêu nguồn từ luật tổ chức tín dụng mới nhất</w:t>
      </w:r>
    </w:p>
  </w:comment>
  <w:comment w:id="31" w:author="Vinh Tran" w:date="2024-03-26T14:51:00Z" w:initials="VT">
    <w:p w14:paraId="1944F858" w14:textId="77777777" w:rsidR="001970D2" w:rsidRDefault="001970D2" w:rsidP="00D76288">
      <w:pPr>
        <w:pStyle w:val="CommentText"/>
      </w:pPr>
      <w:r>
        <w:rPr>
          <w:rStyle w:val="CommentReference"/>
        </w:rPr>
        <w:annotationRef/>
      </w:r>
      <w:r>
        <w:t>Trích từ các Luật, Thông tư. Các nguyên tắc em trình bày chưa chính xác.</w:t>
      </w:r>
    </w:p>
    <w:p w14:paraId="05F7FA2D" w14:textId="77777777" w:rsidR="001970D2" w:rsidRDefault="001970D2" w:rsidP="00D76288">
      <w:pPr>
        <w:pStyle w:val="CommentText"/>
      </w:pPr>
      <w:r>
        <w:t>Quy định về cho vay của NHCSXH có Quyết định 16/2003/QĐ-TTg.</w:t>
      </w:r>
    </w:p>
    <w:p w14:paraId="1545384A" w14:textId="77777777" w:rsidR="001970D2" w:rsidRDefault="001970D2" w:rsidP="00D76288">
      <w:pPr>
        <w:pStyle w:val="CommentText"/>
      </w:pPr>
    </w:p>
  </w:comment>
  <w:comment w:id="41" w:author="Vinh Tran" w:date="2024-04-04T15:17:00Z" w:initials="VT">
    <w:p w14:paraId="2C85277F" w14:textId="77777777" w:rsidR="001970D2" w:rsidRDefault="001970D2" w:rsidP="00D76288">
      <w:pPr>
        <w:pStyle w:val="CommentText"/>
      </w:pPr>
      <w:r>
        <w:rPr>
          <w:rStyle w:val="CommentReference"/>
        </w:rPr>
        <w:annotationRef/>
      </w:r>
      <w:r>
        <w:t>Nêu tên Nghị định quy định về Xoá đói giảm nghèo</w:t>
      </w:r>
    </w:p>
    <w:p w14:paraId="0B490423" w14:textId="77777777" w:rsidR="001970D2" w:rsidRDefault="001970D2" w:rsidP="00D76288">
      <w:pPr>
        <w:pStyle w:val="CommentText"/>
      </w:pPr>
    </w:p>
  </w:comment>
  <w:comment w:id="49" w:author="Vinh Tran" w:date="2024-03-26T15:02:00Z" w:initials="VT">
    <w:p w14:paraId="0B3073C2" w14:textId="77777777" w:rsidR="001970D2" w:rsidRDefault="001970D2" w:rsidP="00D76288">
      <w:pPr>
        <w:pStyle w:val="CommentText"/>
      </w:pPr>
      <w:r>
        <w:rPr>
          <w:rStyle w:val="CommentReference"/>
        </w:rPr>
        <w:annotationRef/>
      </w:r>
      <w:r>
        <w:t>Trích nguồn</w:t>
      </w:r>
    </w:p>
  </w:comment>
  <w:comment w:id="51" w:author="Vinh Tran" w:date="2024-03-26T15:03:00Z" w:initials="VT">
    <w:p w14:paraId="5CD58010" w14:textId="77777777" w:rsidR="001970D2" w:rsidRDefault="001970D2" w:rsidP="00D76288">
      <w:pPr>
        <w:pStyle w:val="CommentText"/>
      </w:pPr>
      <w:r>
        <w:rPr>
          <w:rStyle w:val="CommentReference"/>
        </w:rPr>
        <w:annotationRef/>
      </w:r>
      <w:r>
        <w:t>Em làm lại, chia theo các tiêu chí để phân loại</w:t>
      </w:r>
    </w:p>
  </w:comment>
  <w:comment w:id="52" w:author="Vinh Tran" w:date="2024-04-04T15:19:00Z" w:initials="VT">
    <w:p w14:paraId="059ED48F" w14:textId="77777777" w:rsidR="001970D2" w:rsidRDefault="001970D2" w:rsidP="00D76288">
      <w:pPr>
        <w:pStyle w:val="CommentText"/>
      </w:pPr>
      <w:r>
        <w:rPr>
          <w:rStyle w:val="CommentReference"/>
        </w:rPr>
        <w:annotationRef/>
      </w:r>
      <w:r>
        <w:t>Em nên phân theo tiêu chí: 1. Theo hình thức vay, 2. Theo phương thức vay. 3. Theo kỳ hạn vay. ..</w:t>
      </w:r>
    </w:p>
  </w:comment>
  <w:comment w:id="57" w:author="Vinh Tran" w:date="2024-03-26T15:04:00Z" w:initials="VT">
    <w:p w14:paraId="394D3742" w14:textId="77777777" w:rsidR="001970D2" w:rsidRDefault="001970D2" w:rsidP="00D76288">
      <w:pPr>
        <w:pStyle w:val="CommentText"/>
      </w:pPr>
      <w:r>
        <w:rPr>
          <w:rStyle w:val="CommentReference"/>
        </w:rPr>
        <w:annotationRef/>
      </w:r>
      <w:r>
        <w:t>Nêu các tiêu chí định lượng rõ ràng, Doanh số cho vay, dư nợ cho vay, nợ xấu, tỷ lệ nợ xấu…</w:t>
      </w:r>
    </w:p>
  </w:comment>
  <w:comment w:id="58" w:author="Vinh Tran" w:date="2024-04-04T15:22:00Z" w:initials="VT">
    <w:p w14:paraId="624DB97D" w14:textId="77777777" w:rsidR="001970D2" w:rsidRDefault="001970D2" w:rsidP="00D76288">
      <w:pPr>
        <w:pStyle w:val="CommentText"/>
      </w:pPr>
      <w:r>
        <w:rPr>
          <w:rStyle w:val="CommentReference"/>
        </w:rPr>
        <w:annotationRef/>
      </w:r>
      <w:r>
        <w:t>Bổ sung chỉ tiêu doanh số thu nợ</w:t>
      </w:r>
    </w:p>
    <w:p w14:paraId="5AD1DA6F" w14:textId="77777777" w:rsidR="001970D2" w:rsidRDefault="001970D2" w:rsidP="00D76288">
      <w:pPr>
        <w:pStyle w:val="CommentText"/>
      </w:pPr>
    </w:p>
  </w:comment>
  <w:comment w:id="59" w:author="Vinh Tran" w:date="2024-04-04T15:23:00Z" w:initials="VT">
    <w:p w14:paraId="3FB5AEFD" w14:textId="77777777" w:rsidR="001970D2" w:rsidRDefault="001970D2" w:rsidP="00D76288">
      <w:pPr>
        <w:pStyle w:val="CommentText"/>
      </w:pPr>
      <w:r>
        <w:rPr>
          <w:rStyle w:val="CommentReference"/>
        </w:rPr>
        <w:annotationRef/>
      </w:r>
      <w:r>
        <w:t>Nợ xấu là số tiền, k phải tỷ lệ</w:t>
      </w:r>
    </w:p>
  </w:comment>
  <w:comment w:id="76" w:author="Vinh Tran" w:date="2024-01-25T21:27:00Z" w:initials="VT">
    <w:p w14:paraId="77BFEAF7" w14:textId="77777777" w:rsidR="001970D2" w:rsidRDefault="001970D2" w:rsidP="00F679A7">
      <w:pPr>
        <w:pStyle w:val="CommentText"/>
      </w:pPr>
      <w:r>
        <w:rPr>
          <w:rStyle w:val="CommentReference"/>
        </w:rPr>
        <w:annotationRef/>
      </w:r>
      <w:r>
        <w:t>Bảng số liệu em xem lại cột tỷ trọng của một số nội dung bị sai</w:t>
      </w:r>
    </w:p>
  </w:comment>
  <w:comment w:id="79" w:author="Vinh Tran" w:date="2024-01-25T21:31:00Z" w:initials="VT">
    <w:p w14:paraId="7D6BDAA5" w14:textId="77777777" w:rsidR="001970D2" w:rsidRDefault="001970D2" w:rsidP="00D76288">
      <w:pPr>
        <w:pStyle w:val="CommentText"/>
      </w:pPr>
      <w:r>
        <w:rPr>
          <w:rStyle w:val="CommentReference"/>
        </w:rPr>
        <w:annotationRef/>
      </w:r>
      <w:r>
        <w:t>Em bổ sung phân tích chỉ tiêu nợ xấu và tập trung vào phân tích tỷ lệ nợ xấu</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590B737" w15:done="0"/>
  <w15:commentEx w15:paraId="50E87D11" w15:done="0"/>
  <w15:commentEx w15:paraId="53B95292" w15:done="0"/>
  <w15:commentEx w15:paraId="7E7337A5" w15:done="0"/>
  <w15:commentEx w15:paraId="030C9A8F" w15:done="0"/>
  <w15:commentEx w15:paraId="159205CB" w15:done="0"/>
  <w15:commentEx w15:paraId="5933C979" w15:done="0"/>
  <w15:commentEx w15:paraId="13F4C0FC" w15:done="0"/>
  <w15:commentEx w15:paraId="2F9C4662" w15:done="0"/>
  <w15:commentEx w15:paraId="1545384A" w15:done="0"/>
  <w15:commentEx w15:paraId="0B490423" w15:done="0"/>
  <w15:commentEx w15:paraId="0B3073C2" w15:done="0"/>
  <w15:commentEx w15:paraId="5CD58010" w15:done="0"/>
  <w15:commentEx w15:paraId="059ED48F" w15:done="0"/>
  <w15:commentEx w15:paraId="394D3742" w15:done="0"/>
  <w15:commentEx w15:paraId="5AD1DA6F" w15:done="0"/>
  <w15:commentEx w15:paraId="3FB5AEFD" w15:done="0"/>
  <w15:commentEx w15:paraId="77BFEAF7" w15:done="0"/>
  <w15:commentEx w15:paraId="7D6BDAA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590B737" w16cid:durableId="58E50BFC"/>
  <w16cid:commentId w16cid:paraId="50E87D11" w16cid:durableId="56FDC272"/>
  <w16cid:commentId w16cid:paraId="53B95292" w16cid:durableId="3016E6D3"/>
  <w16cid:commentId w16cid:paraId="7E7337A5" w16cid:durableId="68C868A7"/>
  <w16cid:commentId w16cid:paraId="030C9A8F" w16cid:durableId="6D9C17CF"/>
  <w16cid:commentId w16cid:paraId="159205CB" w16cid:durableId="2CE67C17"/>
  <w16cid:commentId w16cid:paraId="5933C979" w16cid:durableId="763FE9A2"/>
  <w16cid:commentId w16cid:paraId="13F4C0FC" w16cid:durableId="0E05D709"/>
  <w16cid:commentId w16cid:paraId="2F9C4662" w16cid:durableId="43CF079A"/>
  <w16cid:commentId w16cid:paraId="1545384A" w16cid:durableId="1D10C7D3"/>
  <w16cid:commentId w16cid:paraId="0F5AE162" w16cid:durableId="5BB304C9"/>
  <w16cid:commentId w16cid:paraId="0B490423" w16cid:durableId="59656118"/>
  <w16cid:commentId w16cid:paraId="0B3073C2" w16cid:durableId="29C7958C"/>
  <w16cid:commentId w16cid:paraId="5CD58010" w16cid:durableId="69D5DC7F"/>
  <w16cid:commentId w16cid:paraId="059ED48F" w16cid:durableId="6B75BF7C"/>
  <w16cid:commentId w16cid:paraId="394D3742" w16cid:durableId="391AB5B1"/>
  <w16cid:commentId w16cid:paraId="5AD1DA6F" w16cid:durableId="353335EB"/>
  <w16cid:commentId w16cid:paraId="3FB5AEFD" w16cid:durableId="67D4918C"/>
  <w16cid:commentId w16cid:paraId="77BFEAF7" w16cid:durableId="6C50A8C2"/>
  <w16cid:commentId w16cid:paraId="7D6BDAA5" w16cid:durableId="2F675F8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5EC81A" w14:textId="77777777" w:rsidR="0093597E" w:rsidRDefault="0093597E" w:rsidP="00D76288">
      <w:pPr>
        <w:spacing w:after="0" w:line="240" w:lineRule="auto"/>
      </w:pPr>
      <w:r>
        <w:separator/>
      </w:r>
    </w:p>
  </w:endnote>
  <w:endnote w:type="continuationSeparator" w:id="0">
    <w:p w14:paraId="186F6627" w14:textId="77777777" w:rsidR="0093597E" w:rsidRDefault="0093597E" w:rsidP="00D76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693F3" w14:textId="3D64EC68" w:rsidR="001970D2" w:rsidRDefault="001970D2" w:rsidP="00580861">
    <w:pPr>
      <w:pStyle w:val="Footer"/>
      <w:jc w:val="center"/>
    </w:pPr>
  </w:p>
  <w:p w14:paraId="5C7E6991" w14:textId="77777777" w:rsidR="001970D2" w:rsidRDefault="001970D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7F675" w14:textId="72695231" w:rsidR="001970D2" w:rsidRDefault="001970D2">
    <w:pPr>
      <w:pStyle w:val="Footer"/>
      <w:jc w:val="center"/>
    </w:pPr>
  </w:p>
  <w:p w14:paraId="79D18A3B" w14:textId="77777777" w:rsidR="001970D2" w:rsidRDefault="001970D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6"/>
        <w:szCs w:val="26"/>
      </w:rPr>
      <w:id w:val="-882868063"/>
      <w:docPartObj>
        <w:docPartGallery w:val="Page Numbers (Bottom of Page)"/>
        <w:docPartUnique/>
      </w:docPartObj>
    </w:sdtPr>
    <w:sdtEndPr>
      <w:rPr>
        <w:noProof/>
      </w:rPr>
    </w:sdtEndPr>
    <w:sdtContent>
      <w:p w14:paraId="0BD3F41D" w14:textId="30DD4D88" w:rsidR="001970D2" w:rsidRPr="007224C3" w:rsidRDefault="001970D2">
        <w:pPr>
          <w:pStyle w:val="Footer"/>
          <w:jc w:val="right"/>
          <w:rPr>
            <w:rFonts w:ascii="Times New Roman" w:hAnsi="Times New Roman" w:cs="Times New Roman"/>
            <w:sz w:val="26"/>
            <w:szCs w:val="26"/>
          </w:rPr>
        </w:pPr>
        <w:r w:rsidRPr="007224C3">
          <w:rPr>
            <w:rFonts w:ascii="Times New Roman" w:hAnsi="Times New Roman" w:cs="Times New Roman"/>
            <w:sz w:val="26"/>
            <w:szCs w:val="26"/>
          </w:rPr>
          <w:fldChar w:fldCharType="begin"/>
        </w:r>
        <w:r w:rsidRPr="007224C3">
          <w:rPr>
            <w:rFonts w:ascii="Times New Roman" w:hAnsi="Times New Roman" w:cs="Times New Roman"/>
            <w:sz w:val="26"/>
            <w:szCs w:val="26"/>
          </w:rPr>
          <w:instrText xml:space="preserve"> PAGE   \* MERGEFORMAT </w:instrText>
        </w:r>
        <w:r w:rsidRPr="007224C3">
          <w:rPr>
            <w:rFonts w:ascii="Times New Roman" w:hAnsi="Times New Roman" w:cs="Times New Roman"/>
            <w:sz w:val="26"/>
            <w:szCs w:val="26"/>
          </w:rPr>
          <w:fldChar w:fldCharType="separate"/>
        </w:r>
        <w:r w:rsidR="004B5424">
          <w:rPr>
            <w:rFonts w:ascii="Times New Roman" w:hAnsi="Times New Roman" w:cs="Times New Roman"/>
            <w:noProof/>
            <w:sz w:val="26"/>
            <w:szCs w:val="26"/>
          </w:rPr>
          <w:t>viii</w:t>
        </w:r>
        <w:r w:rsidRPr="007224C3">
          <w:rPr>
            <w:rFonts w:ascii="Times New Roman" w:hAnsi="Times New Roman" w:cs="Times New Roman"/>
            <w:noProof/>
            <w:sz w:val="26"/>
            <w:szCs w:val="26"/>
          </w:rP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4869011"/>
      <w:docPartObj>
        <w:docPartGallery w:val="Page Numbers (Bottom of Page)"/>
        <w:docPartUnique/>
      </w:docPartObj>
    </w:sdtPr>
    <w:sdtEndPr>
      <w:rPr>
        <w:noProof/>
      </w:rPr>
    </w:sdtEndPr>
    <w:sdtContent>
      <w:p w14:paraId="54E3D3C9" w14:textId="2CBD4526" w:rsidR="001970D2" w:rsidRDefault="001970D2">
        <w:pPr>
          <w:pStyle w:val="Footer"/>
          <w:jc w:val="right"/>
        </w:pPr>
        <w:r>
          <w:fldChar w:fldCharType="begin"/>
        </w:r>
        <w:r>
          <w:instrText xml:space="preserve"> PAGE   \* MERGEFORMAT </w:instrText>
        </w:r>
        <w:r>
          <w:fldChar w:fldCharType="separate"/>
        </w:r>
        <w:r w:rsidR="004B5424">
          <w:rPr>
            <w:noProof/>
          </w:rPr>
          <w:t>i</w:t>
        </w:r>
        <w:r>
          <w:rPr>
            <w:noProof/>
          </w:rPr>
          <w:fldChar w:fldCharType="end"/>
        </w:r>
      </w:p>
    </w:sdtContent>
  </w:sdt>
  <w:p w14:paraId="52D954D7" w14:textId="77777777" w:rsidR="001970D2" w:rsidRDefault="001970D2">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3168045"/>
      <w:docPartObj>
        <w:docPartGallery w:val="Page Numbers (Bottom of Page)"/>
        <w:docPartUnique/>
      </w:docPartObj>
    </w:sdtPr>
    <w:sdtEndPr>
      <w:rPr>
        <w:noProof/>
      </w:rPr>
    </w:sdtEndPr>
    <w:sdtContent>
      <w:p w14:paraId="494B6388" w14:textId="32389171" w:rsidR="001970D2" w:rsidRDefault="001970D2">
        <w:pPr>
          <w:pStyle w:val="Footer"/>
          <w:jc w:val="right"/>
        </w:pPr>
        <w:r>
          <w:fldChar w:fldCharType="begin"/>
        </w:r>
        <w:r>
          <w:instrText xml:space="preserve"> PAGE   \* MERGEFORMAT </w:instrText>
        </w:r>
        <w:r>
          <w:fldChar w:fldCharType="separate"/>
        </w:r>
        <w:r w:rsidR="004B5424">
          <w:rPr>
            <w:noProof/>
          </w:rPr>
          <w:t>xi</w:t>
        </w:r>
        <w:r>
          <w:rPr>
            <w:noProof/>
          </w:rPr>
          <w:fldChar w:fldCharType="end"/>
        </w:r>
      </w:p>
    </w:sdtContent>
  </w:sdt>
  <w:p w14:paraId="0F06767E" w14:textId="77777777" w:rsidR="001970D2" w:rsidRDefault="001970D2">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6"/>
        <w:szCs w:val="26"/>
      </w:rPr>
      <w:id w:val="-2112503986"/>
      <w:docPartObj>
        <w:docPartGallery w:val="Page Numbers (Bottom of Page)"/>
        <w:docPartUnique/>
      </w:docPartObj>
    </w:sdtPr>
    <w:sdtEndPr>
      <w:rPr>
        <w:noProof/>
      </w:rPr>
    </w:sdtEndPr>
    <w:sdtContent>
      <w:p w14:paraId="7DDDCAA3" w14:textId="1A1FBECB" w:rsidR="001970D2" w:rsidRPr="004D3A9F" w:rsidRDefault="001970D2">
        <w:pPr>
          <w:pStyle w:val="Footer"/>
          <w:jc w:val="right"/>
          <w:rPr>
            <w:rFonts w:ascii="Times New Roman" w:hAnsi="Times New Roman" w:cs="Times New Roman"/>
            <w:sz w:val="26"/>
            <w:szCs w:val="26"/>
          </w:rPr>
        </w:pPr>
        <w:r w:rsidRPr="004D3A9F">
          <w:rPr>
            <w:rFonts w:ascii="Times New Roman" w:hAnsi="Times New Roman" w:cs="Times New Roman"/>
            <w:sz w:val="26"/>
            <w:szCs w:val="26"/>
          </w:rPr>
          <w:fldChar w:fldCharType="begin"/>
        </w:r>
        <w:r w:rsidRPr="004D3A9F">
          <w:rPr>
            <w:rFonts w:ascii="Times New Roman" w:hAnsi="Times New Roman" w:cs="Times New Roman"/>
            <w:sz w:val="26"/>
            <w:szCs w:val="26"/>
          </w:rPr>
          <w:instrText xml:space="preserve"> PAGE   \* MERGEFORMAT </w:instrText>
        </w:r>
        <w:r w:rsidRPr="004D3A9F">
          <w:rPr>
            <w:rFonts w:ascii="Times New Roman" w:hAnsi="Times New Roman" w:cs="Times New Roman"/>
            <w:sz w:val="26"/>
            <w:szCs w:val="26"/>
          </w:rPr>
          <w:fldChar w:fldCharType="separate"/>
        </w:r>
        <w:r w:rsidR="004B5424">
          <w:rPr>
            <w:rFonts w:ascii="Times New Roman" w:hAnsi="Times New Roman" w:cs="Times New Roman"/>
            <w:noProof/>
            <w:sz w:val="26"/>
            <w:szCs w:val="26"/>
          </w:rPr>
          <w:t>66</w:t>
        </w:r>
        <w:r w:rsidRPr="004D3A9F">
          <w:rPr>
            <w:rFonts w:ascii="Times New Roman" w:hAnsi="Times New Roman" w:cs="Times New Roman"/>
            <w:noProof/>
            <w:sz w:val="26"/>
            <w:szCs w:val="26"/>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4A181A" w14:textId="77777777" w:rsidR="0093597E" w:rsidRDefault="0093597E" w:rsidP="00D76288">
      <w:pPr>
        <w:spacing w:after="0" w:line="240" w:lineRule="auto"/>
      </w:pPr>
      <w:r>
        <w:separator/>
      </w:r>
    </w:p>
  </w:footnote>
  <w:footnote w:type="continuationSeparator" w:id="0">
    <w:p w14:paraId="73E285ED" w14:textId="77777777" w:rsidR="0093597E" w:rsidRDefault="0093597E" w:rsidP="00D762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62FB0"/>
    <w:multiLevelType w:val="multilevel"/>
    <w:tmpl w:val="3BA8E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925BB"/>
    <w:multiLevelType w:val="hybridMultilevel"/>
    <w:tmpl w:val="25C451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8C6F43"/>
    <w:multiLevelType w:val="hybridMultilevel"/>
    <w:tmpl w:val="7F960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4910EA"/>
    <w:multiLevelType w:val="hybridMultilevel"/>
    <w:tmpl w:val="44DAB926"/>
    <w:lvl w:ilvl="0" w:tplc="EC7CDEEA">
      <w:start w:val="1"/>
      <w:numFmt w:val="bullet"/>
      <w:lvlText w:val="-"/>
      <w:lvlJc w:val="left"/>
      <w:pPr>
        <w:ind w:left="720" w:hanging="360"/>
      </w:pPr>
      <w:rPr>
        <w:rFonts w:ascii="Times New Roman" w:eastAsia="Times New Roman"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87506A"/>
    <w:multiLevelType w:val="hybridMultilevel"/>
    <w:tmpl w:val="DCA06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2F3C94"/>
    <w:multiLevelType w:val="hybridMultilevel"/>
    <w:tmpl w:val="BCD6F47C"/>
    <w:lvl w:ilvl="0" w:tplc="0496600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5C0030"/>
    <w:multiLevelType w:val="hybridMultilevel"/>
    <w:tmpl w:val="EF345FA6"/>
    <w:lvl w:ilvl="0" w:tplc="C9CC0E9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0E8365E7"/>
    <w:multiLevelType w:val="hybridMultilevel"/>
    <w:tmpl w:val="34981FA6"/>
    <w:lvl w:ilvl="0" w:tplc="F09AFE9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840024"/>
    <w:multiLevelType w:val="hybridMultilevel"/>
    <w:tmpl w:val="0A888552"/>
    <w:lvl w:ilvl="0" w:tplc="CCBE354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2816AA"/>
    <w:multiLevelType w:val="multilevel"/>
    <w:tmpl w:val="40D22D0C"/>
    <w:lvl w:ilvl="0">
      <w:start w:val="1"/>
      <w:numFmt w:val="decimal"/>
      <w:lvlText w:val="%1."/>
      <w:lvlJc w:val="left"/>
      <w:pPr>
        <w:ind w:left="612" w:hanging="612"/>
      </w:pPr>
      <w:rPr>
        <w:rFonts w:hint="default"/>
      </w:rPr>
    </w:lvl>
    <w:lvl w:ilvl="1">
      <w:start w:val="4"/>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414DE5"/>
    <w:multiLevelType w:val="hybridMultilevel"/>
    <w:tmpl w:val="D864FC92"/>
    <w:lvl w:ilvl="0" w:tplc="F09AFE9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9A2610"/>
    <w:multiLevelType w:val="hybridMultilevel"/>
    <w:tmpl w:val="D506D33A"/>
    <w:lvl w:ilvl="0" w:tplc="F09AFE9A">
      <w:start w:val="3"/>
      <w:numFmt w:val="bullet"/>
      <w:lvlText w:val="-"/>
      <w:lvlJc w:val="left"/>
      <w:pPr>
        <w:ind w:left="1080" w:hanging="72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EF1653"/>
    <w:multiLevelType w:val="multilevel"/>
    <w:tmpl w:val="37A06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633A72"/>
    <w:multiLevelType w:val="multilevel"/>
    <w:tmpl w:val="D730C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3E27C9"/>
    <w:multiLevelType w:val="multilevel"/>
    <w:tmpl w:val="EC809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577F6A"/>
    <w:multiLevelType w:val="hybridMultilevel"/>
    <w:tmpl w:val="9FB802F8"/>
    <w:lvl w:ilvl="0" w:tplc="7B54BB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390672"/>
    <w:multiLevelType w:val="hybridMultilevel"/>
    <w:tmpl w:val="FD8C8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11700A"/>
    <w:multiLevelType w:val="hybridMultilevel"/>
    <w:tmpl w:val="DC425BC6"/>
    <w:lvl w:ilvl="0" w:tplc="F09AFE9A">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28565C4"/>
    <w:multiLevelType w:val="multilevel"/>
    <w:tmpl w:val="B7A0026A"/>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4CA702F"/>
    <w:multiLevelType w:val="multilevel"/>
    <w:tmpl w:val="396E7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605274"/>
    <w:multiLevelType w:val="hybridMultilevel"/>
    <w:tmpl w:val="6A106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91327F"/>
    <w:multiLevelType w:val="hybridMultilevel"/>
    <w:tmpl w:val="F244BE56"/>
    <w:lvl w:ilvl="0" w:tplc="EC7CDEEA">
      <w:start w:val="1"/>
      <w:numFmt w:val="bullet"/>
      <w:lvlText w:val="-"/>
      <w:lvlJc w:val="left"/>
      <w:pPr>
        <w:ind w:left="1778" w:hanging="360"/>
      </w:pPr>
      <w:rPr>
        <w:rFonts w:ascii="Times New Roman" w:eastAsia="Times New Roman" w:hAnsi="Times New Roman" w:cs="Times New Roman" w:hint="default"/>
        <w:b/>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22" w15:restartNumberingAfterBreak="0">
    <w:nsid w:val="532E494B"/>
    <w:multiLevelType w:val="multilevel"/>
    <w:tmpl w:val="4CA83886"/>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5D3706"/>
    <w:multiLevelType w:val="hybridMultilevel"/>
    <w:tmpl w:val="51F46846"/>
    <w:lvl w:ilvl="0" w:tplc="F09AFE9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811DAD"/>
    <w:multiLevelType w:val="hybridMultilevel"/>
    <w:tmpl w:val="5414056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4E52736"/>
    <w:multiLevelType w:val="hybridMultilevel"/>
    <w:tmpl w:val="0D7EFBB8"/>
    <w:lvl w:ilvl="0" w:tplc="E33CFA2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225F45"/>
    <w:multiLevelType w:val="hybridMultilevel"/>
    <w:tmpl w:val="85EAC51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0F384A"/>
    <w:multiLevelType w:val="hybridMultilevel"/>
    <w:tmpl w:val="4A306B7C"/>
    <w:lvl w:ilvl="0" w:tplc="82EC24C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595948"/>
    <w:multiLevelType w:val="multilevel"/>
    <w:tmpl w:val="DCD8E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66445F"/>
    <w:multiLevelType w:val="multilevel"/>
    <w:tmpl w:val="7A5A3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EF739C"/>
    <w:multiLevelType w:val="multilevel"/>
    <w:tmpl w:val="052CA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1F234F"/>
    <w:multiLevelType w:val="hybridMultilevel"/>
    <w:tmpl w:val="3132D8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5BD469A"/>
    <w:multiLevelType w:val="multilevel"/>
    <w:tmpl w:val="7312E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017AA8"/>
    <w:multiLevelType w:val="hybridMultilevel"/>
    <w:tmpl w:val="DC0A0708"/>
    <w:lvl w:ilvl="0" w:tplc="C23625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2518EE"/>
    <w:multiLevelType w:val="hybridMultilevel"/>
    <w:tmpl w:val="2026CFFA"/>
    <w:lvl w:ilvl="0" w:tplc="F09AFE9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33890"/>
    <w:multiLevelType w:val="hybridMultilevel"/>
    <w:tmpl w:val="AF70FCCA"/>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6" w15:restartNumberingAfterBreak="0">
    <w:nsid w:val="76A01A77"/>
    <w:multiLevelType w:val="multilevel"/>
    <w:tmpl w:val="0584D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4E4C77"/>
    <w:multiLevelType w:val="hybridMultilevel"/>
    <w:tmpl w:val="261448B8"/>
    <w:lvl w:ilvl="0" w:tplc="EC7CDEEA">
      <w:start w:val="1"/>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B524174"/>
    <w:multiLevelType w:val="hybridMultilevel"/>
    <w:tmpl w:val="A2FC4540"/>
    <w:lvl w:ilvl="0" w:tplc="16BC94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D212B73"/>
    <w:multiLevelType w:val="multilevel"/>
    <w:tmpl w:val="22BE2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2"/>
  </w:num>
  <w:num w:numId="3">
    <w:abstractNumId w:val="7"/>
  </w:num>
  <w:num w:numId="4">
    <w:abstractNumId w:val="5"/>
  </w:num>
  <w:num w:numId="5">
    <w:abstractNumId w:val="27"/>
  </w:num>
  <w:num w:numId="6">
    <w:abstractNumId w:val="11"/>
  </w:num>
  <w:num w:numId="7">
    <w:abstractNumId w:val="4"/>
  </w:num>
  <w:num w:numId="8">
    <w:abstractNumId w:val="21"/>
  </w:num>
  <w:num w:numId="9">
    <w:abstractNumId w:val="37"/>
  </w:num>
  <w:num w:numId="10">
    <w:abstractNumId w:val="3"/>
  </w:num>
  <w:num w:numId="11">
    <w:abstractNumId w:val="31"/>
  </w:num>
  <w:num w:numId="12">
    <w:abstractNumId w:val="1"/>
  </w:num>
  <w:num w:numId="13">
    <w:abstractNumId w:val="18"/>
  </w:num>
  <w:num w:numId="14">
    <w:abstractNumId w:val="26"/>
  </w:num>
  <w:num w:numId="15">
    <w:abstractNumId w:val="6"/>
  </w:num>
  <w:num w:numId="16">
    <w:abstractNumId w:val="8"/>
  </w:num>
  <w:num w:numId="17">
    <w:abstractNumId w:val="25"/>
  </w:num>
  <w:num w:numId="18">
    <w:abstractNumId w:val="33"/>
  </w:num>
  <w:num w:numId="19">
    <w:abstractNumId w:val="34"/>
  </w:num>
  <w:num w:numId="20">
    <w:abstractNumId w:val="9"/>
  </w:num>
  <w:num w:numId="21">
    <w:abstractNumId w:val="10"/>
  </w:num>
  <w:num w:numId="22">
    <w:abstractNumId w:val="23"/>
  </w:num>
  <w:num w:numId="23">
    <w:abstractNumId w:val="38"/>
  </w:num>
  <w:num w:numId="24">
    <w:abstractNumId w:val="17"/>
  </w:num>
  <w:num w:numId="25">
    <w:abstractNumId w:val="15"/>
  </w:num>
  <w:num w:numId="26">
    <w:abstractNumId w:val="16"/>
  </w:num>
  <w:num w:numId="27">
    <w:abstractNumId w:val="14"/>
  </w:num>
  <w:num w:numId="28">
    <w:abstractNumId w:val="0"/>
  </w:num>
  <w:num w:numId="29">
    <w:abstractNumId w:val="36"/>
  </w:num>
  <w:num w:numId="30">
    <w:abstractNumId w:val="29"/>
  </w:num>
  <w:num w:numId="31">
    <w:abstractNumId w:val="19"/>
  </w:num>
  <w:num w:numId="32">
    <w:abstractNumId w:val="2"/>
  </w:num>
  <w:num w:numId="33">
    <w:abstractNumId w:val="32"/>
  </w:num>
  <w:num w:numId="34">
    <w:abstractNumId w:val="30"/>
  </w:num>
  <w:num w:numId="35">
    <w:abstractNumId w:val="13"/>
  </w:num>
  <w:num w:numId="36">
    <w:abstractNumId w:val="39"/>
  </w:num>
  <w:num w:numId="37">
    <w:abstractNumId w:val="28"/>
  </w:num>
  <w:num w:numId="38">
    <w:abstractNumId w:val="12"/>
  </w:num>
  <w:num w:numId="39">
    <w:abstractNumId w:val="24"/>
  </w:num>
  <w:num w:numId="40">
    <w:abstractNumId w:val="35"/>
  </w:num>
  <w:numIdMacAtCleanup w:val="22"/>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Vinh Tran">
    <w15:presenceInfo w15:providerId="Windows Live" w15:userId="019951b0e772cd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135"/>
    <w:rsid w:val="00012F2D"/>
    <w:rsid w:val="000552A7"/>
    <w:rsid w:val="00062321"/>
    <w:rsid w:val="000629F3"/>
    <w:rsid w:val="000641EF"/>
    <w:rsid w:val="00064798"/>
    <w:rsid w:val="000677AF"/>
    <w:rsid w:val="0007481E"/>
    <w:rsid w:val="000969BA"/>
    <w:rsid w:val="00097931"/>
    <w:rsid w:val="000B26ED"/>
    <w:rsid w:val="000D11B6"/>
    <w:rsid w:val="000E04B3"/>
    <w:rsid w:val="000E0802"/>
    <w:rsid w:val="000F0C9C"/>
    <w:rsid w:val="000F132F"/>
    <w:rsid w:val="00105F4B"/>
    <w:rsid w:val="00134EA3"/>
    <w:rsid w:val="00136711"/>
    <w:rsid w:val="00143D99"/>
    <w:rsid w:val="00160E04"/>
    <w:rsid w:val="0016441F"/>
    <w:rsid w:val="0018193D"/>
    <w:rsid w:val="00185824"/>
    <w:rsid w:val="001960B4"/>
    <w:rsid w:val="001970D2"/>
    <w:rsid w:val="00197128"/>
    <w:rsid w:val="001A5436"/>
    <w:rsid w:val="001B2368"/>
    <w:rsid w:val="001D3C8E"/>
    <w:rsid w:val="001D74D5"/>
    <w:rsid w:val="001F10EC"/>
    <w:rsid w:val="00203B40"/>
    <w:rsid w:val="00210C31"/>
    <w:rsid w:val="0021276B"/>
    <w:rsid w:val="0022295E"/>
    <w:rsid w:val="00230958"/>
    <w:rsid w:val="0023306D"/>
    <w:rsid w:val="00233E84"/>
    <w:rsid w:val="0023528A"/>
    <w:rsid w:val="00253F75"/>
    <w:rsid w:val="00255EE2"/>
    <w:rsid w:val="0026521A"/>
    <w:rsid w:val="002714EE"/>
    <w:rsid w:val="0027485A"/>
    <w:rsid w:val="002841D9"/>
    <w:rsid w:val="00287745"/>
    <w:rsid w:val="00296D30"/>
    <w:rsid w:val="002C15EF"/>
    <w:rsid w:val="002C3371"/>
    <w:rsid w:val="002C5B93"/>
    <w:rsid w:val="002E4D84"/>
    <w:rsid w:val="00311BF2"/>
    <w:rsid w:val="003124F5"/>
    <w:rsid w:val="00333678"/>
    <w:rsid w:val="00335D2E"/>
    <w:rsid w:val="0036021C"/>
    <w:rsid w:val="0037611C"/>
    <w:rsid w:val="003764D3"/>
    <w:rsid w:val="00382B8A"/>
    <w:rsid w:val="00397FD9"/>
    <w:rsid w:val="003C0C98"/>
    <w:rsid w:val="003C387B"/>
    <w:rsid w:val="003D7DE9"/>
    <w:rsid w:val="003E5FFB"/>
    <w:rsid w:val="003E63B3"/>
    <w:rsid w:val="003F3780"/>
    <w:rsid w:val="003F6A81"/>
    <w:rsid w:val="0041072E"/>
    <w:rsid w:val="0042340D"/>
    <w:rsid w:val="004252EC"/>
    <w:rsid w:val="00452D6B"/>
    <w:rsid w:val="00457F77"/>
    <w:rsid w:val="00466D41"/>
    <w:rsid w:val="004A3F9F"/>
    <w:rsid w:val="004B475D"/>
    <w:rsid w:val="004B5424"/>
    <w:rsid w:val="004B604B"/>
    <w:rsid w:val="004C28F5"/>
    <w:rsid w:val="004D28EE"/>
    <w:rsid w:val="004D3A9F"/>
    <w:rsid w:val="004D4E30"/>
    <w:rsid w:val="004F566F"/>
    <w:rsid w:val="004F5B56"/>
    <w:rsid w:val="004F6624"/>
    <w:rsid w:val="0050436F"/>
    <w:rsid w:val="005127EF"/>
    <w:rsid w:val="00516BDF"/>
    <w:rsid w:val="00525E15"/>
    <w:rsid w:val="00530584"/>
    <w:rsid w:val="005413ED"/>
    <w:rsid w:val="00574632"/>
    <w:rsid w:val="00576B57"/>
    <w:rsid w:val="00580861"/>
    <w:rsid w:val="00585982"/>
    <w:rsid w:val="00591C75"/>
    <w:rsid w:val="005921FD"/>
    <w:rsid w:val="00592820"/>
    <w:rsid w:val="00593BBD"/>
    <w:rsid w:val="005A1B63"/>
    <w:rsid w:val="005A2833"/>
    <w:rsid w:val="005A6DBE"/>
    <w:rsid w:val="005B163E"/>
    <w:rsid w:val="005B32E0"/>
    <w:rsid w:val="005C0EF7"/>
    <w:rsid w:val="005C2273"/>
    <w:rsid w:val="005D5D60"/>
    <w:rsid w:val="005E1CA6"/>
    <w:rsid w:val="005F03C9"/>
    <w:rsid w:val="00601F32"/>
    <w:rsid w:val="006100C1"/>
    <w:rsid w:val="00614831"/>
    <w:rsid w:val="00625A34"/>
    <w:rsid w:val="006276E2"/>
    <w:rsid w:val="00647FA6"/>
    <w:rsid w:val="006520EA"/>
    <w:rsid w:val="00671D69"/>
    <w:rsid w:val="0069191C"/>
    <w:rsid w:val="00694968"/>
    <w:rsid w:val="00694F3C"/>
    <w:rsid w:val="0069795B"/>
    <w:rsid w:val="006D3549"/>
    <w:rsid w:val="006D61CA"/>
    <w:rsid w:val="006E2D00"/>
    <w:rsid w:val="006E5893"/>
    <w:rsid w:val="0070522D"/>
    <w:rsid w:val="007176E4"/>
    <w:rsid w:val="007224C3"/>
    <w:rsid w:val="00727766"/>
    <w:rsid w:val="00774496"/>
    <w:rsid w:val="00780135"/>
    <w:rsid w:val="007840C9"/>
    <w:rsid w:val="007B2A48"/>
    <w:rsid w:val="007B4DBF"/>
    <w:rsid w:val="007B7C88"/>
    <w:rsid w:val="007D1AA6"/>
    <w:rsid w:val="007D44AE"/>
    <w:rsid w:val="008017EF"/>
    <w:rsid w:val="00807BEA"/>
    <w:rsid w:val="008123F1"/>
    <w:rsid w:val="0082540F"/>
    <w:rsid w:val="00857F21"/>
    <w:rsid w:val="00873B35"/>
    <w:rsid w:val="00876DCE"/>
    <w:rsid w:val="008868A7"/>
    <w:rsid w:val="008B5228"/>
    <w:rsid w:val="008B683C"/>
    <w:rsid w:val="008C6E01"/>
    <w:rsid w:val="008E76B6"/>
    <w:rsid w:val="009238A0"/>
    <w:rsid w:val="0093597E"/>
    <w:rsid w:val="00936EA3"/>
    <w:rsid w:val="00940A78"/>
    <w:rsid w:val="0096298E"/>
    <w:rsid w:val="00962BE3"/>
    <w:rsid w:val="0098753D"/>
    <w:rsid w:val="00991F20"/>
    <w:rsid w:val="009A640D"/>
    <w:rsid w:val="009B1A23"/>
    <w:rsid w:val="009B31E8"/>
    <w:rsid w:val="009D6FB8"/>
    <w:rsid w:val="009E70E2"/>
    <w:rsid w:val="009F52AA"/>
    <w:rsid w:val="00A02917"/>
    <w:rsid w:val="00A20447"/>
    <w:rsid w:val="00A23721"/>
    <w:rsid w:val="00A23FC1"/>
    <w:rsid w:val="00A32AF5"/>
    <w:rsid w:val="00A354A7"/>
    <w:rsid w:val="00A36416"/>
    <w:rsid w:val="00A61DB7"/>
    <w:rsid w:val="00A65CE9"/>
    <w:rsid w:val="00A71D9E"/>
    <w:rsid w:val="00A778F7"/>
    <w:rsid w:val="00A77C94"/>
    <w:rsid w:val="00A86C20"/>
    <w:rsid w:val="00A86CB3"/>
    <w:rsid w:val="00A875E6"/>
    <w:rsid w:val="00A900B5"/>
    <w:rsid w:val="00A92342"/>
    <w:rsid w:val="00AB3C79"/>
    <w:rsid w:val="00AB5C65"/>
    <w:rsid w:val="00AC2466"/>
    <w:rsid w:val="00AD19DD"/>
    <w:rsid w:val="00AE3265"/>
    <w:rsid w:val="00AF03F0"/>
    <w:rsid w:val="00AF672A"/>
    <w:rsid w:val="00B13F24"/>
    <w:rsid w:val="00B15408"/>
    <w:rsid w:val="00B22895"/>
    <w:rsid w:val="00B2618D"/>
    <w:rsid w:val="00B3149F"/>
    <w:rsid w:val="00B4528F"/>
    <w:rsid w:val="00B57857"/>
    <w:rsid w:val="00B57FB6"/>
    <w:rsid w:val="00B6372F"/>
    <w:rsid w:val="00B77E6A"/>
    <w:rsid w:val="00B82ADA"/>
    <w:rsid w:val="00B95BB6"/>
    <w:rsid w:val="00BA402B"/>
    <w:rsid w:val="00BA47F1"/>
    <w:rsid w:val="00BB233C"/>
    <w:rsid w:val="00BB2C98"/>
    <w:rsid w:val="00BD6F27"/>
    <w:rsid w:val="00BE40E4"/>
    <w:rsid w:val="00C467FC"/>
    <w:rsid w:val="00C60DB0"/>
    <w:rsid w:val="00C645F1"/>
    <w:rsid w:val="00C811CA"/>
    <w:rsid w:val="00C8190F"/>
    <w:rsid w:val="00C82420"/>
    <w:rsid w:val="00C97966"/>
    <w:rsid w:val="00CA1A2E"/>
    <w:rsid w:val="00CA3C0F"/>
    <w:rsid w:val="00CD1652"/>
    <w:rsid w:val="00CD44C4"/>
    <w:rsid w:val="00CD4A5A"/>
    <w:rsid w:val="00CD4FB8"/>
    <w:rsid w:val="00CE2300"/>
    <w:rsid w:val="00D03AB1"/>
    <w:rsid w:val="00D060B5"/>
    <w:rsid w:val="00D4477A"/>
    <w:rsid w:val="00D67751"/>
    <w:rsid w:val="00D7094E"/>
    <w:rsid w:val="00D738EC"/>
    <w:rsid w:val="00D76288"/>
    <w:rsid w:val="00D80211"/>
    <w:rsid w:val="00D81F6A"/>
    <w:rsid w:val="00DB209D"/>
    <w:rsid w:val="00DC6123"/>
    <w:rsid w:val="00DE3EF7"/>
    <w:rsid w:val="00DE59BF"/>
    <w:rsid w:val="00DF01BA"/>
    <w:rsid w:val="00E03C68"/>
    <w:rsid w:val="00E22298"/>
    <w:rsid w:val="00E27EC7"/>
    <w:rsid w:val="00E37A3B"/>
    <w:rsid w:val="00E41B8C"/>
    <w:rsid w:val="00E468B2"/>
    <w:rsid w:val="00E7776D"/>
    <w:rsid w:val="00E90E71"/>
    <w:rsid w:val="00E97857"/>
    <w:rsid w:val="00EB4C21"/>
    <w:rsid w:val="00EB527E"/>
    <w:rsid w:val="00EB5E0D"/>
    <w:rsid w:val="00EC53CF"/>
    <w:rsid w:val="00EC67D8"/>
    <w:rsid w:val="00ED79FD"/>
    <w:rsid w:val="00EF7095"/>
    <w:rsid w:val="00F00D1D"/>
    <w:rsid w:val="00F030AC"/>
    <w:rsid w:val="00F147F0"/>
    <w:rsid w:val="00F159CD"/>
    <w:rsid w:val="00F53913"/>
    <w:rsid w:val="00F6228E"/>
    <w:rsid w:val="00F676AB"/>
    <w:rsid w:val="00F679A7"/>
    <w:rsid w:val="00F82E4A"/>
    <w:rsid w:val="00F840A4"/>
    <w:rsid w:val="00F87726"/>
    <w:rsid w:val="00F93827"/>
    <w:rsid w:val="00F956B0"/>
    <w:rsid w:val="00FA3BBF"/>
    <w:rsid w:val="00FC1CD1"/>
    <w:rsid w:val="00FC31B1"/>
    <w:rsid w:val="00FD18C9"/>
    <w:rsid w:val="00FE646F"/>
    <w:rsid w:val="00FE6930"/>
    <w:rsid w:val="00FE6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CEAD46"/>
  <w15:chartTrackingRefBased/>
  <w15:docId w15:val="{317DF0C3-FBBD-4E8E-9BD4-4CF02D3AC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0135"/>
    <w:pPr>
      <w:spacing w:after="160" w:line="259" w:lineRule="auto"/>
    </w:pPr>
    <w:rPr>
      <w:kern w:val="2"/>
      <w14:ligatures w14:val="standardContextual"/>
    </w:rPr>
  </w:style>
  <w:style w:type="paragraph" w:styleId="Heading1">
    <w:name w:val="heading 1"/>
    <w:basedOn w:val="Normal"/>
    <w:next w:val="Normal"/>
    <w:link w:val="Heading1Char"/>
    <w:uiPriority w:val="9"/>
    <w:qFormat/>
    <w:rsid w:val="0018193D"/>
    <w:pPr>
      <w:keepNext/>
      <w:keepLines/>
      <w:spacing w:before="240" w:after="0"/>
      <w:outlineLvl w:val="0"/>
    </w:pPr>
    <w:rPr>
      <w:rFonts w:asciiTheme="majorHAnsi" w:eastAsiaTheme="majorEastAsia" w:hAnsiTheme="majorHAnsi" w:cstheme="majorBidi"/>
      <w:color w:val="365F91" w:themeColor="accent1" w:themeShade="BF"/>
      <w:kern w:val="0"/>
      <w:sz w:val="32"/>
      <w:szCs w:val="32"/>
      <w14:ligatures w14:val="none"/>
    </w:rPr>
  </w:style>
  <w:style w:type="paragraph" w:styleId="Heading2">
    <w:name w:val="heading 2"/>
    <w:basedOn w:val="Normal"/>
    <w:next w:val="Normal"/>
    <w:link w:val="Heading2Char"/>
    <w:uiPriority w:val="9"/>
    <w:unhideWhenUsed/>
    <w:qFormat/>
    <w:rsid w:val="00DE59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E59B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E59B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B15408"/>
    <w:pPr>
      <w:ind w:left="720"/>
      <w:contextualSpacing/>
    </w:pPr>
  </w:style>
  <w:style w:type="table" w:styleId="TableGrid">
    <w:name w:val="Table Grid"/>
    <w:basedOn w:val="TableNormal"/>
    <w:uiPriority w:val="39"/>
    <w:rsid w:val="001819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8193D"/>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unhideWhenUsed/>
    <w:rsid w:val="001A543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Spacing">
    <w:name w:val="No Spacing"/>
    <w:uiPriority w:val="1"/>
    <w:qFormat/>
    <w:rsid w:val="00E468B2"/>
    <w:pPr>
      <w:spacing w:line="240" w:lineRule="auto"/>
    </w:pPr>
    <w:rPr>
      <w:kern w:val="2"/>
      <w14:ligatures w14:val="standardContextual"/>
    </w:rPr>
  </w:style>
  <w:style w:type="character" w:styleId="Hyperlink">
    <w:name w:val="Hyperlink"/>
    <w:basedOn w:val="DefaultParagraphFont"/>
    <w:uiPriority w:val="99"/>
    <w:unhideWhenUsed/>
    <w:rsid w:val="00936EA3"/>
    <w:rPr>
      <w:color w:val="0000FF" w:themeColor="hyperlink"/>
      <w:u w:val="single"/>
    </w:rPr>
  </w:style>
  <w:style w:type="character" w:styleId="Strong">
    <w:name w:val="Strong"/>
    <w:basedOn w:val="DefaultParagraphFont"/>
    <w:uiPriority w:val="22"/>
    <w:qFormat/>
    <w:rsid w:val="00CD1652"/>
    <w:rPr>
      <w:b/>
      <w:bCs/>
    </w:rPr>
  </w:style>
  <w:style w:type="character" w:customStyle="1" w:styleId="Heading2Char">
    <w:name w:val="Heading 2 Char"/>
    <w:basedOn w:val="DefaultParagraphFont"/>
    <w:link w:val="Heading2"/>
    <w:uiPriority w:val="9"/>
    <w:rsid w:val="00DE59BF"/>
    <w:rPr>
      <w:rFonts w:asciiTheme="majorHAnsi" w:eastAsiaTheme="majorEastAsia" w:hAnsiTheme="majorHAnsi" w:cstheme="majorBidi"/>
      <w:color w:val="365F91" w:themeColor="accent1" w:themeShade="BF"/>
      <w:kern w:val="2"/>
      <w:sz w:val="26"/>
      <w:szCs w:val="26"/>
      <w14:ligatures w14:val="standardContextual"/>
    </w:rPr>
  </w:style>
  <w:style w:type="character" w:customStyle="1" w:styleId="Heading3Char">
    <w:name w:val="Heading 3 Char"/>
    <w:basedOn w:val="DefaultParagraphFont"/>
    <w:link w:val="Heading3"/>
    <w:uiPriority w:val="9"/>
    <w:rsid w:val="00DE59BF"/>
    <w:rPr>
      <w:rFonts w:asciiTheme="majorHAnsi" w:eastAsiaTheme="majorEastAsia" w:hAnsiTheme="majorHAnsi" w:cstheme="majorBidi"/>
      <w:color w:val="243F60" w:themeColor="accent1" w:themeShade="7F"/>
      <w:kern w:val="2"/>
      <w:sz w:val="24"/>
      <w:szCs w:val="24"/>
      <w14:ligatures w14:val="standardContextual"/>
    </w:rPr>
  </w:style>
  <w:style w:type="character" w:customStyle="1" w:styleId="Heading4Char">
    <w:name w:val="Heading 4 Char"/>
    <w:basedOn w:val="DefaultParagraphFont"/>
    <w:link w:val="Heading4"/>
    <w:uiPriority w:val="9"/>
    <w:rsid w:val="00DE59BF"/>
    <w:rPr>
      <w:rFonts w:asciiTheme="majorHAnsi" w:eastAsiaTheme="majorEastAsia" w:hAnsiTheme="majorHAnsi" w:cstheme="majorBidi"/>
      <w:i/>
      <w:iCs/>
      <w:color w:val="365F91" w:themeColor="accent1" w:themeShade="BF"/>
      <w:kern w:val="2"/>
      <w14:ligatures w14:val="standardContextual"/>
    </w:rPr>
  </w:style>
  <w:style w:type="character" w:styleId="CommentReference">
    <w:name w:val="annotation reference"/>
    <w:basedOn w:val="DefaultParagraphFont"/>
    <w:uiPriority w:val="99"/>
    <w:semiHidden/>
    <w:unhideWhenUsed/>
    <w:rsid w:val="00DE59BF"/>
    <w:rPr>
      <w:sz w:val="16"/>
      <w:szCs w:val="16"/>
    </w:rPr>
  </w:style>
  <w:style w:type="paragraph" w:styleId="CommentText">
    <w:name w:val="annotation text"/>
    <w:basedOn w:val="Normal"/>
    <w:link w:val="CommentTextChar"/>
    <w:uiPriority w:val="99"/>
    <w:unhideWhenUsed/>
    <w:rsid w:val="00DE59BF"/>
    <w:pPr>
      <w:spacing w:line="240" w:lineRule="auto"/>
    </w:pPr>
    <w:rPr>
      <w:sz w:val="20"/>
      <w:szCs w:val="20"/>
    </w:rPr>
  </w:style>
  <w:style w:type="character" w:customStyle="1" w:styleId="CommentTextChar">
    <w:name w:val="Comment Text Char"/>
    <w:basedOn w:val="DefaultParagraphFont"/>
    <w:link w:val="CommentText"/>
    <w:uiPriority w:val="99"/>
    <w:rsid w:val="00DE59BF"/>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DE59BF"/>
    <w:rPr>
      <w:b/>
      <w:bCs/>
    </w:rPr>
  </w:style>
  <w:style w:type="character" w:customStyle="1" w:styleId="CommentSubjectChar">
    <w:name w:val="Comment Subject Char"/>
    <w:basedOn w:val="CommentTextChar"/>
    <w:link w:val="CommentSubject"/>
    <w:uiPriority w:val="99"/>
    <w:semiHidden/>
    <w:rsid w:val="00DE59BF"/>
    <w:rPr>
      <w:b/>
      <w:bCs/>
      <w:kern w:val="2"/>
      <w:sz w:val="20"/>
      <w:szCs w:val="20"/>
      <w14:ligatures w14:val="standardContextual"/>
    </w:rPr>
  </w:style>
  <w:style w:type="paragraph" w:styleId="BalloonText">
    <w:name w:val="Balloon Text"/>
    <w:basedOn w:val="Normal"/>
    <w:link w:val="BalloonTextChar"/>
    <w:uiPriority w:val="99"/>
    <w:semiHidden/>
    <w:unhideWhenUsed/>
    <w:rsid w:val="00DE59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9BF"/>
    <w:rPr>
      <w:rFonts w:ascii="Segoe UI" w:hAnsi="Segoe UI" w:cs="Segoe UI"/>
      <w:kern w:val="2"/>
      <w:sz w:val="18"/>
      <w:szCs w:val="18"/>
      <w14:ligatures w14:val="standardContextual"/>
    </w:rPr>
  </w:style>
  <w:style w:type="character" w:styleId="Emphasis">
    <w:name w:val="Emphasis"/>
    <w:basedOn w:val="DefaultParagraphFont"/>
    <w:uiPriority w:val="20"/>
    <w:qFormat/>
    <w:rsid w:val="00DE59BF"/>
    <w:rPr>
      <w:i/>
      <w:iCs/>
    </w:rPr>
  </w:style>
  <w:style w:type="paragraph" w:styleId="TOCHeading">
    <w:name w:val="TOC Heading"/>
    <w:basedOn w:val="Heading1"/>
    <w:next w:val="Normal"/>
    <w:uiPriority w:val="39"/>
    <w:unhideWhenUsed/>
    <w:qFormat/>
    <w:rsid w:val="00DE59BF"/>
    <w:pPr>
      <w:outlineLvl w:val="9"/>
    </w:pPr>
  </w:style>
  <w:style w:type="paragraph" w:styleId="TOC1">
    <w:name w:val="toc 1"/>
    <w:basedOn w:val="Normal"/>
    <w:next w:val="Normal"/>
    <w:autoRedefine/>
    <w:uiPriority w:val="39"/>
    <w:unhideWhenUsed/>
    <w:rsid w:val="001970D2"/>
    <w:pPr>
      <w:tabs>
        <w:tab w:val="left" w:pos="440"/>
        <w:tab w:val="right" w:leader="dot" w:pos="9061"/>
      </w:tabs>
      <w:spacing w:after="100" w:line="360" w:lineRule="auto"/>
      <w:jc w:val="both"/>
    </w:pPr>
  </w:style>
  <w:style w:type="paragraph" w:styleId="TOC2">
    <w:name w:val="toc 2"/>
    <w:basedOn w:val="Normal"/>
    <w:next w:val="Normal"/>
    <w:autoRedefine/>
    <w:uiPriority w:val="39"/>
    <w:unhideWhenUsed/>
    <w:rsid w:val="00DE59BF"/>
    <w:pPr>
      <w:spacing w:after="100"/>
      <w:ind w:left="220"/>
    </w:pPr>
  </w:style>
  <w:style w:type="paragraph" w:styleId="TOC3">
    <w:name w:val="toc 3"/>
    <w:basedOn w:val="Normal"/>
    <w:next w:val="Normal"/>
    <w:autoRedefine/>
    <w:uiPriority w:val="39"/>
    <w:unhideWhenUsed/>
    <w:rsid w:val="00DE59BF"/>
    <w:pPr>
      <w:spacing w:after="100"/>
      <w:ind w:left="440"/>
    </w:pPr>
  </w:style>
  <w:style w:type="character" w:styleId="FollowedHyperlink">
    <w:name w:val="FollowedHyperlink"/>
    <w:basedOn w:val="DefaultParagraphFont"/>
    <w:uiPriority w:val="99"/>
    <w:semiHidden/>
    <w:unhideWhenUsed/>
    <w:rsid w:val="00DE59BF"/>
    <w:rPr>
      <w:color w:val="800080" w:themeColor="followedHyperlink"/>
      <w:u w:val="single"/>
    </w:rPr>
  </w:style>
  <w:style w:type="character" w:customStyle="1" w:styleId="katex-mathml">
    <w:name w:val="katex-mathml"/>
    <w:basedOn w:val="DefaultParagraphFont"/>
    <w:rsid w:val="00DE59BF"/>
  </w:style>
  <w:style w:type="character" w:customStyle="1" w:styleId="mord">
    <w:name w:val="mord"/>
    <w:basedOn w:val="DefaultParagraphFont"/>
    <w:rsid w:val="00DE59BF"/>
  </w:style>
  <w:style w:type="character" w:customStyle="1" w:styleId="mrel">
    <w:name w:val="mrel"/>
    <w:basedOn w:val="DefaultParagraphFont"/>
    <w:rsid w:val="00DE59BF"/>
  </w:style>
  <w:style w:type="character" w:customStyle="1" w:styleId="mbin">
    <w:name w:val="mbin"/>
    <w:basedOn w:val="DefaultParagraphFont"/>
    <w:rsid w:val="00DE59BF"/>
  </w:style>
  <w:style w:type="paragraph" w:styleId="z-TopofForm">
    <w:name w:val="HTML Top of Form"/>
    <w:basedOn w:val="Normal"/>
    <w:next w:val="Normal"/>
    <w:link w:val="z-TopofFormChar"/>
    <w:hidden/>
    <w:uiPriority w:val="99"/>
    <w:semiHidden/>
    <w:unhideWhenUsed/>
    <w:rsid w:val="00DE59BF"/>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DE59BF"/>
    <w:rPr>
      <w:rFonts w:ascii="Arial" w:eastAsia="Times New Roman" w:hAnsi="Arial" w:cs="Arial"/>
      <w:vanish/>
      <w:sz w:val="16"/>
      <w:szCs w:val="16"/>
    </w:rPr>
  </w:style>
  <w:style w:type="character" w:customStyle="1" w:styleId="ff1">
    <w:name w:val="ff1"/>
    <w:basedOn w:val="DefaultParagraphFont"/>
    <w:rsid w:val="00DE59BF"/>
  </w:style>
  <w:style w:type="paragraph" w:styleId="Header">
    <w:name w:val="header"/>
    <w:basedOn w:val="Normal"/>
    <w:link w:val="HeaderChar"/>
    <w:uiPriority w:val="99"/>
    <w:unhideWhenUsed/>
    <w:rsid w:val="00DE5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9BF"/>
    <w:rPr>
      <w:kern w:val="2"/>
      <w14:ligatures w14:val="standardContextual"/>
    </w:rPr>
  </w:style>
  <w:style w:type="paragraph" w:styleId="Footer">
    <w:name w:val="footer"/>
    <w:basedOn w:val="Normal"/>
    <w:link w:val="FooterChar"/>
    <w:uiPriority w:val="99"/>
    <w:unhideWhenUsed/>
    <w:rsid w:val="00DE5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9BF"/>
    <w:rPr>
      <w:kern w:val="2"/>
      <w14:ligatures w14:val="standardContextual"/>
    </w:rPr>
  </w:style>
  <w:style w:type="paragraph" w:styleId="BodyText">
    <w:name w:val="Body Text"/>
    <w:basedOn w:val="Normal"/>
    <w:link w:val="BodyTextChar"/>
    <w:uiPriority w:val="1"/>
    <w:qFormat/>
    <w:rsid w:val="00DE59BF"/>
    <w:pPr>
      <w:widowControl w:val="0"/>
      <w:autoSpaceDE w:val="0"/>
      <w:autoSpaceDN w:val="0"/>
      <w:spacing w:after="0" w:line="240" w:lineRule="auto"/>
      <w:ind w:left="353"/>
      <w:jc w:val="both"/>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DE59BF"/>
    <w:rPr>
      <w:rFonts w:ascii="Times New Roman" w:eastAsia="Times New Roman" w:hAnsi="Times New Roman" w:cs="Times New Roman"/>
    </w:rPr>
  </w:style>
  <w:style w:type="paragraph" w:customStyle="1" w:styleId="TableParagraph">
    <w:name w:val="Table Paragraph"/>
    <w:basedOn w:val="Normal"/>
    <w:uiPriority w:val="1"/>
    <w:qFormat/>
    <w:rsid w:val="00DE59BF"/>
    <w:pPr>
      <w:widowControl w:val="0"/>
      <w:autoSpaceDE w:val="0"/>
      <w:autoSpaceDN w:val="0"/>
      <w:spacing w:after="0" w:line="240" w:lineRule="auto"/>
      <w:jc w:val="center"/>
    </w:pPr>
    <w:rPr>
      <w:rFonts w:ascii="Times New Roman" w:eastAsia="Times New Roman" w:hAnsi="Times New Roman" w:cs="Times New Roman"/>
      <w:kern w:val="0"/>
      <w14:ligatures w14:val="none"/>
    </w:rPr>
  </w:style>
  <w:style w:type="paragraph" w:customStyle="1" w:styleId="s7">
    <w:name w:val="s7"/>
    <w:basedOn w:val="Normal"/>
    <w:rsid w:val="00D76288"/>
    <w:pPr>
      <w:spacing w:before="100" w:beforeAutospacing="1" w:after="100" w:afterAutospacing="1" w:line="240" w:lineRule="auto"/>
    </w:pPr>
    <w:rPr>
      <w:rFonts w:ascii="Times New Roman" w:eastAsia="Times New Roman" w:hAnsi="Times New Roman" w:cs="Times New Roman"/>
      <w:kern w:val="0"/>
      <w:sz w:val="24"/>
      <w:szCs w:val="24"/>
      <w:lang w:val="vi-VN" w:eastAsia="vi-VN"/>
      <w14:ligatures w14:val="none"/>
    </w:rPr>
  </w:style>
  <w:style w:type="character" w:customStyle="1" w:styleId="p">
    <w:name w:val="p"/>
    <w:basedOn w:val="DefaultParagraphFont"/>
    <w:rsid w:val="00D76288"/>
  </w:style>
  <w:style w:type="paragraph" w:styleId="Caption">
    <w:name w:val="caption"/>
    <w:basedOn w:val="Normal"/>
    <w:next w:val="Normal"/>
    <w:link w:val="CaptionChar"/>
    <w:uiPriority w:val="35"/>
    <w:unhideWhenUsed/>
    <w:qFormat/>
    <w:rsid w:val="00AF672A"/>
    <w:pPr>
      <w:spacing w:after="200" w:line="240" w:lineRule="auto"/>
    </w:pPr>
    <w:rPr>
      <w:i/>
      <w:iCs/>
      <w:color w:val="1F497D" w:themeColor="text2"/>
      <w:sz w:val="18"/>
      <w:szCs w:val="18"/>
    </w:rPr>
  </w:style>
  <w:style w:type="paragraph" w:customStyle="1" w:styleId="ha">
    <w:name w:val="ha"/>
    <w:basedOn w:val="Caption"/>
    <w:link w:val="haChar"/>
    <w:qFormat/>
    <w:rsid w:val="00AF672A"/>
    <w:pPr>
      <w:spacing w:after="0" w:line="360" w:lineRule="auto"/>
      <w:jc w:val="center"/>
    </w:pPr>
    <w:rPr>
      <w:rFonts w:ascii="Times New Roman" w:hAnsi="Times New Roman"/>
      <w:color w:val="auto"/>
      <w:sz w:val="26"/>
    </w:rPr>
  </w:style>
  <w:style w:type="character" w:customStyle="1" w:styleId="CaptionChar">
    <w:name w:val="Caption Char"/>
    <w:basedOn w:val="DefaultParagraphFont"/>
    <w:link w:val="Caption"/>
    <w:uiPriority w:val="35"/>
    <w:rsid w:val="00AF672A"/>
    <w:rPr>
      <w:i/>
      <w:iCs/>
      <w:color w:val="1F497D" w:themeColor="text2"/>
      <w:kern w:val="2"/>
      <w:sz w:val="18"/>
      <w:szCs w:val="18"/>
      <w14:ligatures w14:val="standardContextual"/>
    </w:rPr>
  </w:style>
  <w:style w:type="character" w:customStyle="1" w:styleId="haChar">
    <w:name w:val="ha Char"/>
    <w:basedOn w:val="CaptionChar"/>
    <w:link w:val="ha"/>
    <w:rsid w:val="00AF672A"/>
    <w:rPr>
      <w:rFonts w:ascii="Times New Roman" w:hAnsi="Times New Roman"/>
      <w:i/>
      <w:iCs/>
      <w:color w:val="1F497D" w:themeColor="text2"/>
      <w:kern w:val="2"/>
      <w:sz w:val="26"/>
      <w:szCs w:val="18"/>
      <w14:ligatures w14:val="standardContextual"/>
    </w:rPr>
  </w:style>
  <w:style w:type="paragraph" w:styleId="TableofFigures">
    <w:name w:val="table of figures"/>
    <w:basedOn w:val="Normal"/>
    <w:next w:val="Normal"/>
    <w:uiPriority w:val="99"/>
    <w:unhideWhenUsed/>
    <w:rsid w:val="00F956B0"/>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54315">
      <w:bodyDiv w:val="1"/>
      <w:marLeft w:val="0"/>
      <w:marRight w:val="0"/>
      <w:marTop w:val="0"/>
      <w:marBottom w:val="0"/>
      <w:divBdr>
        <w:top w:val="none" w:sz="0" w:space="0" w:color="auto"/>
        <w:left w:val="none" w:sz="0" w:space="0" w:color="auto"/>
        <w:bottom w:val="none" w:sz="0" w:space="0" w:color="auto"/>
        <w:right w:val="none" w:sz="0" w:space="0" w:color="auto"/>
      </w:divBdr>
      <w:divsChild>
        <w:div w:id="1064530459">
          <w:marLeft w:val="0"/>
          <w:marRight w:val="0"/>
          <w:marTop w:val="0"/>
          <w:marBottom w:val="0"/>
          <w:divBdr>
            <w:top w:val="single" w:sz="2" w:space="0" w:color="E3E3E3"/>
            <w:left w:val="single" w:sz="2" w:space="0" w:color="E3E3E3"/>
            <w:bottom w:val="single" w:sz="2" w:space="0" w:color="E3E3E3"/>
            <w:right w:val="single" w:sz="2" w:space="0" w:color="E3E3E3"/>
          </w:divBdr>
          <w:divsChild>
            <w:div w:id="1272208265">
              <w:marLeft w:val="0"/>
              <w:marRight w:val="0"/>
              <w:marTop w:val="0"/>
              <w:marBottom w:val="0"/>
              <w:divBdr>
                <w:top w:val="single" w:sz="2" w:space="0" w:color="E3E3E3"/>
                <w:left w:val="single" w:sz="2" w:space="0" w:color="E3E3E3"/>
                <w:bottom w:val="single" w:sz="2" w:space="0" w:color="E3E3E3"/>
                <w:right w:val="single" w:sz="2" w:space="0" w:color="E3E3E3"/>
              </w:divBdr>
              <w:divsChild>
                <w:div w:id="673343494">
                  <w:marLeft w:val="0"/>
                  <w:marRight w:val="0"/>
                  <w:marTop w:val="0"/>
                  <w:marBottom w:val="0"/>
                  <w:divBdr>
                    <w:top w:val="single" w:sz="2" w:space="2" w:color="E3E3E3"/>
                    <w:left w:val="single" w:sz="2" w:space="0" w:color="E3E3E3"/>
                    <w:bottom w:val="single" w:sz="2" w:space="0" w:color="E3E3E3"/>
                    <w:right w:val="single" w:sz="2" w:space="0" w:color="E3E3E3"/>
                  </w:divBdr>
                  <w:divsChild>
                    <w:div w:id="18650976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69475038">
      <w:bodyDiv w:val="1"/>
      <w:marLeft w:val="0"/>
      <w:marRight w:val="0"/>
      <w:marTop w:val="0"/>
      <w:marBottom w:val="0"/>
      <w:divBdr>
        <w:top w:val="none" w:sz="0" w:space="0" w:color="auto"/>
        <w:left w:val="none" w:sz="0" w:space="0" w:color="auto"/>
        <w:bottom w:val="none" w:sz="0" w:space="0" w:color="auto"/>
        <w:right w:val="none" w:sz="0" w:space="0" w:color="auto"/>
      </w:divBdr>
    </w:div>
    <w:div w:id="361172611">
      <w:bodyDiv w:val="1"/>
      <w:marLeft w:val="0"/>
      <w:marRight w:val="0"/>
      <w:marTop w:val="0"/>
      <w:marBottom w:val="0"/>
      <w:divBdr>
        <w:top w:val="none" w:sz="0" w:space="0" w:color="auto"/>
        <w:left w:val="none" w:sz="0" w:space="0" w:color="auto"/>
        <w:bottom w:val="none" w:sz="0" w:space="0" w:color="auto"/>
        <w:right w:val="none" w:sz="0" w:space="0" w:color="auto"/>
      </w:divBdr>
    </w:div>
    <w:div w:id="452946783">
      <w:bodyDiv w:val="1"/>
      <w:marLeft w:val="0"/>
      <w:marRight w:val="0"/>
      <w:marTop w:val="0"/>
      <w:marBottom w:val="0"/>
      <w:divBdr>
        <w:top w:val="none" w:sz="0" w:space="0" w:color="auto"/>
        <w:left w:val="none" w:sz="0" w:space="0" w:color="auto"/>
        <w:bottom w:val="none" w:sz="0" w:space="0" w:color="auto"/>
        <w:right w:val="none" w:sz="0" w:space="0" w:color="auto"/>
      </w:divBdr>
    </w:div>
    <w:div w:id="477111817">
      <w:bodyDiv w:val="1"/>
      <w:marLeft w:val="0"/>
      <w:marRight w:val="0"/>
      <w:marTop w:val="0"/>
      <w:marBottom w:val="0"/>
      <w:divBdr>
        <w:top w:val="none" w:sz="0" w:space="0" w:color="auto"/>
        <w:left w:val="none" w:sz="0" w:space="0" w:color="auto"/>
        <w:bottom w:val="none" w:sz="0" w:space="0" w:color="auto"/>
        <w:right w:val="none" w:sz="0" w:space="0" w:color="auto"/>
      </w:divBdr>
    </w:div>
    <w:div w:id="502092206">
      <w:bodyDiv w:val="1"/>
      <w:marLeft w:val="0"/>
      <w:marRight w:val="0"/>
      <w:marTop w:val="0"/>
      <w:marBottom w:val="0"/>
      <w:divBdr>
        <w:top w:val="none" w:sz="0" w:space="0" w:color="auto"/>
        <w:left w:val="none" w:sz="0" w:space="0" w:color="auto"/>
        <w:bottom w:val="none" w:sz="0" w:space="0" w:color="auto"/>
        <w:right w:val="none" w:sz="0" w:space="0" w:color="auto"/>
      </w:divBdr>
    </w:div>
    <w:div w:id="505444059">
      <w:bodyDiv w:val="1"/>
      <w:marLeft w:val="0"/>
      <w:marRight w:val="0"/>
      <w:marTop w:val="0"/>
      <w:marBottom w:val="0"/>
      <w:divBdr>
        <w:top w:val="none" w:sz="0" w:space="0" w:color="auto"/>
        <w:left w:val="none" w:sz="0" w:space="0" w:color="auto"/>
        <w:bottom w:val="none" w:sz="0" w:space="0" w:color="auto"/>
        <w:right w:val="none" w:sz="0" w:space="0" w:color="auto"/>
      </w:divBdr>
    </w:div>
    <w:div w:id="620770053">
      <w:bodyDiv w:val="1"/>
      <w:marLeft w:val="0"/>
      <w:marRight w:val="0"/>
      <w:marTop w:val="0"/>
      <w:marBottom w:val="0"/>
      <w:divBdr>
        <w:top w:val="none" w:sz="0" w:space="0" w:color="auto"/>
        <w:left w:val="none" w:sz="0" w:space="0" w:color="auto"/>
        <w:bottom w:val="none" w:sz="0" w:space="0" w:color="auto"/>
        <w:right w:val="none" w:sz="0" w:space="0" w:color="auto"/>
      </w:divBdr>
    </w:div>
    <w:div w:id="724374576">
      <w:bodyDiv w:val="1"/>
      <w:marLeft w:val="0"/>
      <w:marRight w:val="0"/>
      <w:marTop w:val="0"/>
      <w:marBottom w:val="0"/>
      <w:divBdr>
        <w:top w:val="none" w:sz="0" w:space="0" w:color="auto"/>
        <w:left w:val="none" w:sz="0" w:space="0" w:color="auto"/>
        <w:bottom w:val="none" w:sz="0" w:space="0" w:color="auto"/>
        <w:right w:val="none" w:sz="0" w:space="0" w:color="auto"/>
      </w:divBdr>
    </w:div>
    <w:div w:id="727340866">
      <w:bodyDiv w:val="1"/>
      <w:marLeft w:val="0"/>
      <w:marRight w:val="0"/>
      <w:marTop w:val="0"/>
      <w:marBottom w:val="0"/>
      <w:divBdr>
        <w:top w:val="none" w:sz="0" w:space="0" w:color="auto"/>
        <w:left w:val="none" w:sz="0" w:space="0" w:color="auto"/>
        <w:bottom w:val="none" w:sz="0" w:space="0" w:color="auto"/>
        <w:right w:val="none" w:sz="0" w:space="0" w:color="auto"/>
      </w:divBdr>
    </w:div>
    <w:div w:id="772283548">
      <w:bodyDiv w:val="1"/>
      <w:marLeft w:val="0"/>
      <w:marRight w:val="0"/>
      <w:marTop w:val="0"/>
      <w:marBottom w:val="0"/>
      <w:divBdr>
        <w:top w:val="none" w:sz="0" w:space="0" w:color="auto"/>
        <w:left w:val="none" w:sz="0" w:space="0" w:color="auto"/>
        <w:bottom w:val="none" w:sz="0" w:space="0" w:color="auto"/>
        <w:right w:val="none" w:sz="0" w:space="0" w:color="auto"/>
      </w:divBdr>
    </w:div>
    <w:div w:id="931477855">
      <w:bodyDiv w:val="1"/>
      <w:marLeft w:val="0"/>
      <w:marRight w:val="0"/>
      <w:marTop w:val="0"/>
      <w:marBottom w:val="0"/>
      <w:divBdr>
        <w:top w:val="none" w:sz="0" w:space="0" w:color="auto"/>
        <w:left w:val="none" w:sz="0" w:space="0" w:color="auto"/>
        <w:bottom w:val="none" w:sz="0" w:space="0" w:color="auto"/>
        <w:right w:val="none" w:sz="0" w:space="0" w:color="auto"/>
      </w:divBdr>
      <w:divsChild>
        <w:div w:id="703671479">
          <w:marLeft w:val="0"/>
          <w:marRight w:val="0"/>
          <w:marTop w:val="0"/>
          <w:marBottom w:val="0"/>
          <w:divBdr>
            <w:top w:val="single" w:sz="2" w:space="0" w:color="E3E3E3"/>
            <w:left w:val="single" w:sz="2" w:space="0" w:color="E3E3E3"/>
            <w:bottom w:val="single" w:sz="2" w:space="0" w:color="E3E3E3"/>
            <w:right w:val="single" w:sz="2" w:space="0" w:color="E3E3E3"/>
          </w:divBdr>
          <w:divsChild>
            <w:div w:id="983312815">
              <w:marLeft w:val="0"/>
              <w:marRight w:val="0"/>
              <w:marTop w:val="0"/>
              <w:marBottom w:val="0"/>
              <w:divBdr>
                <w:top w:val="single" w:sz="2" w:space="0" w:color="E3E3E3"/>
                <w:left w:val="single" w:sz="2" w:space="0" w:color="E3E3E3"/>
                <w:bottom w:val="single" w:sz="2" w:space="0" w:color="E3E3E3"/>
                <w:right w:val="single" w:sz="2" w:space="0" w:color="E3E3E3"/>
              </w:divBdr>
              <w:divsChild>
                <w:div w:id="631443652">
                  <w:marLeft w:val="0"/>
                  <w:marRight w:val="0"/>
                  <w:marTop w:val="0"/>
                  <w:marBottom w:val="0"/>
                  <w:divBdr>
                    <w:top w:val="single" w:sz="2" w:space="2" w:color="E3E3E3"/>
                    <w:left w:val="single" w:sz="2" w:space="0" w:color="E3E3E3"/>
                    <w:bottom w:val="single" w:sz="2" w:space="0" w:color="E3E3E3"/>
                    <w:right w:val="single" w:sz="2" w:space="0" w:color="E3E3E3"/>
                  </w:divBdr>
                  <w:divsChild>
                    <w:div w:id="12152404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977222461">
      <w:bodyDiv w:val="1"/>
      <w:marLeft w:val="0"/>
      <w:marRight w:val="0"/>
      <w:marTop w:val="0"/>
      <w:marBottom w:val="0"/>
      <w:divBdr>
        <w:top w:val="none" w:sz="0" w:space="0" w:color="auto"/>
        <w:left w:val="none" w:sz="0" w:space="0" w:color="auto"/>
        <w:bottom w:val="none" w:sz="0" w:space="0" w:color="auto"/>
        <w:right w:val="none" w:sz="0" w:space="0" w:color="auto"/>
      </w:divBdr>
    </w:div>
    <w:div w:id="1181698962">
      <w:bodyDiv w:val="1"/>
      <w:marLeft w:val="0"/>
      <w:marRight w:val="0"/>
      <w:marTop w:val="0"/>
      <w:marBottom w:val="0"/>
      <w:divBdr>
        <w:top w:val="none" w:sz="0" w:space="0" w:color="auto"/>
        <w:left w:val="none" w:sz="0" w:space="0" w:color="auto"/>
        <w:bottom w:val="none" w:sz="0" w:space="0" w:color="auto"/>
        <w:right w:val="none" w:sz="0" w:space="0" w:color="auto"/>
      </w:divBdr>
    </w:div>
    <w:div w:id="1335260951">
      <w:bodyDiv w:val="1"/>
      <w:marLeft w:val="0"/>
      <w:marRight w:val="0"/>
      <w:marTop w:val="0"/>
      <w:marBottom w:val="0"/>
      <w:divBdr>
        <w:top w:val="none" w:sz="0" w:space="0" w:color="auto"/>
        <w:left w:val="none" w:sz="0" w:space="0" w:color="auto"/>
        <w:bottom w:val="none" w:sz="0" w:space="0" w:color="auto"/>
        <w:right w:val="none" w:sz="0" w:space="0" w:color="auto"/>
      </w:divBdr>
    </w:div>
    <w:div w:id="1346860353">
      <w:bodyDiv w:val="1"/>
      <w:marLeft w:val="0"/>
      <w:marRight w:val="0"/>
      <w:marTop w:val="0"/>
      <w:marBottom w:val="0"/>
      <w:divBdr>
        <w:top w:val="none" w:sz="0" w:space="0" w:color="auto"/>
        <w:left w:val="none" w:sz="0" w:space="0" w:color="auto"/>
        <w:bottom w:val="none" w:sz="0" w:space="0" w:color="auto"/>
        <w:right w:val="none" w:sz="0" w:space="0" w:color="auto"/>
      </w:divBdr>
    </w:div>
    <w:div w:id="1392312970">
      <w:bodyDiv w:val="1"/>
      <w:marLeft w:val="0"/>
      <w:marRight w:val="0"/>
      <w:marTop w:val="0"/>
      <w:marBottom w:val="0"/>
      <w:divBdr>
        <w:top w:val="none" w:sz="0" w:space="0" w:color="auto"/>
        <w:left w:val="none" w:sz="0" w:space="0" w:color="auto"/>
        <w:bottom w:val="none" w:sz="0" w:space="0" w:color="auto"/>
        <w:right w:val="none" w:sz="0" w:space="0" w:color="auto"/>
      </w:divBdr>
    </w:div>
    <w:div w:id="1411459832">
      <w:bodyDiv w:val="1"/>
      <w:marLeft w:val="0"/>
      <w:marRight w:val="0"/>
      <w:marTop w:val="0"/>
      <w:marBottom w:val="0"/>
      <w:divBdr>
        <w:top w:val="none" w:sz="0" w:space="0" w:color="auto"/>
        <w:left w:val="none" w:sz="0" w:space="0" w:color="auto"/>
        <w:bottom w:val="none" w:sz="0" w:space="0" w:color="auto"/>
        <w:right w:val="none" w:sz="0" w:space="0" w:color="auto"/>
      </w:divBdr>
    </w:div>
    <w:div w:id="1417286556">
      <w:bodyDiv w:val="1"/>
      <w:marLeft w:val="0"/>
      <w:marRight w:val="0"/>
      <w:marTop w:val="0"/>
      <w:marBottom w:val="0"/>
      <w:divBdr>
        <w:top w:val="none" w:sz="0" w:space="0" w:color="auto"/>
        <w:left w:val="none" w:sz="0" w:space="0" w:color="auto"/>
        <w:bottom w:val="none" w:sz="0" w:space="0" w:color="auto"/>
        <w:right w:val="none" w:sz="0" w:space="0" w:color="auto"/>
      </w:divBdr>
    </w:div>
    <w:div w:id="1481190420">
      <w:bodyDiv w:val="1"/>
      <w:marLeft w:val="0"/>
      <w:marRight w:val="0"/>
      <w:marTop w:val="0"/>
      <w:marBottom w:val="0"/>
      <w:divBdr>
        <w:top w:val="none" w:sz="0" w:space="0" w:color="auto"/>
        <w:left w:val="none" w:sz="0" w:space="0" w:color="auto"/>
        <w:bottom w:val="none" w:sz="0" w:space="0" w:color="auto"/>
        <w:right w:val="none" w:sz="0" w:space="0" w:color="auto"/>
      </w:divBdr>
    </w:div>
    <w:div w:id="1491873018">
      <w:bodyDiv w:val="1"/>
      <w:marLeft w:val="0"/>
      <w:marRight w:val="0"/>
      <w:marTop w:val="0"/>
      <w:marBottom w:val="0"/>
      <w:divBdr>
        <w:top w:val="none" w:sz="0" w:space="0" w:color="auto"/>
        <w:left w:val="none" w:sz="0" w:space="0" w:color="auto"/>
        <w:bottom w:val="none" w:sz="0" w:space="0" w:color="auto"/>
        <w:right w:val="none" w:sz="0" w:space="0" w:color="auto"/>
      </w:divBdr>
    </w:div>
    <w:div w:id="1587300157">
      <w:bodyDiv w:val="1"/>
      <w:marLeft w:val="0"/>
      <w:marRight w:val="0"/>
      <w:marTop w:val="0"/>
      <w:marBottom w:val="0"/>
      <w:divBdr>
        <w:top w:val="none" w:sz="0" w:space="0" w:color="auto"/>
        <w:left w:val="none" w:sz="0" w:space="0" w:color="auto"/>
        <w:bottom w:val="none" w:sz="0" w:space="0" w:color="auto"/>
        <w:right w:val="none" w:sz="0" w:space="0" w:color="auto"/>
      </w:divBdr>
    </w:div>
    <w:div w:id="1669017048">
      <w:bodyDiv w:val="1"/>
      <w:marLeft w:val="0"/>
      <w:marRight w:val="0"/>
      <w:marTop w:val="0"/>
      <w:marBottom w:val="0"/>
      <w:divBdr>
        <w:top w:val="none" w:sz="0" w:space="0" w:color="auto"/>
        <w:left w:val="none" w:sz="0" w:space="0" w:color="auto"/>
        <w:bottom w:val="none" w:sz="0" w:space="0" w:color="auto"/>
        <w:right w:val="none" w:sz="0" w:space="0" w:color="auto"/>
      </w:divBdr>
    </w:div>
    <w:div w:id="1675263560">
      <w:bodyDiv w:val="1"/>
      <w:marLeft w:val="0"/>
      <w:marRight w:val="0"/>
      <w:marTop w:val="0"/>
      <w:marBottom w:val="0"/>
      <w:divBdr>
        <w:top w:val="none" w:sz="0" w:space="0" w:color="auto"/>
        <w:left w:val="none" w:sz="0" w:space="0" w:color="auto"/>
        <w:bottom w:val="none" w:sz="0" w:space="0" w:color="auto"/>
        <w:right w:val="none" w:sz="0" w:space="0" w:color="auto"/>
      </w:divBdr>
    </w:div>
    <w:div w:id="1729377485">
      <w:bodyDiv w:val="1"/>
      <w:marLeft w:val="0"/>
      <w:marRight w:val="0"/>
      <w:marTop w:val="0"/>
      <w:marBottom w:val="0"/>
      <w:divBdr>
        <w:top w:val="none" w:sz="0" w:space="0" w:color="auto"/>
        <w:left w:val="none" w:sz="0" w:space="0" w:color="auto"/>
        <w:bottom w:val="none" w:sz="0" w:space="0" w:color="auto"/>
        <w:right w:val="none" w:sz="0" w:space="0" w:color="auto"/>
      </w:divBdr>
    </w:div>
    <w:div w:id="1746679307">
      <w:bodyDiv w:val="1"/>
      <w:marLeft w:val="0"/>
      <w:marRight w:val="0"/>
      <w:marTop w:val="0"/>
      <w:marBottom w:val="0"/>
      <w:divBdr>
        <w:top w:val="none" w:sz="0" w:space="0" w:color="auto"/>
        <w:left w:val="none" w:sz="0" w:space="0" w:color="auto"/>
        <w:bottom w:val="none" w:sz="0" w:space="0" w:color="auto"/>
        <w:right w:val="none" w:sz="0" w:space="0" w:color="auto"/>
      </w:divBdr>
    </w:div>
    <w:div w:id="1778795259">
      <w:bodyDiv w:val="1"/>
      <w:marLeft w:val="0"/>
      <w:marRight w:val="0"/>
      <w:marTop w:val="0"/>
      <w:marBottom w:val="0"/>
      <w:divBdr>
        <w:top w:val="none" w:sz="0" w:space="0" w:color="auto"/>
        <w:left w:val="none" w:sz="0" w:space="0" w:color="auto"/>
        <w:bottom w:val="none" w:sz="0" w:space="0" w:color="auto"/>
        <w:right w:val="none" w:sz="0" w:space="0" w:color="auto"/>
      </w:divBdr>
    </w:div>
    <w:div w:id="1863201062">
      <w:bodyDiv w:val="1"/>
      <w:marLeft w:val="0"/>
      <w:marRight w:val="0"/>
      <w:marTop w:val="0"/>
      <w:marBottom w:val="0"/>
      <w:divBdr>
        <w:top w:val="none" w:sz="0" w:space="0" w:color="auto"/>
        <w:left w:val="none" w:sz="0" w:space="0" w:color="auto"/>
        <w:bottom w:val="none" w:sz="0" w:space="0" w:color="auto"/>
        <w:right w:val="none" w:sz="0" w:space="0" w:color="auto"/>
      </w:divBdr>
    </w:div>
    <w:div w:id="1921790949">
      <w:bodyDiv w:val="1"/>
      <w:marLeft w:val="0"/>
      <w:marRight w:val="0"/>
      <w:marTop w:val="0"/>
      <w:marBottom w:val="0"/>
      <w:divBdr>
        <w:top w:val="none" w:sz="0" w:space="0" w:color="auto"/>
        <w:left w:val="none" w:sz="0" w:space="0" w:color="auto"/>
        <w:bottom w:val="none" w:sz="0" w:space="0" w:color="auto"/>
        <w:right w:val="none" w:sz="0" w:space="0" w:color="auto"/>
      </w:divBdr>
    </w:div>
    <w:div w:id="1999307851">
      <w:bodyDiv w:val="1"/>
      <w:marLeft w:val="0"/>
      <w:marRight w:val="0"/>
      <w:marTop w:val="0"/>
      <w:marBottom w:val="0"/>
      <w:divBdr>
        <w:top w:val="none" w:sz="0" w:space="0" w:color="auto"/>
        <w:left w:val="none" w:sz="0" w:space="0" w:color="auto"/>
        <w:bottom w:val="none" w:sz="0" w:space="0" w:color="auto"/>
        <w:right w:val="none" w:sz="0" w:space="0" w:color="auto"/>
      </w:divBdr>
    </w:div>
    <w:div w:id="2029403849">
      <w:bodyDiv w:val="1"/>
      <w:marLeft w:val="0"/>
      <w:marRight w:val="0"/>
      <w:marTop w:val="0"/>
      <w:marBottom w:val="0"/>
      <w:divBdr>
        <w:top w:val="none" w:sz="0" w:space="0" w:color="auto"/>
        <w:left w:val="none" w:sz="0" w:space="0" w:color="auto"/>
        <w:bottom w:val="none" w:sz="0" w:space="0" w:color="auto"/>
        <w:right w:val="none" w:sz="0" w:space="0" w:color="auto"/>
      </w:divBdr>
    </w:div>
    <w:div w:id="2045596518">
      <w:bodyDiv w:val="1"/>
      <w:marLeft w:val="0"/>
      <w:marRight w:val="0"/>
      <w:marTop w:val="0"/>
      <w:marBottom w:val="0"/>
      <w:divBdr>
        <w:top w:val="none" w:sz="0" w:space="0" w:color="auto"/>
        <w:left w:val="none" w:sz="0" w:space="0" w:color="auto"/>
        <w:bottom w:val="none" w:sz="0" w:space="0" w:color="auto"/>
        <w:right w:val="none" w:sz="0" w:space="0" w:color="auto"/>
      </w:divBdr>
    </w:div>
    <w:div w:id="2057391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thuvienphapluat.vn/van-ban/Lao-dong-Tien-luong/Nghi-quyet-120-HDBTchu-truong-phuong-huong-va-bien-phap-giai-quyet-viec-lam-trong-cac-nam-toi-38290.aspx"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thuvienphapluat.vn/van-ban/Tien-te-Ngan-hang/Nghi-dinh-78-2002-ND-CP-tin-dung-nguoi-ngheo-doi-tuong-chinh-sach-khac-50057.aspx?anchor=dieu_2" TargetMode="Externa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https://thuvienphapluat.vn/van-ban/Tien-te-Ngan-hang/Quyet-dinh-16-2003-QD-TTg-Dieu-le-to-chuc-hoat-dong-Ngan-hang-chinh-sach-xa-hoi-50466.aspx" TargetMode="External"/><Relationship Id="rId10" Type="http://schemas.microsoft.com/office/2011/relationships/commentsExtended" Target="commentsExtended.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4.xml"/><Relationship Id="rId22" Type="http://schemas.openxmlformats.org/officeDocument/2006/relationships/hyperlink" Target="https://vbsp.org.vn/gioi-thieu.html" TargetMode="External"/><Relationship Id="rId27" Type="http://schemas.microsoft.com/office/2016/09/relationships/commentsIds" Target="commentsIds.xml"/></Relationships>
</file>

<file path=word/charts/_rels/chart1.xml.rels><?xml version="1.0" encoding="UTF-8" standalone="yes"?>
<Relationships xmlns="http://schemas.openxmlformats.org/package/2006/relationships"><Relationship Id="rId3" Type="http://schemas.openxmlformats.org/officeDocument/2006/relationships/oleObject" Target="file:///D:\H&#7885;c%20t&#7853;p\Kh&#243;a%20lu&#7853;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Lợi nhuận</a:t>
            </a:r>
          </a:p>
          <a:p>
            <a:pPr>
              <a:defRPr/>
            </a:pPr>
            <a:r>
              <a:rPr lang="en-US" i="1"/>
              <a:t>ĐVT:</a:t>
            </a:r>
            <a:r>
              <a:rPr lang="en-US" i="1" baseline="0"/>
              <a:t> Triệu đồng</a:t>
            </a:r>
            <a:endParaRPr lang="en-US" i="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Sheet1!$B$20</c:f>
              <c:strCache>
                <c:ptCount val="1"/>
                <c:pt idx="0">
                  <c:v>Lợi nhuận</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Sheet1!$C$19:$E$19</c:f>
              <c:strCache>
                <c:ptCount val="3"/>
                <c:pt idx="0">
                  <c:v>Năm 2021</c:v>
                </c:pt>
                <c:pt idx="1">
                  <c:v>Năm 2022</c:v>
                </c:pt>
                <c:pt idx="2">
                  <c:v>Năm 2023</c:v>
                </c:pt>
              </c:strCache>
            </c:strRef>
          </c:cat>
          <c:val>
            <c:numRef>
              <c:f>Sheet1!$C$20:$E$20</c:f>
              <c:numCache>
                <c:formatCode>#,##0</c:formatCode>
                <c:ptCount val="3"/>
                <c:pt idx="0">
                  <c:v>27882</c:v>
                </c:pt>
                <c:pt idx="1">
                  <c:v>27220</c:v>
                </c:pt>
                <c:pt idx="2">
                  <c:v>32061</c:v>
                </c:pt>
              </c:numCache>
            </c:numRef>
          </c:val>
          <c:extLst>
            <c:ext xmlns:c16="http://schemas.microsoft.com/office/drawing/2014/chart" uri="{C3380CC4-5D6E-409C-BE32-E72D297353CC}">
              <c16:uniqueId val="{00000000-AA71-4A5E-9E07-68FD12DE450A}"/>
            </c:ext>
          </c:extLst>
        </c:ser>
        <c:dLbls>
          <c:showLegendKey val="0"/>
          <c:showVal val="1"/>
          <c:showCatName val="0"/>
          <c:showSerName val="0"/>
          <c:showPercent val="0"/>
          <c:showBubbleSize val="0"/>
        </c:dLbls>
        <c:gapWidth val="150"/>
        <c:shape val="box"/>
        <c:axId val="316918600"/>
        <c:axId val="316914336"/>
        <c:axId val="0"/>
      </c:bar3DChart>
      <c:catAx>
        <c:axId val="3169186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6914336"/>
        <c:crosses val="autoZero"/>
        <c:auto val="1"/>
        <c:lblAlgn val="ctr"/>
        <c:lblOffset val="100"/>
        <c:noMultiLvlLbl val="0"/>
      </c:catAx>
      <c:valAx>
        <c:axId val="31691433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6918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3FF15-2347-4F4B-9275-234F5B953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84</Pages>
  <Words>21397</Words>
  <Characters>121967</Characters>
  <Application>Microsoft Office Word</Application>
  <DocSecurity>0</DocSecurity>
  <Lines>1016</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2024-06-07T10:35:00Z</dcterms:created>
  <dcterms:modified xsi:type="dcterms:W3CDTF">2024-06-07T10:35:00Z</dcterms:modified>
</cp:coreProperties>
</file>